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07fc348" w14:paraId="07fc348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661A32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661A32">
              <w:rPr>
                <w:rFonts w:hAnsi="Times New Roman" w:ascii="Times New Roman"/>
                <w:snapToGrid/>
                <w:szCs w:val="24"/>
                <w:lang w:eastAsia="hr-HR" w:val="hr-HR"/>
              </w:rPr>
              <w:t>211/2016-77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1B6C2E" w:rsidP="000933C1" w:rsidR="001B6C2E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>
      <w:pPr>
        <w:jc w:val="center"/>
        <w:rPr>
          <w:rFonts w:hAnsi="Times New Roman" w:ascii="Times New Roman"/>
          <w:szCs w:val="24"/>
          <w:lang w:val="hr-HR"/>
        </w:rPr>
      </w:pPr>
    </w:p>
    <w:p w:rsidRDefault="001B6C2E" w:rsidP="00DC4C97" w:rsidR="001B6C2E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7D626D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10503D" w:rsidP="00854367" w:rsidR="0010503D" w:rsidRPr="002E1DCD">
      <w:pPr>
        <w:ind w:firstLine="720"/>
        <w:jc w:val="both"/>
        <w:rPr>
          <w:rFonts w:hAnsi="Times New Roman" w:ascii="Times New Roman"/>
          <w:lang w:val="hr-HR"/>
        </w:rPr>
      </w:pPr>
      <w:r w:rsidRPr="002E1DCD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545637" w:rsidRPr="002E1DCD">
        <w:rPr>
          <w:rFonts w:hAnsi="Times New Roman" w:ascii="Times New Roman"/>
          <w:szCs w:val="24"/>
          <w:lang w:eastAsia="hr-HR" w:val="hr-HR"/>
        </w:rPr>
        <w:t xml:space="preserve">u stečajnom predmetu </w:t>
      </w:r>
      <w:r w:rsidR="00545637" w:rsidRPr="002E1DCD">
        <w:rPr>
          <w:rFonts w:hAnsi="Times New Roman" w:ascii="Times New Roman"/>
          <w:szCs w:val="24"/>
          <w:lang w:val="hr-HR"/>
        </w:rPr>
        <w:t>koji se vodi nad</w:t>
      </w:r>
      <w:r w:rsidR="00661A32">
        <w:rPr>
          <w:rFonts w:hAnsi="Times New Roman" w:ascii="Times New Roman"/>
          <w:szCs w:val="24"/>
          <w:lang w:val="hr-HR"/>
        </w:rPr>
        <w:t xml:space="preserve"> stečajnim dužnikom </w:t>
      </w:r>
      <w:r w:rsidR="00661A32" w:rsidRPr="00FC414B">
        <w:rPr>
          <w:rFonts w:hAnsi="Times New Roman" w:ascii="Times New Roman"/>
          <w:szCs w:val="24"/>
          <w:lang w:val="hr-HR"/>
        </w:rPr>
        <w:t>MIDEA d.o.o. u stečaju, Čakovec, Ljudevita Gaja 6, OIB:</w:t>
      </w:r>
      <w:r w:rsidR="00661A32" w:rsidRPr="00FC414B">
        <w:rPr>
          <w:lang w:val="hr-HR"/>
        </w:rPr>
        <w:t xml:space="preserve"> </w:t>
      </w:r>
      <w:r w:rsidR="00661A32" w:rsidRPr="00FC414B">
        <w:rPr>
          <w:rFonts w:hAnsi="Times New Roman" w:ascii="Times New Roman"/>
          <w:szCs w:val="24"/>
          <w:lang w:val="hr-HR"/>
        </w:rPr>
        <w:t>74758464220</w:t>
      </w:r>
      <w:r w:rsidR="002E1DCD">
        <w:rPr>
          <w:rFonts w:hAnsi="Times New Roman" w:ascii="Times New Roman"/>
          <w:lang w:val="hr-HR"/>
        </w:rPr>
        <w:t xml:space="preserve">, </w:t>
      </w:r>
      <w:r w:rsidR="00661A32">
        <w:rPr>
          <w:rFonts w:hAnsi="Times New Roman" w:ascii="Times New Roman"/>
          <w:lang w:val="hr-HR"/>
        </w:rPr>
        <w:t>11</w:t>
      </w:r>
      <w:r w:rsidR="002E1DCD" w:rsidRPr="002E1DCD">
        <w:rPr>
          <w:rFonts w:hAnsi="Times New Roman" w:ascii="Times New Roman"/>
          <w:szCs w:val="24"/>
          <w:lang w:val="hr-HR"/>
        </w:rPr>
        <w:t>. veljače</w:t>
      </w:r>
      <w:r w:rsidR="003C10BF" w:rsidRPr="002E1DCD">
        <w:rPr>
          <w:rFonts w:hAnsi="Times New Roman" w:ascii="Times New Roman"/>
          <w:szCs w:val="24"/>
          <w:lang w:val="hr-HR"/>
        </w:rPr>
        <w:t xml:space="preserve"> 2019</w:t>
      </w:r>
      <w:r w:rsidR="009F2A99" w:rsidRPr="002E1DCD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2E1DC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2E1DCD">
      <w:pPr>
        <w:jc w:val="center"/>
        <w:rPr>
          <w:rFonts w:hAnsi="Times New Roman" w:ascii="Times New Roman"/>
          <w:szCs w:val="24"/>
          <w:lang w:val="hr-HR"/>
        </w:rPr>
      </w:pPr>
      <w:r w:rsidRPr="002E1DCD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E52F25" w:rsidR="00E52F25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661A32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11. ožujka</w:t>
      </w:r>
      <w:r w:rsidR="006301A3">
        <w:rPr>
          <w:rFonts w:hAnsi="Times New Roman" w:ascii="Times New Roman"/>
          <w:b/>
          <w:szCs w:val="24"/>
          <w:lang w:val="hr-HR"/>
        </w:rPr>
        <w:t xml:space="preserve"> 2019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 xml:space="preserve">09,00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661A32" w:rsidP="00661A32" w:rsidR="00661A3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661A32">
        <w:rPr>
          <w:rFonts w:hAnsi="Times New Roman" w:ascii="Times New Roman"/>
          <w:szCs w:val="24"/>
          <w:lang w:val="hr-HR"/>
        </w:rPr>
        <w:t>Rasprava o parničnom predmetu koji se vodi kod Trgovačkog suda u Pazinu pod brojem P-1/2018 i utjecaja vođenja tog spora na prodaju nekretnine upisane u z.k. ul. 5650, k.o. Umag, kod Općinskog suda u Pazinu, Zemljino-knjižni odjel Buje,</w:t>
      </w:r>
    </w:p>
    <w:p w:rsidRDefault="00661A32" w:rsidP="00661A32" w:rsidR="00661A32" w:rsidRPr="00661A3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661A32">
        <w:rPr>
          <w:rFonts w:hAnsi="Times New Roman" w:ascii="Times New Roman"/>
          <w:szCs w:val="24"/>
        </w:rPr>
        <w:t>Razno.</w:t>
      </w:r>
    </w:p>
    <w:p w:rsidRDefault="00661A32" w:rsidR="00661A32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E52F25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1B6C2E" w:rsidP="00E52F25" w:rsidR="001B6C2E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9F2A99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661A32">
        <w:rPr>
          <w:rFonts w:hAnsi="Times New Roman" w:ascii="Times New Roman"/>
          <w:szCs w:val="24"/>
          <w:lang w:val="hr-HR"/>
        </w:rPr>
        <w:t>11</w:t>
      </w:r>
      <w:r w:rsidR="002E1DCD">
        <w:rPr>
          <w:rFonts w:hAnsi="Times New Roman" w:ascii="Times New Roman"/>
          <w:szCs w:val="24"/>
          <w:lang w:val="hr-HR"/>
        </w:rPr>
        <w:t>. veljače</w:t>
      </w:r>
      <w:r w:rsidR="003C10BF">
        <w:rPr>
          <w:rFonts w:hAnsi="Times New Roman" w:ascii="Times New Roman"/>
          <w:szCs w:val="24"/>
          <w:lang w:val="hr-HR"/>
        </w:rPr>
        <w:t xml:space="preserve"> 2019</w:t>
      </w:r>
      <w:r w:rsidRPr="00B059F1">
        <w:rPr>
          <w:rFonts w:hAnsi="Times New Roman" w:ascii="Times New Roman"/>
          <w:szCs w:val="24"/>
          <w:lang w:val="hr-HR"/>
        </w:rPr>
        <w:t>.</w:t>
      </w:r>
    </w:p>
    <w:p w:rsidRDefault="00B746D5" w:rsidP="00DA28C1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</w:p>
    <w:p w:rsidRDefault="001B6C2E" w:rsidP="00DA28C1" w:rsidR="001B6C2E" w:rsidRP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601064" w:rsidP="00601064" w:rsidR="00601064">
      <w:pPr>
        <w:ind w:left="4248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Sudac:</w:t>
      </w:r>
    </w:p>
    <w:p w:rsidRDefault="00601064" w:rsidP="00601064" w:rsidR="00601064">
      <w:pPr>
        <w:ind w:left="4248"/>
        <w:jc w:val="center"/>
        <w:rPr>
          <w:rFonts w:hAnsi="Times New Roman" w:ascii="Times New Roman"/>
          <w:szCs w:val="24"/>
        </w:rPr>
      </w:pPr>
    </w:p>
    <w:p w:rsidRDefault="00601064" w:rsidP="00601064" w:rsidR="00601064">
      <w:pPr>
        <w:ind w:left="4248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Ksenija Flack-Makitan, v. r.</w:t>
      </w:r>
    </w:p>
    <w:p w:rsidRDefault="00601064" w:rsidP="00601064" w:rsidR="00601064">
      <w:pPr>
        <w:rPr>
          <w:rFonts w:hAnsi="Times New Roman" w:ascii="Times New Roman"/>
          <w:szCs w:val="24"/>
        </w:rPr>
      </w:pPr>
    </w:p>
    <w:p w:rsidRDefault="00601064" w:rsidP="00601064" w:rsidR="00601064">
      <w:pPr>
        <w:ind w:left="4248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</w:t>
      </w:r>
    </w:p>
    <w:p w:rsidRDefault="002F06E8" w:rsidP="002F06E8" w:rsidR="002F06E8" w:rsidRPr="00601064">
      <w:pPr>
        <w:rPr>
          <w:rFonts w:hAnsi="Times New Roman" w:ascii="Times New Roman"/>
          <w:szCs w:val="24"/>
        </w:rPr>
      </w:pPr>
    </w:p>
    <w:p w:rsidRDefault="002F06E8" w:rsidP="002F06E8" w:rsidR="002F06E8">
      <w:pPr>
        <w:rPr>
          <w:rFonts w:hAnsi="Times New Roman" w:ascii="Times New Roman"/>
          <w:szCs w:val="24"/>
          <w:lang w:val="hr-HR"/>
        </w:rPr>
      </w:pPr>
    </w:p>
    <w:p w:rsidRDefault="00854367" w:rsidP="00B746D5" w:rsidR="00854367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1B6C2E" w:rsidP="0010503D" w:rsidR="001B6C2E" w:rsidRPr="00597B29">
      <w:pPr>
        <w:jc w:val="both"/>
        <w:rPr>
          <w:rFonts w:hAnsi="Times New Roman" w:ascii="Times New Roman"/>
          <w:szCs w:val="24"/>
          <w:lang w:val="hr-HR"/>
        </w:rPr>
      </w:pPr>
    </w:p>
    <w:p w:rsidRDefault="007D626D" w:rsidP="007D626D" w:rsidR="007D626D" w:rsidRPr="002E1DC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E-</w:t>
      </w:r>
      <w:r w:rsidRPr="002E1DCD">
        <w:rPr>
          <w:rFonts w:hAnsi="Times New Roman" w:ascii="Times New Roman"/>
          <w:szCs w:val="24"/>
          <w:lang w:val="hr-HR"/>
        </w:rPr>
        <w:t>Oglasna ploča suda kao dostava za:</w:t>
      </w:r>
    </w:p>
    <w:p w:rsidRDefault="00661A32" w:rsidP="001B6C2E" w:rsidR="001B6C2E" w:rsidRPr="002E1DC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</w:t>
      </w:r>
      <w:r w:rsidR="00204A80" w:rsidRPr="002E1DCD">
        <w:rPr>
          <w:rFonts w:hAnsi="Times New Roman" w:ascii="Times New Roman"/>
          <w:szCs w:val="24"/>
          <w:lang w:val="hr-HR"/>
        </w:rPr>
        <w:t xml:space="preserve"> upravitelj</w:t>
      </w:r>
      <w:r>
        <w:rPr>
          <w:rFonts w:hAnsi="Times New Roman" w:ascii="Times New Roman"/>
          <w:szCs w:val="24"/>
          <w:lang w:val="hr-HR"/>
        </w:rPr>
        <w:t>ica Marija Domijan, Koprivnička 3, Varaždin</w:t>
      </w:r>
    </w:p>
    <w:p w:rsidRDefault="0050422D" w:rsidP="00DC4C97" w:rsidR="003969B6" w:rsidRPr="002E1DC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E1DCD">
        <w:rPr>
          <w:rFonts w:hAnsi="Times New Roman" w:ascii="Times New Roman"/>
          <w:szCs w:val="24"/>
          <w:lang w:val="hr-HR"/>
        </w:rPr>
        <w:t>Stečajni vjerovnici</w:t>
      </w:r>
    </w:p>
    <w:p w:rsidRDefault="003C10BF" w:rsidP="003C10BF" w:rsidR="003C10BF" w:rsidRPr="002E1DCD">
      <w:pPr>
        <w:widowControl/>
        <w:ind w:left="720"/>
        <w:rPr>
          <w:rFonts w:hAnsi="Times New Roman" w:ascii="Times New Roman"/>
          <w:szCs w:val="24"/>
          <w:lang w:val="hr-HR"/>
        </w:rPr>
      </w:pPr>
    </w:p>
    <w:sectPr w:rsidSect="0050422D" w:rsidR="003C10BF" w:rsidRPr="002E1DCD">
      <w:headerReference w:type="default" r:id="rId11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49B8" w:rsidP="00BE64B7" w:rsidR="007849B8">
      <w:r>
        <w:separator/>
      </w:r>
    </w:p>
  </w:endnote>
  <w:endnote w:id="0" w:type="continuationSeparator">
    <w:p w:rsidRDefault="007849B8" w:rsidP="00BE64B7" w:rsidR="00784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49B8" w:rsidP="00BE64B7" w:rsidR="007849B8">
      <w:r>
        <w:separator/>
      </w:r>
    </w:p>
  </w:footnote>
  <w:footnote w:id="0" w:type="continuationSeparator">
    <w:p w:rsidRDefault="007849B8" w:rsidP="00BE64B7" w:rsidR="007849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45038B" w:rsidRPr="0045038B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 xml:space="preserve">Poslovni broj: </w:t>
        </w:r>
        <w:r w:rsidR="00974D3F">
          <w:rPr>
            <w:rFonts w:hAnsi="Times New Roman" w:ascii="Times New Roman"/>
          </w:rPr>
          <w:t>5 St-</w:t>
        </w:r>
        <w:r w:rsidR="00661A32">
          <w:rPr>
            <w:rFonts w:hAnsi="Times New Roman" w:ascii="Times New Roman"/>
          </w:rPr>
          <w:t>211/2016-77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2631BF"/>
    <w:multiLevelType w:val="hybridMultilevel"/>
    <w:tmpl w:val="8E248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0F4B4C"/>
    <w:rsid w:val="001024FC"/>
    <w:rsid w:val="0010503D"/>
    <w:rsid w:val="00121DAB"/>
    <w:rsid w:val="00155CEF"/>
    <w:rsid w:val="00160325"/>
    <w:rsid w:val="00167EE8"/>
    <w:rsid w:val="00195473"/>
    <w:rsid w:val="001B6C2E"/>
    <w:rsid w:val="001E4178"/>
    <w:rsid w:val="001E6337"/>
    <w:rsid w:val="00204A80"/>
    <w:rsid w:val="00217755"/>
    <w:rsid w:val="00223BB6"/>
    <w:rsid w:val="00231DB5"/>
    <w:rsid w:val="00273580"/>
    <w:rsid w:val="002A25F2"/>
    <w:rsid w:val="002A55BA"/>
    <w:rsid w:val="002C29EB"/>
    <w:rsid w:val="002D05F8"/>
    <w:rsid w:val="002D5C2C"/>
    <w:rsid w:val="002E1DCD"/>
    <w:rsid w:val="002F06E8"/>
    <w:rsid w:val="00340B1C"/>
    <w:rsid w:val="00383227"/>
    <w:rsid w:val="003956F1"/>
    <w:rsid w:val="003969B6"/>
    <w:rsid w:val="003B6833"/>
    <w:rsid w:val="003C10BF"/>
    <w:rsid w:val="0040584A"/>
    <w:rsid w:val="00407B88"/>
    <w:rsid w:val="0045038B"/>
    <w:rsid w:val="00467849"/>
    <w:rsid w:val="00487BD7"/>
    <w:rsid w:val="004C3F42"/>
    <w:rsid w:val="0050422D"/>
    <w:rsid w:val="00545637"/>
    <w:rsid w:val="0055432F"/>
    <w:rsid w:val="00594D0D"/>
    <w:rsid w:val="00597B29"/>
    <w:rsid w:val="00601064"/>
    <w:rsid w:val="00601B5F"/>
    <w:rsid w:val="00613B39"/>
    <w:rsid w:val="00626933"/>
    <w:rsid w:val="006301A3"/>
    <w:rsid w:val="0063124E"/>
    <w:rsid w:val="006353E3"/>
    <w:rsid w:val="00641DD8"/>
    <w:rsid w:val="006426F4"/>
    <w:rsid w:val="00656FF7"/>
    <w:rsid w:val="00661A32"/>
    <w:rsid w:val="006654AB"/>
    <w:rsid w:val="0070318D"/>
    <w:rsid w:val="00714CD2"/>
    <w:rsid w:val="007228DB"/>
    <w:rsid w:val="007849B8"/>
    <w:rsid w:val="00794F17"/>
    <w:rsid w:val="007D626D"/>
    <w:rsid w:val="007D790B"/>
    <w:rsid w:val="007E300D"/>
    <w:rsid w:val="00854367"/>
    <w:rsid w:val="008718A5"/>
    <w:rsid w:val="008946B5"/>
    <w:rsid w:val="008D0F01"/>
    <w:rsid w:val="0093223F"/>
    <w:rsid w:val="00943C34"/>
    <w:rsid w:val="00954A84"/>
    <w:rsid w:val="009702FC"/>
    <w:rsid w:val="00974D3F"/>
    <w:rsid w:val="009A16CD"/>
    <w:rsid w:val="009A7CF6"/>
    <w:rsid w:val="009B50B4"/>
    <w:rsid w:val="009C1D4E"/>
    <w:rsid w:val="009F2A99"/>
    <w:rsid w:val="00A3468B"/>
    <w:rsid w:val="00A44F7D"/>
    <w:rsid w:val="00A52768"/>
    <w:rsid w:val="00A53142"/>
    <w:rsid w:val="00A6069D"/>
    <w:rsid w:val="00AE320E"/>
    <w:rsid w:val="00B01EFF"/>
    <w:rsid w:val="00B14DF9"/>
    <w:rsid w:val="00B46162"/>
    <w:rsid w:val="00B746D5"/>
    <w:rsid w:val="00B806EE"/>
    <w:rsid w:val="00B81F4D"/>
    <w:rsid w:val="00BC2149"/>
    <w:rsid w:val="00BC4F60"/>
    <w:rsid w:val="00BE64B7"/>
    <w:rsid w:val="00C30647"/>
    <w:rsid w:val="00CD2FB0"/>
    <w:rsid w:val="00D161F4"/>
    <w:rsid w:val="00D465DD"/>
    <w:rsid w:val="00DA28C1"/>
    <w:rsid w:val="00DC070B"/>
    <w:rsid w:val="00DC4C97"/>
    <w:rsid w:val="00E52F25"/>
    <w:rsid w:val="00E964BA"/>
    <w:rsid w:val="00EE6FAD"/>
    <w:rsid w:val="00EF6D6B"/>
    <w:rsid w:val="00F46686"/>
    <w:rsid w:val="00F51B60"/>
    <w:rsid w:val="00FA0E9A"/>
    <w:rsid w:val="00FA6542"/>
    <w:rsid w:val="00FC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03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3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38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3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3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03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3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38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3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3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0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St-211/2016-77</izvorni_sadrzaj>
    <derivirana_varijabla naziv="DomainObject.Oznaka_1">St-211/2016-77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MIDEA društvo s ograničenom odgovornošću za završne radove u graditeljstvu u stečaju</izvorni_sadrzaj>
    <derivirana_varijabla naziv="DomainObject.Predmet.ProtustrankaFormated_1">  MIDEA društvo s ograničenom odgovornošću za završne radove u graditeljstvu u stečaju</derivirana_varijabla>
  </DomainObject.Predmet.ProtustrankaFormated>
  <DomainObject.Predmet.ProtustrankaFormatedOIB>
    <izvorni_sadrzaj>  MIDEA društvo s ograničenom odgovornošću za završne radove u graditeljstvu u stečaju, OIB 74758464220</izvorni_sadrzaj>
    <derivirana_varijabla naziv="DomainObject.Predmet.ProtustrankaFormatedOIB_1">  MIDEA društvo s ograničenom odgovornošću za završne radove u graditeljstvu u stečaju, OIB 74758464220</derivirana_varijabla>
  </DomainObject.Predmet.ProtustrankaFormatedOIB>
  <DomainObject.Predmet.ProtustrankaFormatedWithAdress>
    <izvorni_sadrzaj> MIDEA društvo s ograničenom odgovornošću za završne radove u graditeljstvu u stečaju, Ljudevita Gaja 6, 40000 Čakovec</izvorni_sadrzaj>
    <derivirana_varijabla naziv="DomainObject.Predmet.ProtustrankaFormatedWithAdress_1"> MIDEA društvo s ograničenom odgovornošću za završne radove u graditeljstvu u stečaju, Ljudevita Gaja 6, 40000 Čakovec</derivirana_varijabla>
  </DomainObject.Predmet.ProtustrankaFormatedWithAdress>
  <DomainObject.Predmet.ProtustrankaFormatedWithAdressOIB>
    <izvorni_sadrzaj> MIDEA društvo s ograničenom odgovornošću za završne radove u graditeljstvu u stečaju, OIB 74758464220, Ljudevita Gaja 6, 40000 Čakovec</izvorni_sadrzaj>
    <derivirana_varijabla naziv="DomainObject.Predmet.ProtustrankaFormatedWithAdressOIB_1"> MIDEA društvo s ograničenom odgovornošću za završne radove u graditeljstvu u stečaju, OIB 74758464220, Ljudevita Gaja 6, 40000 Čakovec</derivirana_varijabla>
  </DomainObject.Predmet.ProtustrankaFormatedWithAdressOIB>
  <DomainObject.Predmet.ProtustrankaWithAdress>
    <izvorni_sadrzaj>MIDEA društvo s ograničenom odgovornošću za završne radove u graditeljstvu u stečaju Ljudevita Gaja 6, 40000 Čakovec</izvorni_sadrzaj>
    <derivirana_varijabla naziv="DomainObject.Predmet.ProtustrankaWithAdress_1">MIDEA društvo s ograničenom odgovornošću za završne radove u graditeljstvu u stečaju Ljudevita Gaja 6, 40000 Čakovec</derivirana_varijabla>
  </DomainObject.Predmet.ProtustrankaWithAdress>
  <DomainObject.Predmet.ProtustrankaWithAdressOIB>
    <izvorni_sadrzaj>MIDEA društvo s ograničenom odgovornošću za završne radove u graditeljstvu u stečaju, OIB 74758464220, Ljudevita Gaja 6, 40000 Čakovec</izvorni_sadrzaj>
    <derivirana_varijabla naziv="DomainObject.Predmet.ProtustrankaWithAdressOIB_1">MIDEA društvo s ograničenom odgovornošću za završne radove u graditeljstvu u stečaju, OIB 74758464220, Ljudevita Gaja 6, 40000 Čakovec</derivirana_varijabla>
  </DomainObject.Predmet.ProtustrankaWithAdressOIB>
  <DomainObject.Predmet.ProtustrankaNazivFormated>
    <izvorni_sadrzaj>MIDEA društvo s ograničenom odgovornošću za završne radove u graditeljstvu u stečaju</izvorni_sadrzaj>
    <derivirana_varijabla naziv="DomainObject.Predmet.ProtustrankaNazivFormated_1">MIDEA društvo s ograničenom odgovornošću za završne radove u graditeljstvu u stečaju</derivirana_varijabla>
  </DomainObject.Predmet.ProtustrankaNazivFormated>
  <DomainObject.Predmet.ProtustrankaNazivFormatedOIB>
    <izvorni_sadrzaj>MIDEA društvo s ograničenom odgovornošću za završne radove u graditeljstvu u stečaju, OIB 74758464220</izvorni_sadrzaj>
    <derivirana_varijabla naziv="DomainObject.Predmet.ProtustrankaNazivFormatedOIB_1">MIDEA društvo s ograničenom odgovornošću za završne radove u graditeljstvu u stečaju, OIB 74758464220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222268.66</izvorni_sadrzaj>
    <derivirana_varijabla naziv="DomainObject.Predmet.TrenutnaVrijednost_1">222268.66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MIDEA društvo s ograničenom odgovornošću za završne radove u graditeljstvu u stečaju</item>
    </izvorni_sadrzaj>
    <derivirana_varijabla naziv="DomainObject.Predmet.ProtuStrankaListFormated_1">
      <item>MIDEA društvo s ograničenom odgovornošću za završne radove u graditeljstvu u stečaju</item>
    </derivirana_varijabla>
  </DomainObject.Predmet.ProtuStrankaListFormated>
  <DomainObject.Predmet.ProtuStrankaListFormatedOIB>
    <izvorni_sadrzaj>
      <item>MIDEA društvo s ograničenom odgovornošću za završne radove u graditeljstvu u stečaju, OIB 74758464220</item>
    </izvorni_sadrzaj>
    <derivirana_varijabla naziv="DomainObject.Predmet.ProtuStrankaListFormatedOIB_1">
      <item>MIDEA društvo s ograničenom odgovornošću za završne radove u graditeljstvu u stečaju, OIB 74758464220</item>
    </derivirana_varijabla>
  </DomainObject.Predmet.ProtuStrankaListFormatedOIB>
  <DomainObject.Predmet.ProtuStrankaListFormatedWithAdress>
    <izvorni_sadrzaj>
      <item>MIDEA društvo s ograničenom odgovornošću za završne radove u graditeljstvu u stečaju, Ljudevita Gaja 6, 40000 Čakovec</item>
    </izvorni_sadrzaj>
    <derivirana_varijabla naziv="DomainObject.Predmet.ProtuStrankaListFormatedWithAdress_1">
      <item>MIDEA društvo s ograničenom odgovornošću za završne radove u graditeljstvu u stečaju, Ljudevita Gaja 6, 40000 Čakovec</item>
    </derivirana_varijabla>
  </DomainObject.Predmet.ProtuStrankaListFormatedWithAdress>
  <DomainObject.Predmet.ProtuStrankaListFormatedWithAdressOIB>
    <izvorni_sadrzaj>
      <item>MIDEA društvo s ograničenom odgovornošću za završne radove u graditeljstvu u stečaju, OIB 74758464220, Ljudevita Gaja 6, 40000 Čakovec</item>
    </izvorni_sadrzaj>
    <derivirana_varijabla naziv="DomainObject.Predmet.ProtuStrankaListFormatedWithAdressOIB_1">
      <item>MIDEA društvo s ograničenom odgovornošću za završne radove u graditeljstvu u stečaju, OIB 74758464220, Ljudevita Gaja 6, 40000 Čakovec</item>
    </derivirana_varijabla>
  </DomainObject.Predmet.ProtuStrankaListFormatedWithAdressOIB>
  <DomainObject.Predmet.ProtuStrankaListNazivFormated>
    <izvorni_sadrzaj>
      <item>MIDEA društvo s ograničenom odgovornošću za završne radove u graditeljstvu u stečaju</item>
    </izvorni_sadrzaj>
    <derivirana_varijabla naziv="DomainObject.Predmet.ProtuStrankaListNazivFormated_1">
      <item>MIDEA društvo s ograničenom odgovornošću za završne radove u graditeljstvu u stečaju</item>
    </derivirana_varijabla>
  </DomainObject.Predmet.ProtuStrankaListNazivFormated>
  <DomainObject.Predmet.ProtuStrankaListNazivFormatedOIB>
    <izvorni_sadrzaj>
      <item>MIDEA društvo s ograničenom odgovornošću za završne radove u graditeljstvu u stečaju, OIB 74758464220</item>
    </izvorni_sadrzaj>
    <derivirana_varijabla naziv="DomainObject.Predmet.ProtuStrankaListNazivFormatedOIB_1">
      <item>MIDEA društvo s ograničenom odgovornošću za završne radove u graditeljstvu u stečaju, OIB 74758464220</item>
    </derivirana_varijabla>
  </DomainObject.Predmet.ProtuStrankaListNazivFormatedOIB>
  <DomainObject.Predmet.OstaliListFormated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</item>
      <item>Mladen Pevec</item>
      <item>Odvjetničko društvo KLIŠANIN &amp; PARTNERI društvo s ograničenom odgovornošću</item>
      <item>KITON NEKRETNINE društvo s ograničenom odgovornošću za trgovinu i usluge</item>
      <item>Dario Markovinović</item>
      <item>Adriatic Assets d.o.o. za usluge</item>
    </izvorni_sadrzaj>
    <derivirana_varijabla naziv="DomainObject.Predmet.OstaliListFormated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</item>
      <item>Mladen Pevec</item>
      <item>Odvjetničko društvo KLIŠANIN &amp; PARTNERI društvo s ograničenom odgovornošću</item>
      <item>KITON NEKRETNINE društvo s ograničenom odgovornošću za trgovinu i usluge</item>
      <item>Dario Markovinović</item>
      <item>Adriatic Assets d.o.o. za usluge</item>
    </derivirana_varijabla>
  </DomainObject.Predmet.OstaliListFormated>
  <DomainObject.Predmet.OstaliListFormatedOIB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</item>
      <item>Mladen Pevec, OIB 30548468331</item>
      <item>Odvjetničko društvo KLIŠANIN &amp; PARTNERI društvo s ograničenom odgovornošću, OIB 06259076695</item>
      <item>KITON NEKRETNINE društvo s ograničenom odgovornošću za trgovinu i usluge, OIB 00462418111</item>
      <item>Dario Markovinović, OIB 63088234117</item>
      <item>Adriatic Assets d.o.o. za usluge, OIB 18846383988</item>
    </izvorni_sadrzaj>
    <derivirana_varijabla naziv="DomainObject.Predmet.OstaliListFormatedOIB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</item>
      <item>Mladen Pevec, OIB 30548468331</item>
      <item>Odvjetničko društvo KLIŠANIN &amp; PARTNERI društvo s ograničenom odgovornošću, OIB 06259076695</item>
      <item>KITON NEKRETNINE društvo s ograničenom odgovornošću za trgovinu i usluge, OIB 00462418111</item>
      <item>Dario Markovinović, OIB 63088234117</item>
      <item>Adriatic Assets d.o.o. za usluge, OIB 18846383988</item>
    </derivirana_varijabla>
  </DomainObject.Predmet.OstaliListFormatedOIB>
  <DomainObject.Predmet.OstaliListFormatedWithAdress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Ljudevita Gaja 6, 40000 Čakovec</item>
      <item>Mladen Pevec, Travnik 8, 40000 Čakovec</item>
      <item>Odvjetničko društvo KLIŠANIN &amp; PARTNERI društvo s ograničenom odgovornošću, Zelinska 2/I, 10000 Zagreb</item>
      <item>KITON NEKRETNINE društvo s ograničenom odgovornošću za trgovinu i usluge, Radnička cesta 53, 10000 Zagreb</item>
      <item>Dario Markovinović, Dobri Dol 43, 10000 Zagreb</item>
      <item>Adriatic Assets d.o.o. za usluge, Radnička cesta 80, 10000 Zagreb</item>
    </izvorni_sadrzaj>
    <derivirana_varijabla naziv="DomainObject.Predmet.OstaliListFormatedWithAdress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Ljudevita Gaja 6, 40000 Čakovec</item>
      <item>Mladen Pevec, Travnik 8, 40000 Čakovec</item>
      <item>Odvjetničko društvo KLIŠANIN &amp; PARTNERI društvo s ograničenom odgovornošću, Zelinska 2/I, 10000 Zagreb</item>
      <item>KITON NEKRETNINE društvo s ograničenom odgovornošću za trgovinu i usluge, Radnička cesta 53, 10000 Zagreb</item>
      <item>Dario Markovinović, Dobri Dol 43, 10000 Zagreb</item>
      <item>Adriatic Assets d.o.o. za usluge, Radnička cesta 80, 10000 Zagreb</item>
    </derivirana_varijabla>
  </DomainObject.Predmet.OstaliListFormatedWithAdress>
  <DomainObject.Predmet.OstaliListFormatedWithAdressOIB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06628793678, Ljudevita Gaja 6, 40000 Čakovec</item>
      <item>Mladen Pevec, OIB 30548468331, Travnik 8, 40000 Čakovec</item>
      <item>Odvjetničko društvo KLIŠANIN &amp; PARTNERI društvo s ograničenom odgovornošću, OIB 06259076695, Zelinska 2/I, 10000 Zagreb</item>
      <item>KITON NEKRETNINE društvo s ograničenom odgovornošću za trgovinu i usluge, OIB 00462418111, Radnička cesta 53, 10000 Zagreb</item>
      <item>Dario Markovinović, OIB 63088234117, Dobri Dol 43, 10000 Zagreb</item>
      <item>Adriatic Assets d.o.o. za usluge, OIB 18846383988, Radnička cesta 80, 10000 Zagreb</item>
    </izvorni_sadrzaj>
    <derivirana_varijabla naziv="DomainObject.Predmet.OstaliListFormatedWithAdressOIB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06628793678, Ljudevita Gaja 6, 40000 Čakovec</item>
      <item>Mladen Pevec, OIB 30548468331, Travnik 8, 40000 Čakovec</item>
      <item>Odvjetničko društvo KLIŠANIN &amp; PARTNERI društvo s ograničenom odgovornošću, OIB 06259076695, Zelinska 2/I, 10000 Zagreb</item>
      <item>KITON NEKRETNINE društvo s ograničenom odgovornošću za trgovinu i usluge, OIB 00462418111, Radnička cesta 53, 10000 Zagreb</item>
      <item>Dario Markovinović, OIB 63088234117, Dobri Dol 43, 10000 Zagreb</item>
      <item>Adriatic Assets d.o.o. za usluge, OIB 18846383988, Radnička cesta 80, 10000 Zagreb</item>
    </derivirana_varijabla>
  </DomainObject.Predmet.OstaliListFormatedWithAdressOIB>
  <DomainObject.Predmet.OstaliListNazivFormated>
    <izvorni_sadrzaj>
      <item>Sudski registar</item>
      <item>Ministarstvo financija, Porezna uprava, Područni ured Sjeverna Hrvatska</item>
      <item>Županijsko državno odvjetništvo u Varaždinu</item>
      <item>Miroslav Pevec</item>
      <item>Mladen Pevec</item>
      <item>Odvjetničko društvo KLIŠANIN &amp; PARTNERI društvo s ograničenom odgovornošću</item>
      <item>KITON NEKRETNINE društvo s ograničenom odgovornošću za trgovinu i usluge</item>
      <item>Dario Markovinović</item>
      <item>Adriatic Assets d.o.o. za usluge</item>
    </izvorni_sadrzaj>
    <derivirana_varijabla naziv="DomainObject.Predmet.OstaliListNazivFormated_1">
      <item>Sudski registar</item>
      <item>Ministarstvo financija, Porezna uprava, Područni ured Sjeverna Hrvatska</item>
      <item>Županijsko državno odvjetništvo u Varaždinu</item>
      <item>Miroslav Pevec</item>
      <item>Mladen Pevec</item>
      <item>Odvjetničko društvo KLIŠANIN &amp; PARTNERI društvo s ograničenom odgovornošću</item>
      <item>KITON NEKRETNINE društvo s ograničenom odgovornošću za trgovinu i usluge</item>
      <item>Dario Markovinović</item>
      <item>Adriatic Assets d.o.o. za usluge</item>
    </derivirana_varijabla>
  </DomainObject.Predmet.OstaliListNazivFormated>
  <DomainObject.Predmet.OstaliListNazivFormatedOIB>
    <izvorni_sadrzaj>
      <item>Sudski registar</item>
      <item>Ministarstvo financija, Porezna uprava, Područni ured Sjeverna Hrvatska</item>
      <item>Županijsko državno odvjetništvo u Varaždinu</item>
      <item>Miroslav Pevec, OIB 06628793678</item>
      <item>Mladen Pevec, OIB 30548468331</item>
      <item>Odvjetničko društvo KLIŠANIN &amp; PARTNERI društvo s ograničenom odgovornošću, OIB 06259076695</item>
      <item>KITON NEKRETNINE društvo s ograničenom odgovornošću za trgovinu i usluge, OIB 00462418111</item>
      <item>Dario Markovinović, OIB 63088234117</item>
      <item>Adriatic Assets d.o.o. za usluge, OIB 18846383988</item>
    </izvorni_sadrzaj>
    <derivirana_varijabla naziv="DomainObject.Predmet.OstaliListNazivFormatedOIB_1">
      <item>Sudski registar</item>
      <item>Ministarstvo financija, Porezna uprava, Područni ured Sjeverna Hrvatska</item>
      <item>Županijsko državno odvjetništvo u Varaždinu</item>
      <item>Miroslav Pevec, OIB 06628793678</item>
      <item>Mladen Pevec, OIB 30548468331</item>
      <item>Odvjetničko društvo KLIŠANIN &amp; PARTNERI društvo s ograničenom odgovornošću, OIB 06259076695</item>
      <item>KITON NEKRETNINE društvo s ograničenom odgovornošću za trgovinu i usluge, OIB 00462418111</item>
      <item>Dario Markovinović, OIB 63088234117</item>
      <item>Adriatic Assets d.o.o. za usluge, OIB 18846383988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>St-211/2016-77</izvorni_sadrzaj>
    <derivirana_varijabla naziv="DomainObject.PoslovniBrojDokumenta_1">St-211/2016-77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MIDEA društvo s ograničenom odgovornošću za završne radove u graditeljstvu u stečaju</izvorni_sadrzaj>
    <derivirana_varijabla naziv="DomainObject.Predmet.ProtustrankaIDrugi_1">MIDEA društvo s ograničenom odgovornošću za završne radove u graditeljstvu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MIDEA društvo s ograničenom odgovornošću za završne radove u graditeljstvu u stečaju, OIB 74758464220, Ljudevita Gaja 6, 40000 Čakovec</izvorni_sadrzaj>
    <derivirana_varijabla naziv="DomainObject.Predmet.ProtustrankaIDrugiAdressOIB_1">MIDEA društvo s ograničenom odgovornošću za završne radove u graditeljstvu u stečaju, OIB 74758464220, Ljudevita Gaja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MIDEA društvo s ograničenom odgovornošću za završne radove u graditeljstvu u stečaju</item>
      <item>Sudski registar</item>
      <item>Ministarstvo financija, Porezna uprava, Područni ured Sjeverna Hrvatska</item>
      <item>Županijsko državno odvjetništvo u Varaždinu</item>
      <item>Miroslav Pevec</item>
      <item>Mladen Pevec</item>
      <item>RH MINISTARSTVO FINANCIJA - Porezna uprava Područni ured sjeverna Hrvatska</item>
      <item>Odvjetničko društvo KLIŠANIN &amp; PARTNERI društvo s ograničenom odgovornošću</item>
      <item>KITON NEKRETNINE društvo s ograničenom odgovornošću za trgovinu i usluge</item>
      <item>Dario Markovinović</item>
      <item>Adriatic Assets d.o.o. za usluge</item>
    </izvorni_sadrzaj>
    <derivirana_varijabla naziv="DomainObject.Predmet.SudioniciListNaziv_1">
      <item>MIDEA društvo s ograničenom odgovornošću za završne radove u graditeljstvu u stečaju</item>
      <item>Sudski registar</item>
      <item>Ministarstvo financija, Porezna uprava, Područni ured Sjeverna Hrvatska</item>
      <item>Županijsko državno odvjetništvo u Varaždinu</item>
      <item>Miroslav Pevec</item>
      <item>Mladen Pevec</item>
      <item>RH MINISTARSTVO FINANCIJA - Porezna uprava Područni ured sjeverna Hrvatska</item>
      <item>Odvjetničko društvo KLIŠANIN &amp; PARTNERI društvo s ograničenom odgovornošću</item>
      <item>KITON NEKRETNINE društvo s ograničenom odgovornošću za trgovinu i usluge</item>
      <item>Dario Markovinović</item>
      <item>Adriatic Assets d.o.o. za usluge</item>
    </derivirana_varijabla>
  </DomainObject.Predmet.SudioniciListNaziv>
  <DomainObject.Predmet.SudioniciListAdressOIB>
    <izvorni_sadrzaj>
      <item>MIDEA društvo s ograničenom odgovornošću za završne radove u graditeljstvu u stečaju, OIB 74758464220, Ljudevita Gaja 6,40000 Čakovec</item>
      <item>Sudski registar</item>
      <item>Ministarstvo financija, Porezna uprava, Područni ured Sjeverna Hrvatska</item>
      <item>Županijsko državno odvjetništvo u Varaždinu</item>
      <item>Miroslav Pevec, OIB 06628793678, Ljudevita Gaja 6,40000 Čakovec</item>
      <item>Mladen Pevec, OIB 30548468331, Travnik 8,40000 Čakovec</item>
      <item>RH MINISTARSTVO FINANCIJA - Porezna uprava Područni ured sjeverna Hrvatska, OIB 18683136487, Graberje 1,42000 Varaždin</item>
      <item>Odvjetničko društvo KLIŠANIN &amp; PARTNERI društvo s ograničenom odgovornošću, OIB 06259076695, Zelinska 2/I,10000 Zagreb</item>
      <item>KITON NEKRETNINE društvo s ograničenom odgovornošću za trgovinu i usluge, OIB 00462418111, Radnička cesta 53,10000 Zagreb</item>
      <item>Dario Markovinović, OIB 63088234117, Dobri Dol 43,10000 Zagreb</item>
      <item>Adriatic Assets d.o.o. za usluge, OIB 18846383988, Radnička cesta 80,10000 Zagreb</item>
    </izvorni_sadrzaj>
    <derivirana_varijabla naziv="DomainObject.Predmet.SudioniciListAdressOIB_1">
      <item>MIDEA društvo s ograničenom odgovornošću za završne radove u graditeljstvu u stečaju, OIB 74758464220, Ljudevita Gaja 6,40000 Čakovec</item>
      <item>Sudski registar</item>
      <item>Ministarstvo financija, Porezna uprava, Područni ured Sjeverna Hrvatska</item>
      <item>Županijsko državno odvjetništvo u Varaždinu</item>
      <item>Miroslav Pevec, OIB 06628793678, Ljudevita Gaja 6,40000 Čakovec</item>
      <item>Mladen Pevec, OIB 30548468331, Travnik 8,40000 Čakovec</item>
      <item>RH MINISTARSTVO FINANCIJA - Porezna uprava Područni ured sjeverna Hrvatska, OIB 18683136487, Graberje 1,42000 Varaždin</item>
      <item>Odvjetničko društvo KLIŠANIN &amp; PARTNERI društvo s ograničenom odgovornošću, OIB 06259076695, Zelinska 2/I,10000 Zagreb</item>
      <item>KITON NEKRETNINE društvo s ograničenom odgovornošću za trgovinu i usluge, OIB 00462418111, Radnička cesta 53,10000 Zagreb</item>
      <item>Dario Markovinović, OIB 63088234117, Dobri Dol 43,10000 Zagreb</item>
      <item>Adriatic Assets d.o.o. za usluge, OIB 18846383988,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74758464220</item>
      <item>, OIB null</item>
      <item>, OIB null</item>
      <item>, OIB null</item>
      <item>, OIB 06628793678</item>
      <item>, OIB 30548468331</item>
      <item>, OIB 18683136487</item>
      <item>, OIB 06259076695</item>
      <item>, OIB 00462418111</item>
      <item>, OIB 63088234117</item>
      <item>, OIB 18846383988</item>
    </izvorni_sadrzaj>
    <derivirana_varijabla naziv="DomainObject.Predmet.SudioniciListNazivOIB_1">
      <item>, OIB 74758464220</item>
      <item>, OIB null</item>
      <item>, OIB null</item>
      <item>, OIB null</item>
      <item>, OIB 06628793678</item>
      <item>, OIB 30548468331</item>
      <item>, OIB 18683136487</item>
      <item>, OIB 06259076695</item>
      <item>, OIB 00462418111</item>
      <item>, OIB 63088234117</item>
      <item>, OIB 18846383988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prosinca 2018.</izvorni_sadrzaj>
    <derivirana_varijabla naziv="DomainObject.Predmet.DatumZadnjeOdrzaneSudskeRadnje_1">17. prosinca 2018.</derivirana_varijabla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St-211/2016-76</izvorni_sadrzaj>
    <derivirana_varijabla naziv="DomainObject.PredzadnjaOdlukaIzPredmeta.Oznaka_1">St-211/2016-76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5340A3-FC69-4E05-955D-84C06A3AA8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238</properties:Words>
  <properties:Characters>1098</properties:Characters>
  <properties:Lines>58</properties:Lines>
  <properties:Paragraphs>25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2019-02-11T13:30:00Z</cp:lastPrinted>
  <dcterms:modified xmlns:xsi="http://www.w3.org/2001/XMLSchema-instance" xsi:type="dcterms:W3CDTF">2019-02-12T07:01:00Z</dcterms:modified>
  <cp:revision>88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St-211/2016-77 / Odluka - Rješenje - sazivanje skupštine vjerovnika (ST-211-16-77  RJEŠENJE-SKUPŠTINA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