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8d693a" w14:paraId="a8d693a" w:rsidRDefault="00A076D9" w:rsidP="00910611" w:rsidR="0008435D" w:rsidRPr="0008435D">
      <w:pPr>
        <w:ind w:firstLine="708"/>
        <w15:collapsed w:val="false"/>
        <w:rPr>
          <w:rFonts w:hAnsi="Times New Roman" w:ascii="Times New Roman"/>
          <w:b w:val="false"/>
        </w:rPr>
      </w:pPr>
      <w:bookmarkStart w:name="_GoBack" w:id="0"/>
      <w:bookmarkEnd w:id="0"/>
      <w:r w:rsidRPr="0008435D">
        <w:rPr>
          <w:rFonts w:hAnsi="Times New Roman" w:ascii="Times New Roman"/>
          <w:b w:val="false"/>
        </w:rPr>
        <w:t xml:space="preserve">     </w:t>
      </w:r>
      <w:r w:rsidR="0008435D" w:rsidRPr="0008435D">
        <w:rPr>
          <w:rFonts w:hAnsi="Times New Roman" w:ascii="Times New Roman"/>
          <w:b w:val="false"/>
        </w:rPr>
        <w:t xml:space="preserve"> </w:t>
      </w:r>
      <w:r w:rsidR="0008435D" w:rsidRPr="0008435D">
        <w:rPr>
          <w:rFonts w:hAnsi="Times New Roman" w:ascii="Times New Roman"/>
          <w:b w:val="false"/>
          <w:noProof/>
          <w:lang w:eastAsia="hr-HR"/>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08435D" w:rsidP="00910611" w:rsidR="0008435D" w:rsidRPr="0008435D">
      <w:pPr>
        <w:rPr>
          <w:rFonts w:hAnsi="Times New Roman" w:ascii="Times New Roman"/>
          <w:b w:val="false"/>
        </w:rPr>
      </w:pPr>
      <w:r w:rsidRPr="0008435D">
        <w:rPr>
          <w:rFonts w:eastAsia="MS Mincho" w:hAnsi="Times New Roman" w:ascii="Times New Roman"/>
          <w:b w:val="false"/>
        </w:rPr>
        <w:t xml:space="preserve">   REPUBLIKA HRVATSKA</w:t>
      </w:r>
    </w:p>
    <w:p w:rsidRDefault="0008435D" w:rsidP="00910611" w:rsidR="0008435D" w:rsidRPr="0008435D">
      <w:pPr>
        <w:rPr>
          <w:rFonts w:hAnsi="Times New Roman" w:ascii="Times New Roman"/>
          <w:b w:val="false"/>
        </w:rPr>
      </w:pPr>
      <w:r w:rsidRPr="0008435D">
        <w:rPr>
          <w:rFonts w:eastAsia="MS Mincho" w:hAnsi="Times New Roman" w:ascii="Times New Roman"/>
          <w:b w:val="false"/>
        </w:rPr>
        <w:t>TRGOVAČKI SUD U RIJECI</w:t>
      </w:r>
    </w:p>
    <w:p w:rsidRDefault="0008435D" w:rsidR="0008435D" w:rsidRPr="0008435D">
      <w:pPr>
        <w:rPr>
          <w:rFonts w:eastAsia="MS Mincho" w:hAnsi="Times New Roman" w:ascii="Times New Roman"/>
          <w:b w:val="false"/>
        </w:rPr>
      </w:pPr>
      <w:r w:rsidRPr="0008435D">
        <w:rPr>
          <w:rFonts w:eastAsia="MS Mincho" w:hAnsi="Times New Roman" w:ascii="Times New Roman"/>
          <w:b w:val="false"/>
        </w:rPr>
        <w:t xml:space="preserve">       Rijeka, Zadarska 1 i 3</w:t>
      </w:r>
    </w:p>
    <w:p w:rsidRDefault="00EC3573" w:rsidP="00EC3573" w:rsidR="00C342A5" w:rsidRPr="00A66A0B">
      <w:pPr>
        <w:jc w:val="right"/>
        <w:rPr>
          <w:rFonts w:hAnsi="Times New Roman" w:ascii="Times New Roman"/>
          <w:b w:val="false"/>
        </w:rPr>
      </w:pPr>
      <w:r w:rsidRPr="00A66A0B">
        <w:rPr>
          <w:rFonts w:hAnsi="Times New Roman" w:ascii="Times New Roman"/>
          <w:b w:val="false"/>
        </w:rPr>
        <w:t>Poslovni broj 15 St-</w:t>
      </w:r>
      <w:r w:rsidR="001D63EF">
        <w:rPr>
          <w:rFonts w:hAnsi="Times New Roman" w:ascii="Times New Roman"/>
          <w:b w:val="false"/>
        </w:rPr>
        <w:t>270/18-</w:t>
      </w:r>
      <w:r w:rsidR="0008435D">
        <w:rPr>
          <w:rFonts w:hAnsi="Times New Roman" w:ascii="Times New Roman"/>
          <w:b w:val="false"/>
        </w:rPr>
        <w:t>16</w:t>
      </w:r>
    </w:p>
    <w:p w:rsidRDefault="00BD3E30" w:rsidP="00E854D2" w:rsidR="00BD3E30" w:rsidRPr="00A66A0B">
      <w:pPr>
        <w:jc w:val="both"/>
        <w:rPr>
          <w:rFonts w:hAnsi="Times New Roman" w:ascii="Times New Roman"/>
          <w:b w:val="false"/>
        </w:rPr>
      </w:pPr>
    </w:p>
    <w:p w:rsidRDefault="00900E66" w:rsidP="00900E66" w:rsidR="00E854D2" w:rsidRPr="00A66A0B">
      <w:pPr>
        <w:jc w:val="center"/>
        <w:rPr>
          <w:rFonts w:hAnsi="Times New Roman" w:ascii="Times New Roman"/>
          <w:b w:val="false"/>
        </w:rPr>
      </w:pPr>
      <w:r w:rsidRPr="00A66A0B">
        <w:rPr>
          <w:rFonts w:hAnsi="Times New Roman" w:ascii="Times New Roman"/>
          <w:b w:val="false"/>
        </w:rPr>
        <w:t xml:space="preserve">R E P U B L I K A   H R V A T S K A </w:t>
      </w:r>
    </w:p>
    <w:p w:rsidRDefault="00900E66" w:rsidP="00900E66" w:rsidR="00900E66" w:rsidRPr="00A66A0B">
      <w:pPr>
        <w:jc w:val="center"/>
        <w:rPr>
          <w:rFonts w:hAnsi="Times New Roman" w:ascii="Times New Roman"/>
          <w:b w:val="false"/>
        </w:rPr>
      </w:pPr>
    </w:p>
    <w:p w:rsidRDefault="00E854D2" w:rsidP="00E854D2" w:rsidR="00E854D2" w:rsidRPr="00A66A0B">
      <w:pPr>
        <w:jc w:val="center"/>
        <w:rPr>
          <w:rFonts w:hAnsi="Times New Roman" w:ascii="Times New Roman"/>
          <w:b w:val="false"/>
          <w:bCs/>
        </w:rPr>
      </w:pPr>
      <w:r w:rsidRPr="00A66A0B">
        <w:rPr>
          <w:rFonts w:hAnsi="Times New Roman" w:ascii="Times New Roman"/>
          <w:b w:val="false"/>
          <w:bCs/>
        </w:rPr>
        <w:t>R J E Š E N J E</w:t>
      </w:r>
    </w:p>
    <w:p w:rsidRDefault="00565D1B" w:rsidP="00E854D2" w:rsidR="00565D1B" w:rsidRPr="00230F3E">
      <w:pPr>
        <w:jc w:val="center"/>
        <w:rPr>
          <w:rFonts w:hAnsi="Times New Roman" w:ascii="Times New Roman"/>
          <w:b w:val="false"/>
          <w:bCs/>
        </w:rPr>
      </w:pPr>
    </w:p>
    <w:p w:rsidRDefault="00E854D2" w:rsidP="003A1BBC" w:rsidR="003A1BBC">
      <w:pPr>
        <w:jc w:val="both"/>
        <w:rPr>
          <w:rFonts w:hAnsi="Times New Roman" w:ascii="Times New Roman"/>
          <w:b w:val="false"/>
        </w:rPr>
      </w:pPr>
      <w:r w:rsidRPr="00230F3E">
        <w:rPr>
          <w:rFonts w:hAnsi="Times New Roman" w:ascii="Times New Roman"/>
          <w:b w:val="false"/>
        </w:rPr>
        <w:tab/>
      </w:r>
      <w:r w:rsidR="00230F3E" w:rsidRPr="00230F3E">
        <w:rPr>
          <w:rFonts w:hAnsi="Times New Roman" w:ascii="Times New Roman"/>
          <w:b w:val="false"/>
        </w:rPr>
        <w:t xml:space="preserve">Trgovački sud u Rijeci, OIB 88785964957, po sucu pojedincu Danieli Korlević, </w:t>
      </w:r>
      <w:r w:rsidR="006646AC">
        <w:rPr>
          <w:rFonts w:hAnsi="Times New Roman" w:ascii="Times New Roman"/>
          <w:b w:val="false"/>
        </w:rPr>
        <w:t>u prethodnom postupku radi utvrđivanja pretpostavki</w:t>
      </w:r>
      <w:r w:rsidR="00230F3E" w:rsidRPr="00230F3E">
        <w:rPr>
          <w:rFonts w:hAnsi="Times New Roman" w:ascii="Times New Roman"/>
          <w:b w:val="false"/>
        </w:rPr>
        <w:t xml:space="preserve"> za otvaranje stečajnog postupka nad dužnikom trgovačkim društvom </w:t>
      </w:r>
      <w:r w:rsidR="001D63EF" w:rsidRPr="001D63EF">
        <w:rPr>
          <w:rFonts w:hAnsi="Times New Roman" w:ascii="Times New Roman"/>
          <w:b w:val="false"/>
        </w:rPr>
        <w:t>MOJITO LEMON društvo s ograničenom odgovornošću za trgovinu i usluge, Bribir, Dragaljin 2a, OIB 67963589183</w:t>
      </w:r>
      <w:r w:rsidR="00B975D1" w:rsidRPr="00FF44B3">
        <w:rPr>
          <w:rFonts w:hAnsi="Times New Roman" w:ascii="Times New Roman"/>
          <w:b w:val="false"/>
        </w:rPr>
        <w:t xml:space="preserve">, </w:t>
      </w:r>
      <w:r w:rsidR="00A66A0B" w:rsidRPr="00A66A0B">
        <w:rPr>
          <w:rFonts w:hAnsi="Times New Roman" w:ascii="Times New Roman"/>
          <w:b w:val="false"/>
        </w:rPr>
        <w:t xml:space="preserve">dana </w:t>
      </w:r>
      <w:r w:rsidR="001D63EF">
        <w:rPr>
          <w:rFonts w:hAnsi="Times New Roman" w:ascii="Times New Roman"/>
          <w:b w:val="false"/>
        </w:rPr>
        <w:t>31</w:t>
      </w:r>
      <w:r w:rsidR="00890FDF">
        <w:rPr>
          <w:rFonts w:hAnsi="Times New Roman" w:ascii="Times New Roman"/>
          <w:b w:val="false"/>
        </w:rPr>
        <w:t>. kolovoza</w:t>
      </w:r>
      <w:r w:rsidR="00B975D1" w:rsidRPr="00A66A0B">
        <w:rPr>
          <w:rFonts w:hAnsi="Times New Roman" w:ascii="Times New Roman"/>
          <w:b w:val="false"/>
        </w:rPr>
        <w:t xml:space="preserve"> 2018.</w:t>
      </w:r>
      <w:r w:rsidR="00541717">
        <w:rPr>
          <w:rFonts w:hAnsi="Times New Roman" w:ascii="Times New Roman"/>
          <w:b w:val="false"/>
        </w:rPr>
        <w:t xml:space="preserve"> godine</w:t>
      </w:r>
    </w:p>
    <w:p w:rsidRDefault="00565D1B" w:rsidP="003A1BBC" w:rsidR="00565D1B" w:rsidRPr="00A66A0B">
      <w:pPr>
        <w:jc w:val="both"/>
        <w:rPr>
          <w:rFonts w:hAnsi="Times New Roman" w:ascii="Times New Roman"/>
          <w:b w:val="false"/>
        </w:rPr>
      </w:pPr>
    </w:p>
    <w:p w:rsidRDefault="003A1BBC" w:rsidP="003A1BBC" w:rsidR="00E854D2" w:rsidRPr="00A66A0B">
      <w:pPr>
        <w:jc w:val="center"/>
        <w:rPr>
          <w:rFonts w:hAnsi="Times New Roman" w:ascii="Times New Roman"/>
          <w:b w:val="false"/>
          <w:bCs/>
        </w:rPr>
      </w:pPr>
      <w:r w:rsidRPr="00A66A0B">
        <w:rPr>
          <w:rFonts w:hAnsi="Times New Roman" w:ascii="Times New Roman"/>
          <w:b w:val="false"/>
        </w:rPr>
        <w:t xml:space="preserve">r </w:t>
      </w:r>
      <w:r w:rsidR="00E854D2" w:rsidRPr="00A66A0B">
        <w:rPr>
          <w:rFonts w:hAnsi="Times New Roman" w:ascii="Times New Roman"/>
          <w:b w:val="false"/>
          <w:bCs/>
        </w:rPr>
        <w:t xml:space="preserve">i j e š i o </w:t>
      </w:r>
      <w:r w:rsidR="00FA14A2" w:rsidRPr="00A66A0B">
        <w:rPr>
          <w:rFonts w:hAnsi="Times New Roman" w:ascii="Times New Roman"/>
          <w:b w:val="false"/>
          <w:bCs/>
        </w:rPr>
        <w:t xml:space="preserve"> </w:t>
      </w:r>
      <w:r w:rsidR="00E854D2" w:rsidRPr="00A66A0B">
        <w:rPr>
          <w:rFonts w:hAnsi="Times New Roman" w:ascii="Times New Roman"/>
          <w:b w:val="false"/>
          <w:bCs/>
        </w:rPr>
        <w:t xml:space="preserve">  j e</w:t>
      </w:r>
    </w:p>
    <w:p w:rsidRDefault="001D63EF" w:rsidP="001D63EF" w:rsidR="001D63EF">
      <w:pPr>
        <w:pStyle w:val="Odlomakpopisa"/>
        <w:ind w:left="709"/>
        <w:jc w:val="both"/>
        <w:rPr>
          <w:rFonts w:hAnsi="Times New Roman" w:ascii="Times New Roman"/>
          <w:b w:val="false"/>
        </w:rPr>
      </w:pPr>
    </w:p>
    <w:p w:rsidRDefault="009A3240" w:rsidP="001D63EF" w:rsidR="00C342A5" w:rsidRPr="003721B6">
      <w:pPr>
        <w:pStyle w:val="Odlomakpopisa"/>
        <w:ind w:left="0"/>
        <w:jc w:val="both"/>
        <w:rPr>
          <w:rFonts w:hAnsi="Times New Roman" w:ascii="Times New Roman"/>
          <w:b w:val="false"/>
        </w:rPr>
      </w:pPr>
      <w:r>
        <w:rPr>
          <w:rFonts w:hAnsi="Times New Roman" w:ascii="Times New Roman"/>
          <w:b w:val="false"/>
        </w:rPr>
        <w:t>I.</w:t>
      </w:r>
      <w:r w:rsidR="001D63EF">
        <w:rPr>
          <w:rFonts w:hAnsi="Times New Roman" w:ascii="Times New Roman"/>
          <w:b w:val="false"/>
        </w:rPr>
        <w:tab/>
      </w:r>
      <w:r w:rsidR="00C342A5" w:rsidRPr="00A66A0B">
        <w:rPr>
          <w:rFonts w:hAnsi="Times New Roman" w:ascii="Times New Roman"/>
          <w:b w:val="false"/>
        </w:rPr>
        <w:t>Određuje se mjera osiguranja iz čl.118. st.</w:t>
      </w:r>
      <w:r w:rsidR="001D63EF">
        <w:rPr>
          <w:rFonts w:hAnsi="Times New Roman" w:ascii="Times New Roman"/>
          <w:b w:val="false"/>
        </w:rPr>
        <w:t>1</w:t>
      </w:r>
      <w:r w:rsidR="00C342A5" w:rsidRPr="00A66A0B">
        <w:rPr>
          <w:rFonts w:hAnsi="Times New Roman" w:ascii="Times New Roman"/>
          <w:b w:val="false"/>
        </w:rPr>
        <w:t>. t.</w:t>
      </w:r>
      <w:r w:rsidR="001D63EF">
        <w:rPr>
          <w:rFonts w:hAnsi="Times New Roman" w:ascii="Times New Roman"/>
          <w:b w:val="false"/>
        </w:rPr>
        <w:t>2</w:t>
      </w:r>
      <w:r w:rsidR="00C342A5" w:rsidRPr="00A66A0B">
        <w:rPr>
          <w:rFonts w:hAnsi="Times New Roman" w:ascii="Times New Roman"/>
          <w:b w:val="false"/>
        </w:rPr>
        <w:t xml:space="preserve">. Stečajnog zakona (Narodne novine broj </w:t>
      </w:r>
      <w:r w:rsidR="00641312">
        <w:rPr>
          <w:rFonts w:hAnsi="Times New Roman" w:ascii="Times New Roman"/>
          <w:b w:val="false"/>
        </w:rPr>
        <w:t>104/17</w:t>
      </w:r>
      <w:r w:rsidR="00C342A5" w:rsidRPr="00A66A0B">
        <w:rPr>
          <w:rFonts w:hAnsi="Times New Roman" w:ascii="Times New Roman"/>
          <w:b w:val="false"/>
        </w:rPr>
        <w:t>)</w:t>
      </w:r>
      <w:r w:rsidR="001D63EF">
        <w:rPr>
          <w:rFonts w:hAnsi="Times New Roman" w:ascii="Times New Roman"/>
          <w:b w:val="false"/>
        </w:rPr>
        <w:t xml:space="preserve"> zabrana raspolaganja imovinom dužnika bez prethodne suglasnosti privremenog stečajnog upravitelja.  </w:t>
      </w:r>
      <w:r w:rsidR="00C342A5" w:rsidRPr="00A66A0B">
        <w:rPr>
          <w:rFonts w:hAnsi="Times New Roman" w:ascii="Times New Roman"/>
          <w:b w:val="false"/>
        </w:rPr>
        <w:t xml:space="preserve"> </w:t>
      </w:r>
      <w:r w:rsidR="001D63EF">
        <w:rPr>
          <w:rFonts w:hAnsi="Times New Roman" w:ascii="Times New Roman"/>
          <w:b w:val="false"/>
        </w:rPr>
        <w:t xml:space="preserve"> </w:t>
      </w:r>
    </w:p>
    <w:p w:rsidRDefault="00342217" w:rsidP="000E7287" w:rsidR="00342217">
      <w:pPr>
        <w:pStyle w:val="Odlomakpopisa"/>
        <w:ind w:left="1080"/>
        <w:jc w:val="both"/>
        <w:rPr>
          <w:rFonts w:hAnsi="Times New Roman" w:ascii="Times New Roman"/>
          <w:b w:val="false"/>
        </w:rPr>
      </w:pPr>
    </w:p>
    <w:p w:rsidRDefault="009A3240" w:rsidP="009A3240" w:rsidR="009A3240">
      <w:pPr>
        <w:pStyle w:val="Odlomakpopisa"/>
        <w:ind w:left="0"/>
        <w:jc w:val="both"/>
        <w:rPr>
          <w:rFonts w:hAnsi="Times New Roman" w:ascii="Times New Roman"/>
          <w:b w:val="false"/>
        </w:rPr>
      </w:pPr>
      <w:r>
        <w:rPr>
          <w:rFonts w:hAnsi="Times New Roman" w:ascii="Times New Roman"/>
          <w:b w:val="false"/>
        </w:rPr>
        <w:t>II.</w:t>
      </w:r>
      <w:r>
        <w:rPr>
          <w:rFonts w:hAnsi="Times New Roman" w:ascii="Times New Roman"/>
          <w:b w:val="false"/>
        </w:rPr>
        <w:tab/>
        <w:t xml:space="preserve">Ovo rješenje dostavlja se sudskom registru ovoga suda radi upisa ograničenja raspolaganja imovinom dužnika. </w:t>
      </w:r>
    </w:p>
    <w:p w:rsidRDefault="009A3240" w:rsidP="009A3240" w:rsidR="009A3240" w:rsidRPr="00A66A0B">
      <w:pPr>
        <w:pStyle w:val="Odlomakpopisa"/>
        <w:ind w:left="0"/>
        <w:jc w:val="both"/>
        <w:rPr>
          <w:rFonts w:hAnsi="Times New Roman" w:ascii="Times New Roman"/>
          <w:b w:val="false"/>
        </w:rPr>
      </w:pPr>
    </w:p>
    <w:p w:rsidRDefault="00E854D2" w:rsidP="00E854D2" w:rsidR="00E854D2" w:rsidRPr="00A66A0B">
      <w:pPr>
        <w:pStyle w:val="Naslov2"/>
        <w:rPr>
          <w:bCs/>
          <w:sz w:val="24"/>
        </w:rPr>
      </w:pPr>
      <w:r w:rsidRPr="00A66A0B">
        <w:rPr>
          <w:bCs/>
          <w:sz w:val="24"/>
        </w:rPr>
        <w:t>Obrazloženje</w:t>
      </w:r>
    </w:p>
    <w:p w:rsidRDefault="000E2B1B" w:rsidP="00E854D2" w:rsidR="000E2B1B" w:rsidRPr="00A66A0B">
      <w:pPr>
        <w:rPr>
          <w:rFonts w:hAnsi="Times New Roman" w:ascii="Times New Roman"/>
          <w:b w:val="false"/>
          <w:lang w:eastAsia="hr-HR"/>
        </w:rPr>
      </w:pPr>
    </w:p>
    <w:p w:rsidRDefault="000E2B1B" w:rsidP="00E94529" w:rsidR="00D048C5">
      <w:pPr>
        <w:jc w:val="both"/>
        <w:rPr>
          <w:rFonts w:hAnsi="Times New Roman" w:ascii="Times New Roman"/>
        </w:rPr>
      </w:pPr>
      <w:r w:rsidRPr="00A66A0B">
        <w:rPr>
          <w:rFonts w:hAnsi="Times New Roman" w:ascii="Times New Roman"/>
          <w:b w:val="false"/>
          <w:lang w:eastAsia="hr-HR"/>
        </w:rPr>
        <w:tab/>
      </w:r>
      <w:r w:rsidR="00CC37CC" w:rsidRPr="00A66A0B">
        <w:rPr>
          <w:rFonts w:hAnsi="Times New Roman" w:ascii="Times New Roman"/>
          <w:b w:val="false"/>
          <w:lang w:eastAsia="hr-HR"/>
        </w:rPr>
        <w:t>Rješenjem poslovni broj</w:t>
      </w:r>
      <w:r w:rsidR="00FA14A2" w:rsidRPr="00A66A0B">
        <w:rPr>
          <w:rFonts w:hAnsi="Times New Roman" w:ascii="Times New Roman"/>
          <w:b w:val="false"/>
          <w:lang w:eastAsia="hr-HR"/>
        </w:rPr>
        <w:t xml:space="preserve"> 15 St-</w:t>
      </w:r>
      <w:r w:rsidR="00D048C5">
        <w:rPr>
          <w:rFonts w:hAnsi="Times New Roman" w:ascii="Times New Roman"/>
          <w:b w:val="false"/>
          <w:lang w:eastAsia="hr-HR"/>
        </w:rPr>
        <w:t>270</w:t>
      </w:r>
      <w:r w:rsidR="00641312">
        <w:rPr>
          <w:rFonts w:hAnsi="Times New Roman" w:ascii="Times New Roman"/>
          <w:b w:val="false"/>
          <w:lang w:eastAsia="hr-HR"/>
        </w:rPr>
        <w:t>/18-</w:t>
      </w:r>
      <w:r w:rsidR="00D048C5">
        <w:rPr>
          <w:rFonts w:hAnsi="Times New Roman" w:ascii="Times New Roman"/>
          <w:b w:val="false"/>
          <w:lang w:eastAsia="hr-HR"/>
        </w:rPr>
        <w:t>4</w:t>
      </w:r>
      <w:r w:rsidR="000E7287" w:rsidRPr="00A66A0B">
        <w:rPr>
          <w:rFonts w:hAnsi="Times New Roman" w:ascii="Times New Roman"/>
          <w:b w:val="false"/>
          <w:lang w:eastAsia="hr-HR"/>
        </w:rPr>
        <w:t xml:space="preserve"> od </w:t>
      </w:r>
      <w:r w:rsidR="00D048C5">
        <w:rPr>
          <w:rFonts w:hAnsi="Times New Roman" w:ascii="Times New Roman"/>
          <w:b w:val="false"/>
          <w:lang w:eastAsia="hr-HR"/>
        </w:rPr>
        <w:t>23</w:t>
      </w:r>
      <w:r w:rsidR="00641312">
        <w:rPr>
          <w:rFonts w:hAnsi="Times New Roman" w:ascii="Times New Roman"/>
          <w:b w:val="false"/>
          <w:lang w:eastAsia="hr-HR"/>
        </w:rPr>
        <w:t>. travnja</w:t>
      </w:r>
      <w:r w:rsidR="002B474A">
        <w:rPr>
          <w:rFonts w:hAnsi="Times New Roman" w:ascii="Times New Roman"/>
          <w:b w:val="false"/>
          <w:lang w:eastAsia="hr-HR"/>
        </w:rPr>
        <w:t xml:space="preserve"> </w:t>
      </w:r>
      <w:r w:rsidR="00230F3E">
        <w:rPr>
          <w:rFonts w:hAnsi="Times New Roman" w:ascii="Times New Roman"/>
          <w:b w:val="false"/>
          <w:lang w:eastAsia="hr-HR"/>
        </w:rPr>
        <w:t>2018</w:t>
      </w:r>
      <w:r w:rsidR="000E7287" w:rsidRPr="00A66A0B">
        <w:rPr>
          <w:rFonts w:hAnsi="Times New Roman" w:ascii="Times New Roman"/>
          <w:b w:val="false"/>
          <w:lang w:eastAsia="hr-HR"/>
        </w:rPr>
        <w:t xml:space="preserve">. </w:t>
      </w:r>
      <w:r w:rsidR="00172BAB">
        <w:rPr>
          <w:rFonts w:hAnsi="Times New Roman" w:ascii="Times New Roman"/>
          <w:b w:val="false"/>
          <w:lang w:eastAsia="hr-HR"/>
        </w:rPr>
        <w:t xml:space="preserve">godine </w:t>
      </w:r>
      <w:r w:rsidR="00FA14A2" w:rsidRPr="00A66A0B">
        <w:rPr>
          <w:rFonts w:hAnsi="Times New Roman" w:ascii="Times New Roman"/>
          <w:b w:val="false"/>
          <w:lang w:eastAsia="hr-HR"/>
        </w:rPr>
        <w:t xml:space="preserve">pokrenut je prethodni postupak radi utvrđivanja </w:t>
      </w:r>
      <w:r w:rsidR="000E7287" w:rsidRPr="00A66A0B">
        <w:rPr>
          <w:rFonts w:hAnsi="Times New Roman" w:ascii="Times New Roman"/>
          <w:b w:val="false"/>
          <w:lang w:eastAsia="hr-HR"/>
        </w:rPr>
        <w:t xml:space="preserve">pretpostavki </w:t>
      </w:r>
      <w:r w:rsidR="00FA14A2" w:rsidRPr="00A66A0B">
        <w:rPr>
          <w:rFonts w:hAnsi="Times New Roman" w:ascii="Times New Roman"/>
          <w:b w:val="false"/>
          <w:lang w:eastAsia="hr-HR"/>
        </w:rPr>
        <w:t xml:space="preserve">za otvaranje stečajnog postupka nad dužnikom </w:t>
      </w:r>
      <w:r w:rsidR="00641312">
        <w:rPr>
          <w:rFonts w:hAnsi="Times New Roman" w:ascii="Times New Roman"/>
          <w:b w:val="false"/>
          <w:lang w:eastAsia="hr-HR"/>
        </w:rPr>
        <w:t xml:space="preserve">trgovačkim </w:t>
      </w:r>
      <w:r w:rsidR="00565D1B" w:rsidRPr="00A66A0B">
        <w:rPr>
          <w:rFonts w:hAnsi="Times New Roman" w:ascii="Times New Roman"/>
          <w:b w:val="false"/>
        </w:rPr>
        <w:t xml:space="preserve">društvom </w:t>
      </w:r>
      <w:r w:rsidR="00D048C5" w:rsidRPr="001D63EF">
        <w:rPr>
          <w:rFonts w:hAnsi="Times New Roman" w:ascii="Times New Roman"/>
          <w:b w:val="false"/>
        </w:rPr>
        <w:t>MOJITO LEMON društvo s ograničenom odgovornošću za trgovinu i usluge, Bribir, Dragaljin 2a, OIB 67963589183</w:t>
      </w:r>
      <w:r w:rsidR="00D048C5">
        <w:rPr>
          <w:rFonts w:hAnsi="Times New Roman" w:ascii="Times New Roman"/>
          <w:b w:val="false"/>
        </w:rPr>
        <w:t xml:space="preserve"> </w:t>
      </w:r>
      <w:r w:rsidR="000E7287" w:rsidRPr="00A66A0B">
        <w:rPr>
          <w:rFonts w:hAnsi="Times New Roman" w:ascii="Times New Roman"/>
          <w:b w:val="false"/>
        </w:rPr>
        <w:t>(dalje: dužnik)</w:t>
      </w:r>
      <w:r w:rsidR="00D048C5">
        <w:rPr>
          <w:rFonts w:hAnsi="Times New Roman" w:ascii="Times New Roman"/>
          <w:b w:val="false"/>
        </w:rPr>
        <w:t xml:space="preserve"> i imenovan privremeni stečajni upravitelj </w:t>
      </w:r>
      <w:r w:rsidR="00D048C5" w:rsidRPr="00D048C5">
        <w:rPr>
          <w:rFonts w:hAnsi="Times New Roman" w:ascii="Times New Roman"/>
          <w:b w:val="false"/>
        </w:rPr>
        <w:t>čija je dužnost bila do završetka prethodnog postupka izvršiti pregled dužnikovog poslovnog prostora, te uvid u knjige i poslovnu dokumentaciju dužnika i nakon toga podnijeti izvješće u kojem će iznijeti svoje mišljenje o tome postoje li uvjeti za otvaranje stečajnog postupka, te posebno mogu li se imovinom dužnika namiriti troškovi postupka (čl.119. st.2. Stečajnog zakona).</w:t>
      </w:r>
      <w:r w:rsidR="00D048C5" w:rsidRPr="00E95412">
        <w:rPr>
          <w:rFonts w:hAnsi="Times New Roman" w:ascii="Times New Roman"/>
        </w:rPr>
        <w:t xml:space="preserve">  </w:t>
      </w:r>
    </w:p>
    <w:p w:rsidRDefault="00D048C5" w:rsidP="00E94529" w:rsidR="00D048C5" w:rsidRPr="009A3240">
      <w:pPr>
        <w:jc w:val="both"/>
        <w:rPr>
          <w:rFonts w:hAnsi="Times New Roman" w:ascii="Times New Roman"/>
          <w:b w:val="false"/>
        </w:rPr>
      </w:pPr>
      <w:r>
        <w:rPr>
          <w:rFonts w:hAnsi="Times New Roman" w:ascii="Times New Roman"/>
        </w:rPr>
        <w:tab/>
      </w:r>
      <w:r>
        <w:rPr>
          <w:rFonts w:hAnsi="Times New Roman" w:ascii="Times New Roman"/>
          <w:b w:val="false"/>
        </w:rPr>
        <w:t xml:space="preserve">Tijekom prethodnog postupka, zastupnik dužnika po zakonu je zatražio odgodu ročišta od 30 dana zbog pripremanja poslovnog plana za ljetnu sezonu kojim bi se iznašla financijska sredstva za restrukturiranje dužnika, kao i ostvarenje mogućnosti postojećih dugova i namirenja vjerovnika. </w:t>
      </w:r>
      <w:r w:rsidRPr="009A3240">
        <w:rPr>
          <w:rFonts w:hAnsi="Times New Roman" w:ascii="Times New Roman"/>
          <w:b w:val="false"/>
        </w:rPr>
        <w:t xml:space="preserve">Naveo je da dužnik 99% svojih prihoda ostvaruje za vrijeme turističke sezone, te je odgoda ročišta jedini način kojim bi se mogla podmiriti dužnikova dugovanja, a čime bi se otklonio stečajni razlog nesposobnost za plaćanje. </w:t>
      </w:r>
    </w:p>
    <w:p w:rsidRDefault="00D048C5" w:rsidP="00E94529" w:rsidR="00D048C5">
      <w:pPr>
        <w:jc w:val="both"/>
        <w:rPr>
          <w:rFonts w:hAnsi="Times New Roman" w:ascii="Times New Roman"/>
          <w:b w:val="false"/>
        </w:rPr>
      </w:pPr>
      <w:r>
        <w:rPr>
          <w:rFonts w:hAnsi="Times New Roman" w:ascii="Times New Roman"/>
        </w:rPr>
        <w:tab/>
      </w:r>
      <w:r>
        <w:rPr>
          <w:rFonts w:hAnsi="Times New Roman" w:ascii="Times New Roman"/>
          <w:b w:val="false"/>
        </w:rPr>
        <w:t xml:space="preserve">Sud je prihvatio prijedlog zastupnika dužnika po zakonu i odgodio ročište za dan 30. kolovoza 2018. godine. </w:t>
      </w:r>
    </w:p>
    <w:p w:rsidRDefault="00D048C5" w:rsidP="00E94529" w:rsidR="00D048C5">
      <w:pPr>
        <w:jc w:val="both"/>
        <w:rPr>
          <w:rFonts w:hAnsi="Times New Roman" w:ascii="Times New Roman"/>
          <w:b w:val="false"/>
        </w:rPr>
      </w:pPr>
      <w:r>
        <w:rPr>
          <w:rFonts w:hAnsi="Times New Roman" w:ascii="Times New Roman"/>
          <w:b w:val="false"/>
        </w:rPr>
        <w:lastRenderedPageBreak/>
        <w:tab/>
        <w:t xml:space="preserve">Nakon </w:t>
      </w:r>
      <w:r w:rsidR="00576E17">
        <w:rPr>
          <w:rFonts w:hAnsi="Times New Roman" w:ascii="Times New Roman"/>
          <w:b w:val="false"/>
        </w:rPr>
        <w:t xml:space="preserve">održanog ročišta, 30. kolovoza 2018. godine </w:t>
      </w:r>
      <w:r>
        <w:rPr>
          <w:rFonts w:hAnsi="Times New Roman" w:ascii="Times New Roman"/>
          <w:b w:val="false"/>
        </w:rPr>
        <w:t xml:space="preserve">dužnik je dostavio podnesak kojim obavještava sud da je s trgovačkim društvom PINA COLADA j.d.o.o. Dobrinj, Čižići 444 zaključio Ugovor o pripajanju koji je dostavljen sudskom registru 30. kolovoza 2018. godine radi upisa pripajanja. Predložio je sudu odbaciti prijedlog za otvaranje stečajnog postupka. </w:t>
      </w:r>
    </w:p>
    <w:p w:rsidRDefault="00D048C5" w:rsidP="00E94529" w:rsidR="00D048C5">
      <w:pPr>
        <w:jc w:val="both"/>
        <w:rPr>
          <w:rFonts w:hAnsi="Times New Roman" w:ascii="Times New Roman"/>
          <w:b w:val="false"/>
        </w:rPr>
      </w:pPr>
      <w:r>
        <w:rPr>
          <w:rFonts w:hAnsi="Times New Roman" w:ascii="Times New Roman"/>
          <w:b w:val="false"/>
        </w:rPr>
        <w:tab/>
        <w:t>Uvidom u sudski registar</w:t>
      </w:r>
      <w:r w:rsidR="00576E17">
        <w:rPr>
          <w:rFonts w:hAnsi="Times New Roman" w:ascii="Times New Roman"/>
          <w:b w:val="false"/>
        </w:rPr>
        <w:t>,</w:t>
      </w:r>
      <w:r>
        <w:rPr>
          <w:rFonts w:hAnsi="Times New Roman" w:ascii="Times New Roman"/>
          <w:b w:val="false"/>
        </w:rPr>
        <w:t xml:space="preserve"> utvrđeno je da je trgovačko društvo PINA COLADA j.d.o.o. Dobrinj, Čižići 444, OIB 14926848114 osnovano Izjavom o osnivanju koja je sastavljena 27. kolovoza 2018. godine, a čiji je jedini osnivač i osoba ovlaštena za zastupanje Viktor Buranyi iz Mađarske, Budimpešta, Istenhegyi Ut 42/a, OIB 46209495444, a koji je i osoba ovlaštena za zastupanje dužnika. </w:t>
      </w:r>
    </w:p>
    <w:p w:rsidRDefault="00D048C5" w:rsidP="00D048C5" w:rsidR="00D048C5">
      <w:pPr>
        <w:jc w:val="both"/>
        <w:rPr>
          <w:rFonts w:hAnsi="Times New Roman" w:ascii="Times New Roman"/>
          <w:b w:val="false"/>
        </w:rPr>
      </w:pPr>
      <w:r>
        <w:rPr>
          <w:rFonts w:hAnsi="Times New Roman" w:ascii="Times New Roman"/>
          <w:b w:val="false"/>
        </w:rPr>
        <w:tab/>
        <w:t xml:space="preserve">Obzirom da je u prethodnom postupku kod dužnika utvrđeno postojanje stečajnog razloga, nesposobnost za plaćanje iz čl.6. SZ-a, a koji do završetka prethodnog postupka nije otklonjen, podnošenje prijave za upis pripajanja </w:t>
      </w:r>
      <w:r w:rsidR="00576E17">
        <w:rPr>
          <w:rFonts w:hAnsi="Times New Roman" w:ascii="Times New Roman"/>
          <w:b w:val="false"/>
        </w:rPr>
        <w:t>trgovačkog društva</w:t>
      </w:r>
      <w:r>
        <w:rPr>
          <w:rFonts w:hAnsi="Times New Roman" w:ascii="Times New Roman"/>
          <w:b w:val="false"/>
        </w:rPr>
        <w:t xml:space="preserve"> P</w:t>
      </w:r>
      <w:r w:rsidR="00576E17">
        <w:rPr>
          <w:rFonts w:hAnsi="Times New Roman" w:ascii="Times New Roman"/>
          <w:b w:val="false"/>
        </w:rPr>
        <w:t xml:space="preserve">INA COLADA </w:t>
      </w:r>
      <w:r>
        <w:rPr>
          <w:rFonts w:hAnsi="Times New Roman" w:ascii="Times New Roman"/>
          <w:b w:val="false"/>
        </w:rPr>
        <w:t xml:space="preserve">j.d.o.o. </w:t>
      </w:r>
      <w:r w:rsidR="00576E17">
        <w:rPr>
          <w:rFonts w:hAnsi="Times New Roman" w:ascii="Times New Roman"/>
          <w:b w:val="false"/>
        </w:rPr>
        <w:t xml:space="preserve">Dobrinj </w:t>
      </w:r>
      <w:r>
        <w:rPr>
          <w:rFonts w:hAnsi="Times New Roman" w:ascii="Times New Roman"/>
          <w:b w:val="false"/>
        </w:rPr>
        <w:t xml:space="preserve">koji je i osnovan u tu svrhu </w:t>
      </w:r>
      <w:r w:rsidRPr="00D048C5">
        <w:rPr>
          <w:rFonts w:hAnsi="Times New Roman" w:ascii="Times New Roman"/>
          <w:b w:val="false"/>
          <w:u w:val="single"/>
        </w:rPr>
        <w:t>(</w:t>
      </w:r>
      <w:r w:rsidR="00576E17">
        <w:rPr>
          <w:rFonts w:hAnsi="Times New Roman" w:ascii="Times New Roman"/>
          <w:b w:val="false"/>
          <w:u w:val="single"/>
        </w:rPr>
        <w:t>I</w:t>
      </w:r>
      <w:r w:rsidRPr="00D048C5">
        <w:rPr>
          <w:rFonts w:hAnsi="Times New Roman" w:ascii="Times New Roman"/>
          <w:b w:val="false"/>
          <w:u w:val="single"/>
        </w:rPr>
        <w:t>zjava o osnivanju od 27. kolovoza 2018. godine)</w:t>
      </w:r>
      <w:r>
        <w:rPr>
          <w:rFonts w:hAnsi="Times New Roman" w:ascii="Times New Roman"/>
          <w:b w:val="false"/>
        </w:rPr>
        <w:t xml:space="preserve"> </w:t>
      </w:r>
      <w:r w:rsidR="00576E17">
        <w:rPr>
          <w:rFonts w:hAnsi="Times New Roman" w:ascii="Times New Roman"/>
          <w:b w:val="false"/>
        </w:rPr>
        <w:t xml:space="preserve">sud je ocijenio kao </w:t>
      </w:r>
      <w:r>
        <w:rPr>
          <w:rFonts w:hAnsi="Times New Roman" w:ascii="Times New Roman"/>
          <w:b w:val="false"/>
        </w:rPr>
        <w:t xml:space="preserve">pokušaj izbjegavanja </w:t>
      </w:r>
      <w:r w:rsidR="00576E17">
        <w:rPr>
          <w:rFonts w:hAnsi="Times New Roman" w:ascii="Times New Roman"/>
          <w:b w:val="false"/>
        </w:rPr>
        <w:t xml:space="preserve">i sprječavanja </w:t>
      </w:r>
      <w:r w:rsidR="009A3240">
        <w:rPr>
          <w:rFonts w:hAnsi="Times New Roman" w:ascii="Times New Roman"/>
          <w:b w:val="false"/>
        </w:rPr>
        <w:t>otvaranja stečajnog postupka nad dužnikom.</w:t>
      </w:r>
    </w:p>
    <w:p w:rsidRDefault="009A3240" w:rsidP="00D048C5" w:rsidR="009A3240">
      <w:pPr>
        <w:jc w:val="both"/>
        <w:rPr>
          <w:rFonts w:hAnsi="Times New Roman" w:ascii="Times New Roman"/>
          <w:b w:val="false"/>
        </w:rPr>
      </w:pPr>
      <w:r>
        <w:rPr>
          <w:rFonts w:hAnsi="Times New Roman" w:ascii="Times New Roman"/>
          <w:b w:val="false"/>
        </w:rPr>
        <w:tab/>
        <w:t>Naime, prema čl.541. st.2. Zakona o trgovačkim društvima (Narodne novine br</w:t>
      </w:r>
      <w:r w:rsidR="00576E17">
        <w:rPr>
          <w:rFonts w:hAnsi="Times New Roman" w:ascii="Times New Roman"/>
          <w:b w:val="false"/>
        </w:rPr>
        <w:t xml:space="preserve">. </w:t>
      </w:r>
      <w:r>
        <w:rPr>
          <w:rFonts w:hAnsi="Times New Roman" w:ascii="Times New Roman"/>
          <w:b w:val="false"/>
        </w:rPr>
        <w:t xml:space="preserve">152/11, 112/12, 68/13 i 110/15) upisom pripajanja u sudski registar suda sjedišta društva preuzimatelja imovina pripojenog društva i njegove obveze prelaze na društvo preuzimatelja. </w:t>
      </w:r>
    </w:p>
    <w:p w:rsidRDefault="009A3240" w:rsidP="00D048C5" w:rsidR="009A3240">
      <w:pPr>
        <w:jc w:val="both"/>
        <w:rPr>
          <w:rFonts w:hAnsi="Times New Roman" w:ascii="Times New Roman"/>
          <w:b w:val="false"/>
        </w:rPr>
      </w:pPr>
      <w:r>
        <w:rPr>
          <w:rFonts w:hAnsi="Times New Roman" w:ascii="Times New Roman"/>
          <w:b w:val="false"/>
        </w:rPr>
        <w:tab/>
        <w:t xml:space="preserve">Prema stavku 3. istog članka pripojeno društvo prestaje s danom upisa pripajanja u sudski registar u kojemu je upisano društvo preuzimatelj. </w:t>
      </w:r>
    </w:p>
    <w:p w:rsidRDefault="009A3240" w:rsidP="00D048C5" w:rsidR="00D048C5">
      <w:pPr>
        <w:jc w:val="both"/>
        <w:rPr>
          <w:rFonts w:hAnsi="Times New Roman" w:ascii="Times New Roman"/>
          <w:b w:val="false"/>
          <w:lang w:eastAsia="hr-HR"/>
        </w:rPr>
      </w:pPr>
      <w:r>
        <w:rPr>
          <w:rFonts w:hAnsi="Times New Roman" w:ascii="Times New Roman"/>
          <w:b w:val="false"/>
        </w:rPr>
        <w:tab/>
        <w:t xml:space="preserve">Prema odredbi čl.118. st.1. t.2. SZ-a sud </w:t>
      </w:r>
      <w:r w:rsidR="00D048C5" w:rsidRPr="00D048C5">
        <w:rPr>
          <w:rFonts w:hAnsi="Times New Roman" w:ascii="Times New Roman"/>
          <w:b w:val="false"/>
          <w:lang w:eastAsia="hr-HR"/>
        </w:rPr>
        <w:t xml:space="preserve">će rješenjem o pokretanju prethodnoga postupka ili naknadnim rješenjem, na zahtjev </w:t>
      </w:r>
      <w:r>
        <w:rPr>
          <w:rFonts w:hAnsi="Times New Roman" w:ascii="Times New Roman"/>
          <w:b w:val="false"/>
          <w:lang w:eastAsia="hr-HR"/>
        </w:rPr>
        <w:t>podnositelj prijedloga</w:t>
      </w:r>
      <w:r w:rsidR="00D048C5" w:rsidRPr="00D048C5">
        <w:rPr>
          <w:rFonts w:hAnsi="Times New Roman" w:ascii="Times New Roman"/>
          <w:b w:val="false"/>
          <w:lang w:eastAsia="hr-HR"/>
        </w:rPr>
        <w:t xml:space="preserve"> ili po službenoj dužnosti, odrediti sve mjere koje smatra potrebnim kako bi se spriječilo da do donošenja odluke o prijedlogu za otvaranje stečajnoga postupka ne nastupe takve promjene imovinskoga položaja dužnika koje bi za vjerovnike mogle biti nepovoljne. </w:t>
      </w:r>
    </w:p>
    <w:p w:rsidRDefault="009A3240" w:rsidP="00D048C5" w:rsidR="00D048C5" w:rsidRPr="00D048C5">
      <w:pPr>
        <w:jc w:val="both"/>
        <w:rPr>
          <w:rFonts w:hAnsi="Times New Roman" w:ascii="Times New Roman"/>
          <w:b w:val="false"/>
          <w:lang w:eastAsia="hr-HR"/>
        </w:rPr>
      </w:pPr>
      <w:r>
        <w:rPr>
          <w:rFonts w:hAnsi="Times New Roman" w:ascii="Times New Roman"/>
          <w:b w:val="false"/>
          <w:lang w:eastAsia="hr-HR"/>
        </w:rPr>
        <w:tab/>
        <w:t xml:space="preserve">Stoga je sud temeljem citiranog zakonskog propisa odredio mjeru osiguranju koju smatra potrebnom kako bi se spriječilo </w:t>
      </w:r>
      <w:r w:rsidR="00D048C5" w:rsidRPr="00D048C5">
        <w:rPr>
          <w:rFonts w:hAnsi="Times New Roman" w:ascii="Times New Roman"/>
          <w:b w:val="false"/>
          <w:lang w:eastAsia="hr-HR"/>
        </w:rPr>
        <w:t xml:space="preserve">do donošenja odluke o prijedlogu za otvaranje stečajnog postupka nastupanje takvih promjena imovinskog položaja dužnika koje bi za vjerovnike mogle biti nepovoljne. </w:t>
      </w:r>
    </w:p>
    <w:p w:rsidRDefault="00D048C5" w:rsidP="00D048C5" w:rsidR="00D048C5" w:rsidRPr="00D048C5">
      <w:pPr>
        <w:jc w:val="both"/>
        <w:rPr>
          <w:rFonts w:hAnsi="Times New Roman" w:ascii="Times New Roman"/>
          <w:b w:val="false"/>
          <w:lang w:eastAsia="hr-HR"/>
        </w:rPr>
      </w:pPr>
      <w:r w:rsidRPr="00D048C5">
        <w:rPr>
          <w:rFonts w:hAnsi="Times New Roman" w:ascii="Times New Roman"/>
          <w:b w:val="false"/>
          <w:lang w:eastAsia="hr-HR"/>
        </w:rPr>
        <w:tab/>
        <w:t xml:space="preserve">Slijedom navedenog, a primjenom citiranog zakonskog propisa, odlučeno je kao u </w:t>
      </w:r>
      <w:r w:rsidR="009A3240">
        <w:rPr>
          <w:rFonts w:hAnsi="Times New Roman" w:ascii="Times New Roman"/>
          <w:b w:val="false"/>
          <w:lang w:eastAsia="hr-HR"/>
        </w:rPr>
        <w:t>izreci</w:t>
      </w:r>
      <w:r w:rsidRPr="00D048C5">
        <w:rPr>
          <w:rFonts w:hAnsi="Times New Roman" w:ascii="Times New Roman"/>
          <w:b w:val="false"/>
          <w:lang w:eastAsia="hr-HR"/>
        </w:rPr>
        <w:t xml:space="preserve"> rješenja. </w:t>
      </w:r>
    </w:p>
    <w:p w:rsidRDefault="009A3240" w:rsidP="00D048C5" w:rsidR="00D048C5" w:rsidRPr="00D048C5">
      <w:pPr>
        <w:jc w:val="both"/>
        <w:rPr>
          <w:rFonts w:hAnsi="Times New Roman" w:ascii="Times New Roman"/>
          <w:b w:val="false"/>
          <w:lang w:eastAsia="hr-HR"/>
        </w:rPr>
      </w:pPr>
      <w:r>
        <w:rPr>
          <w:rFonts w:hAnsi="Times New Roman" w:ascii="Times New Roman"/>
          <w:b w:val="false"/>
          <w:lang w:eastAsia="hr-HR"/>
        </w:rPr>
        <w:tab/>
      </w:r>
      <w:r w:rsidR="00D048C5" w:rsidRPr="00D048C5">
        <w:rPr>
          <w:rFonts w:hAnsi="Times New Roman" w:ascii="Times New Roman"/>
          <w:b w:val="false"/>
          <w:lang w:eastAsia="hr-HR"/>
        </w:rPr>
        <w:t>Temeljem čl.</w:t>
      </w:r>
      <w:r>
        <w:rPr>
          <w:rFonts w:hAnsi="Times New Roman" w:ascii="Times New Roman"/>
          <w:b w:val="false"/>
          <w:lang w:eastAsia="hr-HR"/>
        </w:rPr>
        <w:t>120</w:t>
      </w:r>
      <w:r w:rsidR="00D048C5" w:rsidRPr="00D048C5">
        <w:rPr>
          <w:rFonts w:hAnsi="Times New Roman" w:ascii="Times New Roman"/>
          <w:b w:val="false"/>
          <w:lang w:eastAsia="hr-HR"/>
        </w:rPr>
        <w:t>. st.2. i 3. SZ-a odlučeno je kao u točki II. izreke rješenja.</w:t>
      </w:r>
    </w:p>
    <w:p w:rsidRDefault="00B72502" w:rsidP="00272AD6" w:rsidR="00B72502" w:rsidRPr="00A66A0B">
      <w:pPr>
        <w:jc w:val="both"/>
        <w:rPr>
          <w:rFonts w:hAnsi="Times New Roman" w:ascii="Times New Roman"/>
          <w:b w:val="false"/>
        </w:rPr>
      </w:pPr>
    </w:p>
    <w:p w:rsidRDefault="00073027" w:rsidP="00D95E7D" w:rsidR="00D95E7D">
      <w:pPr>
        <w:tabs>
          <w:tab w:pos="448" w:val="left"/>
        </w:tabs>
        <w:jc w:val="center"/>
        <w:rPr>
          <w:rFonts w:hAnsi="Times New Roman" w:ascii="Times New Roman"/>
          <w:b w:val="false"/>
        </w:rPr>
      </w:pPr>
      <w:r w:rsidRPr="00A66A0B">
        <w:rPr>
          <w:rFonts w:hAnsi="Times New Roman" w:ascii="Times New Roman"/>
          <w:b w:val="false"/>
        </w:rPr>
        <w:t xml:space="preserve">U Rijeci, </w:t>
      </w:r>
      <w:r w:rsidR="00046E96">
        <w:rPr>
          <w:rFonts w:hAnsi="Times New Roman" w:ascii="Times New Roman"/>
          <w:b w:val="false"/>
        </w:rPr>
        <w:t>3</w:t>
      </w:r>
      <w:r w:rsidR="009A3240">
        <w:rPr>
          <w:rFonts w:hAnsi="Times New Roman" w:ascii="Times New Roman"/>
          <w:b w:val="false"/>
        </w:rPr>
        <w:t>1</w:t>
      </w:r>
      <w:r w:rsidR="00890FDF">
        <w:rPr>
          <w:rFonts w:hAnsi="Times New Roman" w:ascii="Times New Roman"/>
          <w:b w:val="false"/>
        </w:rPr>
        <w:t>. kolovoza</w:t>
      </w:r>
      <w:r w:rsidR="00B9105D" w:rsidRPr="00A66A0B">
        <w:rPr>
          <w:rFonts w:hAnsi="Times New Roman" w:ascii="Times New Roman"/>
          <w:b w:val="false"/>
        </w:rPr>
        <w:t xml:space="preserve"> 2018</w:t>
      </w:r>
      <w:r w:rsidR="00FA14A2" w:rsidRPr="00A66A0B">
        <w:rPr>
          <w:rFonts w:hAnsi="Times New Roman" w:ascii="Times New Roman"/>
          <w:b w:val="false"/>
        </w:rPr>
        <w:t xml:space="preserve">. </w:t>
      </w:r>
      <w:r w:rsidR="00541717">
        <w:rPr>
          <w:rFonts w:hAnsi="Times New Roman" w:ascii="Times New Roman"/>
          <w:b w:val="false"/>
        </w:rPr>
        <w:t>godine</w:t>
      </w:r>
    </w:p>
    <w:p w:rsidRDefault="00F363D7" w:rsidP="00D95E7D" w:rsidR="00F363D7">
      <w:pPr>
        <w:tabs>
          <w:tab w:pos="448" w:val="left"/>
        </w:tabs>
        <w:jc w:val="center"/>
        <w:rPr>
          <w:rFonts w:hAnsi="Times New Roman" w:ascii="Times New Roman"/>
          <w:b w:val="false"/>
        </w:rPr>
      </w:pPr>
    </w:p>
    <w:p w:rsidRDefault="003044F6" w:rsidP="00A60567" w:rsidR="00E854D2" w:rsidRPr="00A66A0B">
      <w:pPr>
        <w:tabs>
          <w:tab w:pos="448" w:val="left"/>
        </w:tabs>
        <w:jc w:val="right"/>
        <w:rPr>
          <w:rFonts w:hAnsi="Times New Roman" w:ascii="Times New Roman"/>
          <w:b w:val="false"/>
        </w:rPr>
      </w:pP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r>
      <w:r w:rsidR="00541717">
        <w:rPr>
          <w:rFonts w:hAnsi="Times New Roman" w:ascii="Times New Roman"/>
          <w:b w:val="false"/>
        </w:rPr>
        <w:t xml:space="preserve">            </w:t>
      </w:r>
      <w:r w:rsidR="00102B53">
        <w:rPr>
          <w:rFonts w:hAnsi="Times New Roman" w:ascii="Times New Roman"/>
          <w:b w:val="false"/>
        </w:rPr>
        <w:t xml:space="preserve">    </w:t>
      </w:r>
      <w:r w:rsidR="00541717">
        <w:rPr>
          <w:rFonts w:hAnsi="Times New Roman" w:ascii="Times New Roman"/>
          <w:b w:val="false"/>
        </w:rPr>
        <w:t xml:space="preserve">  </w:t>
      </w:r>
      <w:r w:rsidR="00EF48DE" w:rsidRPr="00A66A0B">
        <w:rPr>
          <w:rFonts w:hAnsi="Times New Roman" w:ascii="Times New Roman"/>
          <w:b w:val="false"/>
        </w:rPr>
        <w:t>S</w:t>
      </w:r>
      <w:r w:rsidR="00E854D2" w:rsidRPr="00A66A0B">
        <w:rPr>
          <w:rFonts w:hAnsi="Times New Roman" w:ascii="Times New Roman"/>
          <w:b w:val="false"/>
        </w:rPr>
        <w:t>udac</w:t>
      </w:r>
    </w:p>
    <w:p w:rsidRDefault="006D4435" w:rsidP="00F363D7" w:rsidR="00046E96" w:rsidRPr="00472FBA">
      <w:pPr>
        <w:ind w:firstLine="708" w:left="1416"/>
        <w:jc w:val="right"/>
        <w:rPr>
          <w:rFonts w:hAnsi="Times New Roman" w:ascii="Times New Roman"/>
          <w:b w:val="false"/>
          <w:sz w:val="36"/>
        </w:rPr>
      </w:pP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r>
      <w:r w:rsidR="00E854D2" w:rsidRPr="00A66A0B">
        <w:rPr>
          <w:rFonts w:hAnsi="Times New Roman" w:ascii="Times New Roman"/>
          <w:b w:val="false"/>
        </w:rPr>
        <w:t xml:space="preserve">Daniela </w:t>
      </w:r>
      <w:r w:rsidR="00E854D2" w:rsidRPr="001D4074">
        <w:rPr>
          <w:rFonts w:hAnsi="Times New Roman" w:ascii="Times New Roman"/>
          <w:b w:val="false"/>
        </w:rPr>
        <w:t>Korlević</w:t>
      </w:r>
      <w:r w:rsidR="00AA364A" w:rsidRPr="004D764C">
        <w:rPr>
          <w:rFonts w:hAnsi="Times New Roman" w:ascii="Times New Roman"/>
          <w:b w:val="false"/>
        </w:rPr>
        <w:t xml:space="preserve"> </w:t>
      </w:r>
      <w:r w:rsidR="00F363D7">
        <w:rPr>
          <w:rFonts w:hAnsi="Times New Roman" w:ascii="Times New Roman"/>
          <w:b w:val="false"/>
        </w:rPr>
        <w:t xml:space="preserve"> </w:t>
      </w:r>
    </w:p>
    <w:p w:rsidRDefault="00555D76" w:rsidP="00B92547" w:rsidR="00555D76" w:rsidRPr="00A60567">
      <w:pPr>
        <w:ind w:firstLine="708" w:left="1416"/>
        <w:jc w:val="right"/>
        <w:rPr>
          <w:rFonts w:hAnsi="Times New Roman" w:ascii="Times New Roman"/>
          <w:b w:val="false"/>
          <w:sz w:val="32"/>
        </w:rPr>
      </w:pPr>
    </w:p>
    <w:p w:rsidRDefault="00E854D2" w:rsidP="00E854D2" w:rsidR="00E854D2" w:rsidRPr="00A66A0B">
      <w:pPr>
        <w:rPr>
          <w:rFonts w:hAnsi="Times New Roman" w:ascii="Times New Roman"/>
          <w:b w:val="false"/>
        </w:rPr>
      </w:pPr>
      <w:r w:rsidRPr="00A66A0B">
        <w:rPr>
          <w:rFonts w:hAnsi="Times New Roman" w:ascii="Times New Roman"/>
          <w:b w:val="false"/>
        </w:rPr>
        <w:t>UPUTA O PRAVNOM LIJEKU:</w:t>
      </w:r>
    </w:p>
    <w:p w:rsidRDefault="001C386D" w:rsidP="00AC58F2" w:rsidR="00EF48DE" w:rsidRPr="00A66A0B">
      <w:pPr>
        <w:jc w:val="both"/>
        <w:rPr>
          <w:rFonts w:hAnsi="Times New Roman" w:ascii="Times New Roman"/>
          <w:b w:val="false"/>
        </w:rPr>
      </w:pPr>
      <w:r>
        <w:rPr>
          <w:rFonts w:hAnsi="Times New Roman" w:ascii="Times New Roman"/>
          <w:b w:val="false"/>
        </w:rPr>
        <w:tab/>
      </w:r>
      <w:r w:rsidR="00E854D2" w:rsidRPr="00A66A0B">
        <w:rPr>
          <w:rFonts w:hAnsi="Times New Roman" w:ascii="Times New Roman"/>
          <w:b w:val="false"/>
        </w:rPr>
        <w:t>Protiv rješenja dopuštena je žalba</w:t>
      </w:r>
      <w:r w:rsidR="00837C3C" w:rsidRPr="00A66A0B">
        <w:rPr>
          <w:rFonts w:hAnsi="Times New Roman" w:ascii="Times New Roman"/>
          <w:b w:val="false"/>
        </w:rPr>
        <w:t xml:space="preserve">. Žalba se izjavljuje u dva primjerka u roku od osam dana od dostave prvostupanjskog rješenja. Dostava se smatra obavljenom istekom osmoga dana od dana objave pismena na mrežnoj stranici e-Oglasna ploča sudova, a o žalbi odlučuje Visoki trgovački sud Republike Hrvatske. </w:t>
      </w:r>
    </w:p>
    <w:sectPr w:rsidSect="003A2220" w:rsidR="00EF48DE" w:rsidRPr="00A66A0B">
      <w:headerReference w:type="even" r:id="rId11"/>
      <w:headerReference w:type="default" r:id="rId12"/>
      <w:footerReference w:type="even" r:id="rId13"/>
      <w:footerReference w:type="default" r:id="rId14"/>
      <w:footerReference w:type="first" r:id="rId15"/>
      <w:pgSz w:h="15840" w:w="12240"/>
      <w:pgMar w:gutter="0" w:footer="708" w:header="708" w:left="1800" w:bottom="1440" w:right="180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10827" w:rsidR="00D10827">
      <w:r>
        <w:separator/>
      </w:r>
    </w:p>
  </w:endnote>
  <w:endnote w:id="0" w:type="continuationSeparator">
    <w:p w:rsidRDefault="00D10827" w:rsidR="00D1082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C32A2" w:rsidR="008C32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2D2FA1">
      <w:rPr>
        <w:rStyle w:val="Brojstranice"/>
        <w:noProof/>
      </w:rPr>
      <w:t>2</w:t>
    </w:r>
    <w:r>
      <w:rPr>
        <w:rStyle w:val="Brojstranice"/>
      </w:rPr>
      <w:fldChar w:fldCharType="end"/>
    </w:r>
  </w:p>
  <w:p w:rsidRDefault="008C32A2" w:rsidR="008C32A2">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C32A2" w:rsidR="008C32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08435D">
      <w:rPr>
        <w:rStyle w:val="Brojstranice"/>
        <w:noProof/>
      </w:rPr>
      <w:t>3</w:t>
    </w:r>
    <w:r>
      <w:rPr>
        <w:rStyle w:val="Brojstranice"/>
      </w:rPr>
      <w:fldChar w:fldCharType="end"/>
    </w:r>
  </w:p>
  <w:p w:rsidRDefault="008C32A2" w:rsidR="008C32A2">
    <w:pPr>
      <w:pStyle w:val="Podnoje"/>
    </w:pPr>
  </w:p>
</w:ftr>
</file>

<file path=word/footer3.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A2220" w:rsidP="003A2220" w:rsidR="003A2220">
    <w:pPr>
      <w:pStyle w:val="Podnoje"/>
      <w:jc w:val="center"/>
    </w:pPr>
    <w:r>
      <w:t>1</w:t>
    </w: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10827" w:rsidR="00D10827">
      <w:r>
        <w:separator/>
      </w:r>
    </w:p>
  </w:footnote>
  <w:footnote w:id="0" w:type="continuationSeparator">
    <w:p w:rsidRDefault="00D10827" w:rsidR="00D1082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A2220" w:rsidP="003A2220" w:rsidR="003A2220" w:rsidRPr="00942C2F">
    <w:pPr>
      <w:pStyle w:val="Zaglavlje"/>
      <w:jc w:val="right"/>
      <w:rPr>
        <w:rFonts w:hAnsi="Times New Roman" w:ascii="Times New Roman"/>
        <w:b w:val="false"/>
      </w:rPr>
    </w:pPr>
    <w:r>
      <w:rPr>
        <w:rFonts w:hAnsi="Times New Roman" w:ascii="Times New Roman"/>
        <w:b w:val="false"/>
      </w:rPr>
      <w:t>Poslovni broj</w:t>
    </w:r>
    <w:r w:rsidRPr="00900E66">
      <w:rPr>
        <w:rFonts w:hAnsi="Times New Roman" w:ascii="Times New Roman"/>
        <w:b w:val="false"/>
      </w:rPr>
      <w:t xml:space="preserve"> 15 St-</w:t>
    </w:r>
    <w:r w:rsidR="0008435D">
      <w:rPr>
        <w:rFonts w:hAnsi="Times New Roman" w:ascii="Times New Roman"/>
        <w:b w:val="false"/>
      </w:rPr>
      <w:t>270/18-16</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C32A2" w:rsidP="00900E66" w:rsidR="008C32A2" w:rsidRPr="00900E66">
    <w:pPr>
      <w:pStyle w:val="Zaglavlje"/>
      <w:jc w:val="right"/>
      <w:rPr>
        <w:rFonts w:hAnsi="Times New Roman" w:ascii="Times New Roman"/>
        <w:b w:val="false"/>
      </w:rPr>
    </w:pPr>
    <w:r w:rsidRPr="00900E66">
      <w:rPr>
        <w:rFonts w:hAnsi="Times New Roman" w:ascii="Times New Roman"/>
        <w:b w:val="false"/>
      </w:rPr>
      <w:t xml:space="preserve">                                                                                       </w:t>
    </w:r>
    <w:r w:rsidRPr="00900E66">
      <w:rPr>
        <w:rFonts w:hAnsi="Times New Roman" w:ascii="Times New Roman"/>
        <w:b w:val="false"/>
      </w:rPr>
      <w:tab/>
      <w:t xml:space="preserve"> </w:t>
    </w:r>
    <w:r w:rsidR="00EC3573">
      <w:rPr>
        <w:rFonts w:hAnsi="Times New Roman" w:ascii="Times New Roman"/>
        <w:b w:val="false"/>
      </w:rPr>
      <w:t>Poslovni broj</w:t>
    </w:r>
    <w:r w:rsidRPr="00900E66">
      <w:rPr>
        <w:rFonts w:hAnsi="Times New Roman" w:ascii="Times New Roman"/>
        <w:b w:val="false"/>
      </w:rPr>
      <w:t xml:space="preserve"> 15 St-</w:t>
    </w:r>
    <w:r w:rsidR="00655A02">
      <w:rPr>
        <w:rFonts w:hAnsi="Times New Roman" w:ascii="Times New Roman"/>
        <w:b w:val="false"/>
      </w:rPr>
      <w:t>448</w:t>
    </w:r>
    <w:r w:rsidR="002A0207">
      <w:rPr>
        <w:rFonts w:hAnsi="Times New Roman" w:ascii="Times New Roman"/>
        <w:b w:val="false"/>
      </w:rPr>
      <w:t>/17-</w:t>
    </w:r>
    <w:r w:rsidR="00655A02">
      <w:rPr>
        <w:rFonts w:hAnsi="Times New Roman" w:ascii="Times New Roman"/>
        <w:b w:val="false"/>
      </w:rPr>
      <w:t>13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4E1157C"/>
    <w:multiLevelType w:val="hybridMultilevel"/>
    <w:tmpl w:val="D710403C"/>
    <w:lvl w:tplc="90D2693C" w:ilvl="0">
      <w:start w:val="1"/>
      <w:numFmt w:val="upperRoman"/>
      <w:lvlText w:val="%1."/>
      <w:lvlJc w:val="left"/>
      <w:pPr>
        <w:ind w:hanging="720" w:left="1288"/>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4A172758"/>
    <w:multiLevelType w:val="hybridMultilevel"/>
    <w:tmpl w:val="C26E8A72"/>
    <w:lvl w:tplc="EDB25838" w:ilvl="0">
      <w:start w:val="1"/>
      <w:numFmt w:val="bullet"/>
      <w:lvlText w:val="–"/>
      <w:lvlJc w:val="left"/>
      <w:pPr>
        <w:ind w:hanging="360" w:left="1080"/>
      </w:pPr>
      <w:rPr>
        <w:rFonts w:cstheme="minorBidi" w:eastAsiaTheme="minorHAnsi" w:hAnsi="Calibri" w:ascii="Calibri"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3">
    <w:nsid w:val="765559DD"/>
    <w:multiLevelType w:val="hybridMultilevel"/>
    <w:tmpl w:val="8FB6A7A8"/>
    <w:lvl w:tplc="561E384C" w:ilvl="0">
      <w:start w:val="1"/>
      <w:numFmt w:val="lowerLetter"/>
      <w:lvlText w:val="%1)"/>
      <w:lvlJc w:val="left"/>
      <w:pPr>
        <w:ind w:hanging="360" w:left="720"/>
      </w:pPr>
      <w:rPr>
        <w:rFonts w:eastAsiaTheme="minorHAnsi"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3"/>
  </w:num>
  <w:num w:numId="2">
    <w:abstractNumId w:val="2"/>
  </w:num>
  <w:num w:numId="3">
    <w:abstractNumId w:val="0"/>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evenAndOddHeaders/>
  <w:characterSpacingControl w:val="doNotCompress"/>
  <w:hdrShapeDefaults>
    <o:shapedefaults v:ext="edit" spidmax="4300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854D2"/>
    <w:rsid w:val="000129CA"/>
    <w:rsid w:val="00036D1E"/>
    <w:rsid w:val="00046E96"/>
    <w:rsid w:val="00063DC6"/>
    <w:rsid w:val="00064392"/>
    <w:rsid w:val="00064408"/>
    <w:rsid w:val="00073027"/>
    <w:rsid w:val="0008435D"/>
    <w:rsid w:val="00085D9F"/>
    <w:rsid w:val="000B2736"/>
    <w:rsid w:val="000B572E"/>
    <w:rsid w:val="000C4540"/>
    <w:rsid w:val="000E29EE"/>
    <w:rsid w:val="000E2B1B"/>
    <w:rsid w:val="000E7287"/>
    <w:rsid w:val="00102B53"/>
    <w:rsid w:val="00103A12"/>
    <w:rsid w:val="00104A08"/>
    <w:rsid w:val="00110393"/>
    <w:rsid w:val="00117816"/>
    <w:rsid w:val="00130B57"/>
    <w:rsid w:val="00137D53"/>
    <w:rsid w:val="00141BCF"/>
    <w:rsid w:val="001531B6"/>
    <w:rsid w:val="00172BAB"/>
    <w:rsid w:val="00177C33"/>
    <w:rsid w:val="001815A4"/>
    <w:rsid w:val="0019475A"/>
    <w:rsid w:val="001A0811"/>
    <w:rsid w:val="001B6ED5"/>
    <w:rsid w:val="001C386D"/>
    <w:rsid w:val="001D4074"/>
    <w:rsid w:val="001D63EF"/>
    <w:rsid w:val="00203C27"/>
    <w:rsid w:val="00225EDB"/>
    <w:rsid w:val="00230F3E"/>
    <w:rsid w:val="00243313"/>
    <w:rsid w:val="00252E6B"/>
    <w:rsid w:val="00253BA9"/>
    <w:rsid w:val="002564FD"/>
    <w:rsid w:val="00265535"/>
    <w:rsid w:val="00272AD6"/>
    <w:rsid w:val="0028359D"/>
    <w:rsid w:val="00283DF0"/>
    <w:rsid w:val="00284DBB"/>
    <w:rsid w:val="002944C0"/>
    <w:rsid w:val="002A0207"/>
    <w:rsid w:val="002B474A"/>
    <w:rsid w:val="002D2FA1"/>
    <w:rsid w:val="002E4B8C"/>
    <w:rsid w:val="002E7BFB"/>
    <w:rsid w:val="002F5A6B"/>
    <w:rsid w:val="002F5AED"/>
    <w:rsid w:val="00301454"/>
    <w:rsid w:val="00301B00"/>
    <w:rsid w:val="003044F6"/>
    <w:rsid w:val="00306FFE"/>
    <w:rsid w:val="00314955"/>
    <w:rsid w:val="00342217"/>
    <w:rsid w:val="00342DFE"/>
    <w:rsid w:val="003464FC"/>
    <w:rsid w:val="003721B6"/>
    <w:rsid w:val="0038798A"/>
    <w:rsid w:val="00397115"/>
    <w:rsid w:val="003A1BBC"/>
    <w:rsid w:val="003A2220"/>
    <w:rsid w:val="003B6E73"/>
    <w:rsid w:val="003C6B78"/>
    <w:rsid w:val="003E5FD3"/>
    <w:rsid w:val="00410D0E"/>
    <w:rsid w:val="004179A4"/>
    <w:rsid w:val="004214E9"/>
    <w:rsid w:val="0043101C"/>
    <w:rsid w:val="00444F62"/>
    <w:rsid w:val="004631CB"/>
    <w:rsid w:val="00463ABA"/>
    <w:rsid w:val="00472FBA"/>
    <w:rsid w:val="00477004"/>
    <w:rsid w:val="004A37F2"/>
    <w:rsid w:val="004D6F1C"/>
    <w:rsid w:val="004D764C"/>
    <w:rsid w:val="004E2169"/>
    <w:rsid w:val="004F7E4E"/>
    <w:rsid w:val="00503697"/>
    <w:rsid w:val="00505620"/>
    <w:rsid w:val="0052031C"/>
    <w:rsid w:val="00527B85"/>
    <w:rsid w:val="00541717"/>
    <w:rsid w:val="0054271F"/>
    <w:rsid w:val="00555D76"/>
    <w:rsid w:val="00564EF3"/>
    <w:rsid w:val="00565D1B"/>
    <w:rsid w:val="005742A3"/>
    <w:rsid w:val="00576E17"/>
    <w:rsid w:val="00581C3C"/>
    <w:rsid w:val="0059456C"/>
    <w:rsid w:val="005A1586"/>
    <w:rsid w:val="005E4472"/>
    <w:rsid w:val="005E7743"/>
    <w:rsid w:val="00602905"/>
    <w:rsid w:val="00627B68"/>
    <w:rsid w:val="00641312"/>
    <w:rsid w:val="00655A02"/>
    <w:rsid w:val="00655B96"/>
    <w:rsid w:val="00663A4A"/>
    <w:rsid w:val="006646AC"/>
    <w:rsid w:val="006769F5"/>
    <w:rsid w:val="006824F0"/>
    <w:rsid w:val="00691B1B"/>
    <w:rsid w:val="006A5C5E"/>
    <w:rsid w:val="006B0261"/>
    <w:rsid w:val="006D153B"/>
    <w:rsid w:val="006D4435"/>
    <w:rsid w:val="006D76D0"/>
    <w:rsid w:val="0071027A"/>
    <w:rsid w:val="0075023B"/>
    <w:rsid w:val="007515B2"/>
    <w:rsid w:val="00782508"/>
    <w:rsid w:val="0079735D"/>
    <w:rsid w:val="007B20C6"/>
    <w:rsid w:val="007C1C49"/>
    <w:rsid w:val="007C2AEB"/>
    <w:rsid w:val="007D0BCC"/>
    <w:rsid w:val="007E243F"/>
    <w:rsid w:val="007E2A93"/>
    <w:rsid w:val="008060C4"/>
    <w:rsid w:val="008120D4"/>
    <w:rsid w:val="0081488F"/>
    <w:rsid w:val="008263B9"/>
    <w:rsid w:val="0083667F"/>
    <w:rsid w:val="00837C3C"/>
    <w:rsid w:val="008634C3"/>
    <w:rsid w:val="00865200"/>
    <w:rsid w:val="00890FDF"/>
    <w:rsid w:val="00891A46"/>
    <w:rsid w:val="00893DAA"/>
    <w:rsid w:val="008940CA"/>
    <w:rsid w:val="008A2B70"/>
    <w:rsid w:val="008A3C2F"/>
    <w:rsid w:val="008A6A74"/>
    <w:rsid w:val="008B5111"/>
    <w:rsid w:val="008C32A2"/>
    <w:rsid w:val="008D1A82"/>
    <w:rsid w:val="008D7824"/>
    <w:rsid w:val="008E3FCD"/>
    <w:rsid w:val="008E4C4D"/>
    <w:rsid w:val="008F631B"/>
    <w:rsid w:val="00900E66"/>
    <w:rsid w:val="00901F53"/>
    <w:rsid w:val="00904870"/>
    <w:rsid w:val="00916A76"/>
    <w:rsid w:val="0092097E"/>
    <w:rsid w:val="00921809"/>
    <w:rsid w:val="0094107F"/>
    <w:rsid w:val="00942C2F"/>
    <w:rsid w:val="00944687"/>
    <w:rsid w:val="00951DEA"/>
    <w:rsid w:val="00965C1E"/>
    <w:rsid w:val="0097662D"/>
    <w:rsid w:val="0099412C"/>
    <w:rsid w:val="009A3240"/>
    <w:rsid w:val="009B0F18"/>
    <w:rsid w:val="009B5DF6"/>
    <w:rsid w:val="009D42CB"/>
    <w:rsid w:val="009D53C6"/>
    <w:rsid w:val="009F0954"/>
    <w:rsid w:val="009F7072"/>
    <w:rsid w:val="00A076D9"/>
    <w:rsid w:val="00A13EAF"/>
    <w:rsid w:val="00A239D5"/>
    <w:rsid w:val="00A300FC"/>
    <w:rsid w:val="00A46548"/>
    <w:rsid w:val="00A50178"/>
    <w:rsid w:val="00A60567"/>
    <w:rsid w:val="00A61767"/>
    <w:rsid w:val="00A66A0B"/>
    <w:rsid w:val="00A775F3"/>
    <w:rsid w:val="00AA364A"/>
    <w:rsid w:val="00AC02F6"/>
    <w:rsid w:val="00AC27F5"/>
    <w:rsid w:val="00AC58F2"/>
    <w:rsid w:val="00AE24EE"/>
    <w:rsid w:val="00AF2544"/>
    <w:rsid w:val="00B05D44"/>
    <w:rsid w:val="00B155D3"/>
    <w:rsid w:val="00B24471"/>
    <w:rsid w:val="00B44967"/>
    <w:rsid w:val="00B468CD"/>
    <w:rsid w:val="00B52440"/>
    <w:rsid w:val="00B551AB"/>
    <w:rsid w:val="00B72502"/>
    <w:rsid w:val="00B9105D"/>
    <w:rsid w:val="00B92547"/>
    <w:rsid w:val="00B975D1"/>
    <w:rsid w:val="00BA01B4"/>
    <w:rsid w:val="00BD3E30"/>
    <w:rsid w:val="00BD6869"/>
    <w:rsid w:val="00BE09B6"/>
    <w:rsid w:val="00BE1E27"/>
    <w:rsid w:val="00C15229"/>
    <w:rsid w:val="00C342A5"/>
    <w:rsid w:val="00C3744E"/>
    <w:rsid w:val="00C425EF"/>
    <w:rsid w:val="00C81815"/>
    <w:rsid w:val="00C86FD6"/>
    <w:rsid w:val="00C90A6A"/>
    <w:rsid w:val="00C949D7"/>
    <w:rsid w:val="00C967CD"/>
    <w:rsid w:val="00CB55FD"/>
    <w:rsid w:val="00CC37CC"/>
    <w:rsid w:val="00CD7FC5"/>
    <w:rsid w:val="00CE2DB1"/>
    <w:rsid w:val="00CF0A4E"/>
    <w:rsid w:val="00D048C5"/>
    <w:rsid w:val="00D10827"/>
    <w:rsid w:val="00D13EAF"/>
    <w:rsid w:val="00D168C8"/>
    <w:rsid w:val="00D52662"/>
    <w:rsid w:val="00D55C8E"/>
    <w:rsid w:val="00D65170"/>
    <w:rsid w:val="00D83ADC"/>
    <w:rsid w:val="00D87DFC"/>
    <w:rsid w:val="00D95E7D"/>
    <w:rsid w:val="00DE13D1"/>
    <w:rsid w:val="00DE1650"/>
    <w:rsid w:val="00DE701C"/>
    <w:rsid w:val="00DE7401"/>
    <w:rsid w:val="00DF2F79"/>
    <w:rsid w:val="00E010EF"/>
    <w:rsid w:val="00E16234"/>
    <w:rsid w:val="00E17E50"/>
    <w:rsid w:val="00E245B3"/>
    <w:rsid w:val="00E3789D"/>
    <w:rsid w:val="00E37A21"/>
    <w:rsid w:val="00E56C70"/>
    <w:rsid w:val="00E80657"/>
    <w:rsid w:val="00E854D2"/>
    <w:rsid w:val="00EB1387"/>
    <w:rsid w:val="00EC316B"/>
    <w:rsid w:val="00EC3573"/>
    <w:rsid w:val="00EE4967"/>
    <w:rsid w:val="00EF48DE"/>
    <w:rsid w:val="00EF69FF"/>
    <w:rsid w:val="00F026DD"/>
    <w:rsid w:val="00F214FA"/>
    <w:rsid w:val="00F363D7"/>
    <w:rsid w:val="00F54905"/>
    <w:rsid w:val="00F731C0"/>
    <w:rsid w:val="00F868A8"/>
    <w:rsid w:val="00FA14A2"/>
    <w:rsid w:val="00FE68EE"/>
    <w:rsid w:val="00FF44B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4300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854D2"/>
    <w:rPr>
      <w:rFonts w:hAnsi="Arial" w:ascii="Arial"/>
      <w:b/>
      <w:sz w:val="24"/>
      <w:szCs w:val="24"/>
      <w:lang w:eastAsia="en-US"/>
    </w:rPr>
  </w:style>
  <w:style w:styleId="Naslov2" w:type="paragraph">
    <w:name w:val="heading 2"/>
    <w:basedOn w:val="Normal"/>
    <w:next w:val="Normal"/>
    <w:qFormat/>
    <w:rsid w:val="00E854D2"/>
    <w:pPr>
      <w:keepNext/>
      <w:jc w:val="center"/>
      <w:outlineLvl w:val="1"/>
    </w:pPr>
    <w:rPr>
      <w:rFonts w:hAnsi="Times New Roman" w:ascii="Times New Roman"/>
      <w:b w:val="false"/>
      <w:sz w:val="2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E854D2"/>
    <w:pPr>
      <w:tabs>
        <w:tab w:pos="4536" w:val="center"/>
        <w:tab w:pos="9072" w:val="right"/>
      </w:tabs>
    </w:pPr>
    <w:rPr>
      <w:rFonts w:hAnsi="Times New Roman" w:ascii="Times New Roman"/>
      <w:b w:val="false"/>
      <w:lang w:eastAsia="hr-HR"/>
    </w:rPr>
  </w:style>
  <w:style w:styleId="Brojstranice" w:type="character">
    <w:name w:val="page number"/>
    <w:basedOn w:val="Zadanifontodlomka"/>
    <w:rsid w:val="00E854D2"/>
  </w:style>
  <w:style w:styleId="Zaglavlje" w:type="paragraph">
    <w:name w:val="header"/>
    <w:basedOn w:val="Normal"/>
    <w:rsid w:val="00E854D2"/>
    <w:pPr>
      <w:tabs>
        <w:tab w:pos="4320" w:val="center"/>
        <w:tab w:pos="8640" w:val="right"/>
      </w:tabs>
    </w:pPr>
  </w:style>
  <w:style w:styleId="Odlomakpopisa" w:type="paragraph">
    <w:name w:val="List Paragraph"/>
    <w:basedOn w:val="Normal"/>
    <w:uiPriority w:val="34"/>
    <w:qFormat/>
    <w:rsid w:val="00C342A5"/>
    <w:pPr>
      <w:ind w:left="720"/>
      <w:contextualSpacing/>
    </w:pPr>
  </w:style>
  <w:style w:styleId="Tekstbalonia" w:type="paragraph">
    <w:name w:val="Balloon Text"/>
    <w:basedOn w:val="Normal"/>
    <w:link w:val="TekstbaloniaChar"/>
    <w:rsid w:val="0094107F"/>
    <w:rPr>
      <w:rFonts w:cs="Tahoma" w:hAnsi="Tahoma" w:ascii="Tahoma"/>
      <w:sz w:val="16"/>
      <w:szCs w:val="16"/>
    </w:rPr>
  </w:style>
  <w:style w:customStyle="true" w:styleId="TekstbaloniaChar" w:type="character">
    <w:name w:val="Tekst balončića Char"/>
    <w:basedOn w:val="Zadanifontodlomka"/>
    <w:link w:val="Tekstbalonia"/>
    <w:rsid w:val="0094107F"/>
    <w:rPr>
      <w:rFonts w:cs="Tahoma" w:hAnsi="Tahoma" w:ascii="Tahoma"/>
      <w:b/>
      <w:sz w:val="16"/>
      <w:szCs w:val="16"/>
      <w:lang w:eastAsia="en-US"/>
    </w:rPr>
  </w:style>
  <w:style w:styleId="Tekstrezerviranogmjesta" w:type="character">
    <w:name w:val="Placeholder Text"/>
    <w:basedOn w:val="Zadanifontodlomka"/>
    <w:uiPriority w:val="99"/>
    <w:semiHidden/>
    <w:rsid w:val="0008435D"/>
    <w:rPr>
      <w:color w:val="808080"/>
      <w:bdr w:space="0" w:sz="0" w:color="auto" w:val="none"/>
      <w:shd w:fill="auto" w:color="auto" w:val="clear"/>
    </w:rPr>
  </w:style>
  <w:style w:customStyle="true" w:styleId="eSPISCCParagraphDefaultFont" w:type="character">
    <w:name w:val="eSPIS_CC_Paragraph Default Font"/>
    <w:basedOn w:val="Zadanifontodlomka"/>
    <w:rsid w:val="0008435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8435D"/>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08435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8435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854D2"/>
    <w:rPr>
      <w:rFonts w:ascii="Arial" w:hAnsi="Arial"/>
      <w:b/>
      <w:sz w:val="24"/>
      <w:szCs w:val="24"/>
      <w:lang w:eastAsia="en-US"/>
    </w:rPr>
  </w:style>
  <w:style w:styleId="Naslov2" w:type="paragraph">
    <w:name w:val="heading 2"/>
    <w:basedOn w:val="Normal"/>
    <w:next w:val="Normal"/>
    <w:qFormat/>
    <w:rsid w:val="00E854D2"/>
    <w:pPr>
      <w:keepNext/>
      <w:jc w:val="center"/>
      <w:outlineLvl w:val="1"/>
    </w:pPr>
    <w:rPr>
      <w:rFonts w:ascii="Times New Roman" w:hAnsi="Times New Roman"/>
      <w:b w:val="0"/>
      <w:sz w:val="2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E854D2"/>
    <w:pPr>
      <w:tabs>
        <w:tab w:pos="4536" w:val="center"/>
        <w:tab w:pos="9072" w:val="right"/>
      </w:tabs>
    </w:pPr>
    <w:rPr>
      <w:rFonts w:ascii="Times New Roman" w:hAnsi="Times New Roman"/>
      <w:b w:val="0"/>
      <w:lang w:eastAsia="hr-HR"/>
    </w:rPr>
  </w:style>
  <w:style w:styleId="Brojstranice" w:type="character">
    <w:name w:val="page number"/>
    <w:basedOn w:val="Zadanifontodlomka"/>
    <w:rsid w:val="00E854D2"/>
  </w:style>
  <w:style w:styleId="Zaglavlje" w:type="paragraph">
    <w:name w:val="header"/>
    <w:basedOn w:val="Normal"/>
    <w:rsid w:val="00E854D2"/>
    <w:pPr>
      <w:tabs>
        <w:tab w:pos="4320" w:val="center"/>
        <w:tab w:pos="8640" w:val="right"/>
      </w:tabs>
    </w:pPr>
  </w:style>
  <w:style w:styleId="Odlomakpopisa" w:type="paragraph">
    <w:name w:val="List Paragraph"/>
    <w:basedOn w:val="Normal"/>
    <w:uiPriority w:val="34"/>
    <w:qFormat/>
    <w:rsid w:val="00C342A5"/>
    <w:pPr>
      <w:ind w:left="720"/>
      <w:contextualSpacing/>
    </w:pPr>
  </w:style>
  <w:style w:styleId="Tekstbalonia" w:type="paragraph">
    <w:name w:val="Balloon Text"/>
    <w:basedOn w:val="Normal"/>
    <w:link w:val="TekstbaloniaChar"/>
    <w:rsid w:val="0094107F"/>
    <w:rPr>
      <w:rFonts w:ascii="Tahoma" w:cs="Tahoma" w:hAnsi="Tahoma"/>
      <w:sz w:val="16"/>
      <w:szCs w:val="16"/>
    </w:rPr>
  </w:style>
  <w:style w:customStyle="1" w:styleId="TekstbaloniaChar" w:type="character">
    <w:name w:val="Tekst balončića Char"/>
    <w:basedOn w:val="Zadanifontodlomka"/>
    <w:link w:val="Tekstbalonia"/>
    <w:rsid w:val="0094107F"/>
    <w:rPr>
      <w:rFonts w:ascii="Tahoma" w:cs="Tahoma" w:hAnsi="Tahoma"/>
      <w:b/>
      <w:sz w:val="16"/>
      <w:szCs w:val="16"/>
      <w:lang w:eastAsia="en-US"/>
    </w:rPr>
  </w:style>
  <w:style w:styleId="Tekstrezerviranogmjesta" w:type="character">
    <w:name w:val="Placeholder Text"/>
    <w:basedOn w:val="Zadanifontodlomka"/>
    <w:uiPriority w:val="99"/>
    <w:semiHidden/>
    <w:rsid w:val="0008435D"/>
    <w:rPr>
      <w:color w:val="808080"/>
      <w:bdr w:color="auto" w:space="0" w:sz="0" w:val="none"/>
      <w:shd w:color="auto" w:fill="auto" w:val="clear"/>
    </w:rPr>
  </w:style>
  <w:style w:customStyle="1" w:styleId="eSPISCCParagraphDefaultFont" w:type="character">
    <w:name w:val="eSPIS_CC_Paragraph Default Font"/>
    <w:basedOn w:val="Zadanifontodlomka"/>
    <w:rsid w:val="0008435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8435D"/>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08435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8435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69377046">
      <w:bodyDiv w:val="true"/>
      <w:marLeft w:val="0"/>
      <w:marRight w:val="0"/>
      <w:marTop w:val="0"/>
      <w:marBottom w:val="0"/>
      <w:divBdr>
        <w:top w:space="0" w:sz="0" w:color="auto" w:val="none"/>
        <w:left w:space="0" w:sz="0" w:color="auto" w:val="none"/>
        <w:bottom w:space="0" w:sz="0" w:color="auto" w:val="none"/>
        <w:right w:space="0" w:sz="0" w:color="auto" w:val="none"/>
      </w:divBdr>
    </w:div>
    <w:div w:id="1094548669">
      <w:bodyDiv w:val="true"/>
      <w:marLeft w:val="0"/>
      <w:marRight w:val="0"/>
      <w:marTop w:val="0"/>
      <w:marBottom w:val="0"/>
      <w:divBdr>
        <w:top w:space="0" w:sz="0" w:color="auto" w:val="none"/>
        <w:left w:space="0" w:sz="0" w:color="auto" w:val="none"/>
        <w:bottom w:space="0" w:sz="0" w:color="auto" w:val="none"/>
        <w:right w:space="0" w:sz="0" w:color="auto" w:val="none"/>
      </w:divBdr>
    </w:div>
    <w:div w:id="184014657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footer" Target="footer3.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31. kolovoza 2018.</izvorni_sadrzaj>
    <derivirana_varijabla naziv="DomainObject.DatumDonosenjaOdluke_1">31. kolovoza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St-270/2018-16</izvorni_sadrzaj>
    <derivirana_varijabla naziv="DomainObject.Oznaka_1">St-270/2018-16</derivirana_varijabla>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270</izvorni_sadrzaj>
    <derivirana_varijabla naziv="DomainObject.Predmet.Broj_1">270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travnja 2018.</izvorni_sadrzaj>
    <derivirana_varijabla naziv="DomainObject.Predmet.DatumOsnivanja_1">18.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St-270/2018</izvorni_sadrzaj>
    <derivirana_varijabla naziv="DomainObject.Predmet.OznakaBroj_1">St-270/2018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MOJITO LEMON d.o.o.</izvorni_sadrzaj>
    <derivirana_varijabla naziv="DomainObject.Predmet.ProtustrankaFormated_1">  MOJITO LEMON d.o.o.</derivirana_varijabla>
  </DomainObject.Predmet.ProtustrankaFormated>
  <DomainObject.Predmet.ProtustrankaFormatedOIB>
    <izvorni_sadrzaj>  MOJITO LEMON d.o.o., OIB 67963589183</izvorni_sadrzaj>
    <derivirana_varijabla naziv="DomainObject.Predmet.ProtustrankaFormatedOIB_1">  MOJITO LEMON d.o.o., OIB 67963589183</derivirana_varijabla>
  </DomainObject.Predmet.ProtustrankaFormatedOIB>
  <DomainObject.Predmet.ProtustrankaFormatedWithAdress>
    <izvorni_sadrzaj> MOJITO LEMON d.o.o., Dragaljin 2a, 51253 Bribir</izvorni_sadrzaj>
    <derivirana_varijabla naziv="DomainObject.Predmet.ProtustrankaFormatedWithAdress_1"> MOJITO LEMON d.o.o., Dragaljin 2a, 51253 Bribir</derivirana_varijabla>
  </DomainObject.Predmet.ProtustrankaFormatedWithAdress>
  <DomainObject.Predmet.ProtustrankaFormatedWithAdressOIB>
    <izvorni_sadrzaj> MOJITO LEMON d.o.o., OIB 67963589183, Dragaljin 2a, 51253 Bribir</izvorni_sadrzaj>
    <derivirana_varijabla naziv="DomainObject.Predmet.ProtustrankaFormatedWithAdressOIB_1"> MOJITO LEMON d.o.o., OIB 67963589183, Dragaljin 2a, 51253 Bribir</derivirana_varijabla>
  </DomainObject.Predmet.ProtustrankaFormatedWithAdressOIB>
  <DomainObject.Predmet.ProtustrankaWithAdress>
    <izvorni_sadrzaj>MOJITO LEMON d.o.o. Dragaljin 2a, 51253 Bribir</izvorni_sadrzaj>
    <derivirana_varijabla naziv="DomainObject.Predmet.ProtustrankaWithAdress_1">MOJITO LEMON d.o.o. Dragaljin 2a, 51253 Bribir</derivirana_varijabla>
  </DomainObject.Predmet.ProtustrankaWithAdress>
  <DomainObject.Predmet.ProtustrankaWithAdressOIB>
    <izvorni_sadrzaj>MOJITO LEMON d.o.o., OIB 67963589183, Dragaljin 2a, 51253 Bribir</izvorni_sadrzaj>
    <derivirana_varijabla naziv="DomainObject.Predmet.ProtustrankaWithAdressOIB_1">MOJITO LEMON d.o.o., OIB 67963589183, Dragaljin 2a, 51253 Bribir</derivirana_varijabla>
  </DomainObject.Predmet.ProtustrankaWithAdressOIB>
  <DomainObject.Predmet.ProtustrankaNazivFormated>
    <izvorni_sadrzaj>MOJITO LEMON d.o.o.</izvorni_sadrzaj>
    <derivirana_varijabla naziv="DomainObject.Predmet.ProtustrankaNazivFormated_1">MOJITO LEMON d.o.o.</derivirana_varijabla>
  </DomainObject.Predmet.ProtustrankaNazivFormated>
  <DomainObject.Predmet.ProtustrankaNazivFormatedOIB>
    <izvorni_sadrzaj>MOJITO LEMON d.o.o., OIB 67963589183</izvorni_sadrzaj>
    <derivirana_varijabla naziv="DomainObject.Predmet.ProtustrankaNazivFormatedOIB_1">MOJITO LEMON d.o.o., OIB 67963589183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MOJITO LEMON d.o.o.</item>
    </izvorni_sadrzaj>
    <derivirana_varijabla naziv="DomainObject.Predmet.ProtuStrankaListFormated_1">
      <item>MOJITO LEMON d.o.o.</item>
    </derivirana_varijabla>
  </DomainObject.Predmet.ProtuStrankaListFormated>
  <DomainObject.Predmet.ProtuStrankaListFormatedOIB>
    <izvorni_sadrzaj>
      <item>MOJITO LEMON d.o.o., OIB 67963589183</item>
    </izvorni_sadrzaj>
    <derivirana_varijabla naziv="DomainObject.Predmet.ProtuStrankaListFormatedOIB_1">
      <item>MOJITO LEMON d.o.o., OIB 67963589183</item>
    </derivirana_varijabla>
  </DomainObject.Predmet.ProtuStrankaListFormatedOIB>
  <DomainObject.Predmet.ProtuStrankaListFormatedWithAdress>
    <izvorni_sadrzaj>
      <item>MOJITO LEMON d.o.o., Dragaljin 2a, 51253 Bribir</item>
    </izvorni_sadrzaj>
    <derivirana_varijabla naziv="DomainObject.Predmet.ProtuStrankaListFormatedWithAdress_1">
      <item>MOJITO LEMON d.o.o., Dragaljin 2a, 51253 Bribir</item>
    </derivirana_varijabla>
  </DomainObject.Predmet.ProtuStrankaListFormatedWithAdress>
  <DomainObject.Predmet.ProtuStrankaListFormatedWithAdressOIB>
    <izvorni_sadrzaj>
      <item>MOJITO LEMON d.o.o., OIB 67963589183, Dragaljin 2a, 51253 Bribir</item>
    </izvorni_sadrzaj>
    <derivirana_varijabla naziv="DomainObject.Predmet.ProtuStrankaListFormatedWithAdressOIB_1">
      <item>MOJITO LEMON d.o.o., OIB 67963589183, Dragaljin 2a, 51253 Bribir</item>
    </derivirana_varijabla>
  </DomainObject.Predmet.ProtuStrankaListFormatedWithAdressOIB>
  <DomainObject.Predmet.ProtuStrankaListNazivFormated>
    <izvorni_sadrzaj>
      <item>MOJITO LEMON d.o.o.</item>
    </izvorni_sadrzaj>
    <derivirana_varijabla naziv="DomainObject.Predmet.ProtuStrankaListNazivFormated_1">
      <item>MOJITO LEMON d.o.o.</item>
    </derivirana_varijabla>
  </DomainObject.Predmet.ProtuStrankaListNazivFormated>
  <DomainObject.Predmet.ProtuStrankaListNazivFormatedOIB>
    <izvorni_sadrzaj>
      <item>MOJITO LEMON d.o.o., OIB 67963589183</item>
    </izvorni_sadrzaj>
    <derivirana_varijabla naziv="DomainObject.Predmet.ProtuStrankaListNazivFormatedOIB_1">
      <item>MOJITO LEMON d.o.o., OIB 67963589183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31. kolovoza 2018.</izvorni_sadrzaj>
    <derivirana_varijabla naziv="DomainObject.Datum_1">31. kolovoza 2018.</derivirana_varijabla>
  </DomainObject.Datum>
  <DomainObject.PoslovniBrojDokumenta>
    <izvorni_sadrzaj>St-270/2018-16</izvorni_sadrzaj>
    <derivirana_varijabla naziv="DomainObject.PoslovniBrojDokumenta_1">St-270/2018-16</derivirana_varijabla>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MOJITO LEMON d.o.o.</izvorni_sadrzaj>
    <derivirana_varijabla naziv="DomainObject.Predmet.ProtustrankaIDrugi_1">MOJITO LEMON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MOJITO LEMON d.o.o., OIB 67963589183, Dragaljin 2a, 51253 Bribir</izvorni_sadrzaj>
    <derivirana_varijabla naziv="DomainObject.Predmet.ProtustrankaIDrugiAdressOIB_1">MOJITO LEMON d.o.o., OIB 67963589183, Dragaljin 2a, 51253 Bribir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MOJITO LEMON d.o.o.</item>
    </izvorni_sadrzaj>
    <derivirana_varijabla naziv="DomainObject.Predmet.SudioniciListNaziv_1">
      <item>FINA  Rijeka</item>
      <item>MOJITO LEMON d.o.o.</item>
    </derivirana_varijabla>
  </DomainObject.Predmet.SudioniciListNaziv>
  <DomainObject.Predmet.SudioniciListAdressOIB>
    <izvorni_sadrzaj>
      <item>FINA  Rijeka, OIB 85821130368, Frana Kurelca 8,51000 Rijeka</item>
      <item>MOJITO LEMON d.o.o., OIB 67963589183, Dragaljin 2a,51253 Bribir</item>
    </izvorni_sadrzaj>
    <derivirana_varijabla naziv="DomainObject.Predmet.SudioniciListAdressOIB_1">
      <item>FINA  Rijeka, OIB 85821130368, Frana Kurelca 8,51000 Rijeka</item>
      <item>MOJITO LEMON d.o.o., OIB 67963589183, Dragaljin 2a,51253 Bribir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67963589183</item>
    </izvorni_sadrzaj>
    <derivirana_varijabla naziv="DomainObject.Predmet.SudioniciListNazivOIB_1">
      <item>, OIB 85821130368</item>
      <item>, OIB 67963589183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Kristijan Mijandrušić, OIB 96007816779, Kaštanjer 24 Pula</item>
    </izvorni_sadrzaj>
    <derivirana_varijabla naziv="DomainObject.Predmet.StecajniUpraviteljiListAddressOIB_1">
      <item>Kristijan Mijandrušić, OIB 96007816779, Kaštanjer 24 Pula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917A95E-DB0E-4C14-B03F-9C1912FC892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740</properties:Words>
  <properties:Characters>4271</properties:Characters>
  <properties:Lines>89</properties:Lines>
  <properties:Paragraphs>28</properties:Paragraphs>
  <properties:TotalTime>39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5070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2018-08-31T08:35:00Z</dcterms:created>
  <dc:creator>dcmelik</dc:creator>
  <cp:lastModifiedBy>Jasna Radulović</cp:lastModifiedBy>
  <cp:lastPrinted>2018-08-31T09:14:00Z</cp:lastPrinted>
  <dcterms:modified xmlns:xsi="http://www.w3.org/2001/XMLSchema-instance" xsi:type="dcterms:W3CDTF">2018-08-31T09:22:00Z</dcterms:modified>
  <cp:revision>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St-270/2018-16 / Odluka - Rješenje - određivanje mjere osiguranja (270-18_mjera_osiguranja_privremeni_IMOVINA_NOVO.docx)</vt:lpwstr>
  </prop:property>
  <prop:property name="CC_coloring" pid="4" fmtid="{D5CDD505-2E9C-101B-9397-08002B2CF9AE}">
    <vt:bool>false</vt:bool>
  </prop:property>
  <prop:property name="BrojStranica" pid="5" fmtid="{D5CDD505-2E9C-101B-9397-08002B2CF9AE}">
    <vt:i4>2</vt:i4>
  </prop:property>
</prop:Properties>
</file>