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1a4b" w14:paraId="a761a4b" w:rsidRDefault="00E63362" w:rsidP="00E63362" w:rsidR="00E63362" w:rsidRPr="00AC051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C051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793003" w:rsidRPr="00AC051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C051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CE7D5C" w:rsidRPr="00AC051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AC051D" w:rsidR="00EF4316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Trgovački sud u Zadru OIB:39670464653, po sutkinji Ani Markač, povodom prijedloga za otvaranje stečajnog postupka nad dužnikom IDRO d.o.o., Zadar, Polačišće 11, OIB:28714184552, dana 4. srpnja 2016.</w:t>
      </w:r>
      <w:r w:rsidR="00F950FD" w:rsidRPr="00AC051D">
        <w:rPr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E475F" w:rsidR="003E475F" w:rsidRPr="00AC051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C051D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C051D">
        <w:rPr>
          <w:rFonts w:cstheme="majorBidi" w:hAnsiTheme="majorBidi" w:asciiTheme="majorBidi"/>
          <w:b/>
          <w:szCs w:val="24"/>
        </w:rPr>
        <w:t>r i j e š i o</w:t>
      </w:r>
      <w:r w:rsidR="00EF4316" w:rsidRPr="00AC051D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AC051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DRAŽENU ŠPINDERKU iz Zadra, 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Polačišće 11,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OIB: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84434395000,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AC051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AC051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>T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rgovačkog suda u Zadru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AC051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AC051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05 100-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48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AC051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pod poslovnim brojem St-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99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C051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AC051D">
        <w:rPr>
          <w:sz w:val="24"/>
          <w:szCs w:val="24"/>
          <w:lang w:val="hr-HR"/>
        </w:rPr>
        <w:t xml:space="preserve"> 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IDRO d.o.o., Zadar, Polačišće 11, OIB:28714184552.</w:t>
      </w:r>
    </w:p>
    <w:p w:rsidRDefault="000B462E" w:rsidP="00FE59D4" w:rsidR="000B462E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16. veljače 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AC051D" w:rsidP="00AC051D" w:rsidR="00AC051D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vjerovnik </w:t>
      </w:r>
      <w:r w:rsidRPr="00AC051D">
        <w:rPr>
          <w:sz w:val="24"/>
          <w:szCs w:val="24"/>
          <w:lang w:val="hr-HR"/>
        </w:rPr>
        <w:t xml:space="preserve">Erste&amp;Steiermarkische Bank d.d., Rijeka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koji vjerovnik je učinio vjerojatnim svoju tražbinu slijedom čega je ovaj Sud rješenjem posl. br. St-99/16-13 od 11. svibnja 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74263A" w:rsidP="0082732C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troškova stečajnog postupka (čl. 111. SZ-a), uz upozorenje o posljedicama ne postupanja po nalogu suda. </w:t>
      </w:r>
    </w:p>
    <w:p w:rsidRDefault="0074263A" w:rsidP="0082732C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C051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4. srpnja 2016.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AC051D" w:rsidR="003C52FE" w:rsidRPr="00AC051D">
      <w:pPr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  <w:t xml:space="preserve">   </w:t>
      </w:r>
      <w:r w:rsidR="0081153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AC051D" w:rsidP="00AC051D" w:rsidR="00FE59D4" w:rsidRPr="00AC051D">
      <w:pPr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>Merlina Klišmanić</w:t>
      </w:r>
      <w:r w:rsidR="00CF2565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81153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            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Ana Markač</w:t>
      </w:r>
      <w:r>
        <w:rPr>
          <w:rFonts w:cstheme="majorBidi" w:hAnsiTheme="majorBidi" w:asciiTheme="majorBidi"/>
          <w:sz w:val="24"/>
          <w:szCs w:val="24"/>
          <w:lang w:val="hr-HR"/>
        </w:rPr>
        <w:t>, v.r.</w:t>
      </w:r>
    </w:p>
    <w:p w:rsidRDefault="00CF2565" w:rsidP="003C52FE" w:rsidR="00CF256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EE728C" w:rsidR="00EB0335" w:rsidRPr="00AC051D">
      <w:pPr>
        <w:ind w:firstLine="705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C051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- </w:t>
      </w:r>
      <w:r w:rsidR="00AC051D">
        <w:rPr>
          <w:rFonts w:cstheme="majorBidi" w:hAnsiTheme="majorBidi" w:asciiTheme="majorBidi"/>
          <w:szCs w:val="24"/>
        </w:rPr>
        <w:t xml:space="preserve">Dražen Špinderk </w:t>
      </w:r>
      <w:r w:rsidR="004859F8" w:rsidRPr="00AC051D">
        <w:rPr>
          <w:rFonts w:cstheme="majorBidi" w:hAnsiTheme="majorBidi" w:asciiTheme="majorBidi"/>
          <w:szCs w:val="24"/>
        </w:rPr>
        <w:t>iz Za</w:t>
      </w:r>
      <w:r w:rsidR="00AC051D">
        <w:rPr>
          <w:rFonts w:cstheme="majorBidi" w:hAnsiTheme="majorBidi" w:asciiTheme="majorBidi"/>
          <w:szCs w:val="24"/>
        </w:rPr>
        <w:t xml:space="preserve">dra, Polačišće 11, </w:t>
      </w:r>
    </w:p>
    <w:p w:rsidRDefault="00F60E80" w:rsidP="00C754BB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računovodstvo suda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e-oglasna ploča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u spis.</w:t>
      </w:r>
    </w:p>
    <w:sectPr w:rsidSect="00F950FD" w:rsidR="00F60E80" w:rsidRPr="00AC051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AC051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C051D">
      <w:rPr>
        <w:rStyle w:val="Brojstranice"/>
        <w:sz w:val="22"/>
        <w:szCs w:val="22"/>
      </w:rPr>
      <w:fldChar w:fldCharType="begin"/>
    </w:r>
    <w:r w:rsidRPr="00AC051D">
      <w:rPr>
        <w:rStyle w:val="Brojstranice"/>
        <w:sz w:val="22"/>
        <w:szCs w:val="22"/>
      </w:rPr>
      <w:instrText xml:space="preserve">PAGE  </w:instrText>
    </w:r>
    <w:r w:rsidRPr="00AC051D">
      <w:rPr>
        <w:rStyle w:val="Brojstranice"/>
        <w:sz w:val="22"/>
        <w:szCs w:val="22"/>
      </w:rPr>
      <w:fldChar w:fldCharType="separate"/>
    </w:r>
    <w:r w:rsidR="008B3EF4">
      <w:rPr>
        <w:rStyle w:val="Brojstranice"/>
        <w:noProof/>
        <w:sz w:val="22"/>
        <w:szCs w:val="22"/>
      </w:rPr>
      <w:t>2</w:t>
    </w:r>
    <w:r w:rsidRPr="00AC051D">
      <w:rPr>
        <w:rStyle w:val="Brojstranice"/>
        <w:sz w:val="22"/>
        <w:szCs w:val="22"/>
      </w:rPr>
      <w:fldChar w:fldCharType="end"/>
    </w:r>
  </w:p>
  <w:p w:rsidRDefault="00AC051D" w:rsidP="00DD7019" w:rsidR="00DD7019" w:rsidRPr="00AC051D">
    <w:pPr>
      <w:pStyle w:val="Zaglavlje"/>
      <w:jc w:val="right"/>
      <w:rPr>
        <w:sz w:val="22"/>
        <w:szCs w:val="22"/>
        <w:lang w:val="hr-HR"/>
      </w:rPr>
    </w:pPr>
    <w:r w:rsidRPr="00AC051D">
      <w:rPr>
        <w:sz w:val="22"/>
        <w:szCs w:val="22"/>
        <w:lang w:val="hr-HR"/>
      </w:rPr>
      <w:t>Poslovni broj: 2 St-848/16-14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F950FD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        </w:t>
    </w:r>
    <w:r w:rsidR="00F950FD">
      <w:rPr>
        <w:sz w:val="24"/>
        <w:szCs w:val="24"/>
        <w:lang w:val="hr-HR"/>
      </w:rPr>
      <w:tab/>
    </w:r>
    <w:r w:rsidR="00F950FD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 xml:space="preserve"> </w:t>
    </w:r>
    <w:r w:rsidR="000E0307" w:rsidRPr="00F950FD">
      <w:rPr>
        <w:sz w:val="22"/>
        <w:szCs w:val="22"/>
        <w:lang w:val="hr-HR"/>
      </w:rPr>
      <w:t>Poslovni broj: 2 St-</w:t>
    </w:r>
    <w:r w:rsidR="00F950FD" w:rsidRPr="00F950FD">
      <w:rPr>
        <w:sz w:val="22"/>
        <w:szCs w:val="22"/>
        <w:lang w:val="hr-HR"/>
      </w:rPr>
      <w:t>848/16-14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B3EF4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C051D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950FD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E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EF4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EF4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EF4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E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EF4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EF4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EF4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IDRO društvo s ograničenom odgovornošću za poslovne usluge</izvorni_sadrzaj>
    <derivirana_varijabla naziv="DomainObject.Predmet.ProtustrankaFormated_1">  IDRO društvo s ograničenom odgovornošću za poslovne usluge</derivirana_varijabla>
  </DomainObject.Predmet.ProtustrankaFormated>
  <DomainObject.Predmet.ProtustrankaFormatedOIB>
    <izvorni_sadrzaj>  IDRO društvo s ograničenom odgovornošću za poslovne usluge, OIB 28714184552</izvorni_sadrzaj>
    <derivirana_varijabla naziv="DomainObject.Predmet.ProtustrankaFormatedOIB_1">  IDRO društvo s ograničenom odgovornošću za poslovne usluge, OIB 28714184552</derivirana_varijabla>
  </DomainObject.Predmet.ProtustrankaFormatedOIB>
  <DomainObject.Predmet.ProtustrankaFormatedWithAdress>
    <izvorni_sadrzaj> IDRO društvo s ograničenom odgovornošću za poslovne usluge, Polačišće 11, 23000 Zadar</izvorni_sadrzaj>
    <derivirana_varijabla naziv="DomainObject.Predmet.ProtustrankaFormatedWithAdress_1"> IDRO društvo s ograničenom odgovornošću za poslovne usluge, Polačišće 11, 23000 Zadar</derivirana_varijabla>
  </DomainObject.Predmet.ProtustrankaFormatedWithAdress>
  <DomainObject.Predmet.ProtustrankaFormatedWithAdressOIB>
    <izvorni_sadrzaj> IDRO društvo s ograničenom odgovornošću za poslovne usluge, OIB 28714184552, Polačišće 11, 23000 Zadar</izvorni_sadrzaj>
    <derivirana_varijabla naziv="DomainObject.Predmet.ProtustrankaFormatedWithAdressOIB_1"> IDRO društvo s ograničenom odgovornošću za poslovne usluge, OIB 28714184552, Polačišće 11, 23000 Zadar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</item>
    </izvorni_sadrzaj>
    <derivirana_varijabla naziv="DomainObject.Predmet.ProtuStrankaListFormated_1">
      <item>IDRO društvo s ograničenom odgovornošću za poslovne usluge</item>
    </derivirana_varijabla>
  </DomainObject.Predmet.ProtuStrankaListFormated>
  <DomainObject.Predmet.ProtuStrankaListFormatedOIB>
    <izvorni_sadrzaj>
      <item>IDRO društvo s ograničenom odgovornošću za poslovne usluge, OIB 28714184552</item>
    </izvorni_sadrzaj>
    <derivirana_varijabla naziv="DomainObject.Predmet.ProtuStrankaListFormatedOIB_1">
      <item>IDRO društvo s ograničenom odgovornošću za poslovne usluge, OIB 28714184552</item>
    </derivirana_varijabla>
  </DomainObject.Predmet.ProtuStrankaListFormatedOIB>
  <DomainObject.Predmet.ProtuStrankaListFormatedWithAdress>
    <izvorni_sadrzaj>
      <item>IDRO društvo s ograničenom odgovornošću za poslovne usluge, Polačišće 11, 23000 Zadar</item>
    </izvorni_sadrzaj>
    <derivirana_varijabla naziv="DomainObject.Predmet.ProtuStrankaListFormatedWithAdress_1">
      <item>IDRO društvo s ograničenom odgovornošću za poslovne usluge, Polačišće 11, 23000 Zadar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</item>
    </izvorni_sadrzaj>
    <derivirana_varijabla naziv="DomainObject.Predmet.ProtuStrankaListFormatedWithAdressOIB_1">
      <item>IDRO društvo s ograničenom odgovornošću za poslovne usluge, OIB 28714184552, Polačišće 11, 23000 Zadar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</izvorni_sadrzaj>
    <derivirana_varijabla naziv="DomainObject.Predmet.SudioniciListNaziv_1">
      <item>IDRO društvo s ograničenom odgovornošću za poslovne usluge</item>
      <item>Financijska agencija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</izvorni_sadrzaj>
    <derivirana_varijabla naziv="DomainObject.Predmet.SudioniciListNazivOIB_1">
      <item>, OIB 28714184552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C78D4-14AC-4E64-8E0F-A9AC84992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454</properties:Words>
  <properties:Characters>2428</properties:Characters>
  <properties:Lines>74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2016-07-04T11:20:00Z</dcterms:created>
  <dc:creator>Ante Kačić</dc:creator>
  <cp:lastModifiedBy>Merlina Klišmanić</cp:lastModifiedBy>
  <cp:lastPrinted>2016-07-04T11:30:00Z</cp:lastPrinted>
  <dcterms:modified xmlns:xsi="http://www.w3.org/2001/XMLSchema-instance" xsi:type="dcterms:W3CDTF">2016-07-05T06:06:00Z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