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7768" w14:paraId="bc97768" w:rsidRDefault="00EC5C9E" w:rsidP="001265BC" w:rsidR="001265BC" w:rsidRPr="00E20DF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DFD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E20DFD">
      <w:pPr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E20DFD">
      <w:pPr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4607C" w:rsidP="001265BC" w:rsidR="001265BC" w:rsidRPr="00E20DFD">
      <w:pPr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Zagreb, Amruševa 2/II</w:t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  <w:t>7 St-921/12-194</w:t>
      </w:r>
    </w:p>
    <w:p w:rsidRDefault="001265BC" w:rsidP="001265BC" w:rsidR="001265BC" w:rsidRPr="00E20DFD">
      <w:pPr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E20DFD">
      <w:pPr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ab/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B4607C" w:rsidRPr="00E20DFD">
        <w:rPr>
          <w:rFonts w:cs="Times New Roman" w:hAnsi="Times New Roman" w:ascii="Times New Roman"/>
          <w:sz w:val="24"/>
          <w:szCs w:val="24"/>
        </w:rPr>
        <w:t>Č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B4607C" w:rsidRPr="00E20DFD">
        <w:rPr>
          <w:rFonts w:cs="Times New Roman" w:hAnsi="Times New Roman" w:ascii="Times New Roman"/>
          <w:sz w:val="24"/>
          <w:szCs w:val="24"/>
        </w:rPr>
        <w:t>č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B4607C" w:rsidRPr="00E20DFD">
        <w:rPr>
          <w:rFonts w:cs="Times New Roman" w:hAnsi="Times New Roman" w:ascii="Times New Roman"/>
          <w:sz w:val="24"/>
          <w:szCs w:val="24"/>
        </w:rPr>
        <w:t>č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B4607C" w:rsidRPr="00E20DFD">
        <w:rPr>
          <w:rFonts w:cs="Times New Roman" w:hAnsi="Times New Roman" w:ascii="Times New Roman"/>
          <w:sz w:val="24"/>
          <w:szCs w:val="24"/>
        </w:rPr>
        <w:t>ž</w:t>
      </w:r>
      <w:r w:rsidR="00B4607C" w:rsidRPr="00E20DFD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B4607C" w:rsidRPr="00E20DFD">
        <w:rPr>
          <w:rFonts w:cs="Times New Roman" w:hAnsi="Times New Roman" w:ascii="Times New Roman"/>
          <w:sz w:val="24"/>
          <w:szCs w:val="24"/>
        </w:rPr>
        <w:t xml:space="preserve"> GRADIVUS d. o. o. u stečaju, Zagreb, Šubićeva 42, OIB 92123622225, 8. studenog 2017.</w:t>
      </w:r>
    </w:p>
    <w:p w:rsidRDefault="00B4607C" w:rsidP="001265BC" w:rsidR="00B4607C" w:rsidRPr="00E20DF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B96FBE" w:rsidR="001265BC" w:rsidRPr="00E20DFD">
      <w:pPr>
        <w:ind w:firstLine="708" w:right="58"/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1. Ročište za diobu kupovnine ostvarene prodajom nekretnine stečajnog dužnika</w:t>
      </w:r>
      <w:r w:rsidR="00C31D1B" w:rsidRPr="00E20DFD">
        <w:rPr>
          <w:rFonts w:cs="Times New Roman" w:hAnsi="Times New Roman" w:ascii="Times New Roman"/>
          <w:sz w:val="24"/>
          <w:szCs w:val="24"/>
        </w:rPr>
        <w:t xml:space="preserve"> </w:t>
      </w:r>
      <w:r w:rsidR="00B96FBE" w:rsidRPr="00E20DFD">
        <w:rPr>
          <w:rFonts w:cs="Times New Roman" w:hAnsi="Times New Roman" w:ascii="Times New Roman"/>
          <w:sz w:val="24"/>
          <w:szCs w:val="24"/>
        </w:rPr>
        <w:t>upisane</w:t>
      </w:r>
      <w:r w:rsidR="00736FBB" w:rsidRPr="00E20DFD">
        <w:rPr>
          <w:rFonts w:cs="Times New Roman" w:hAnsi="Times New Roman" w:ascii="Times New Roman"/>
          <w:sz w:val="24"/>
          <w:szCs w:val="24"/>
        </w:rPr>
        <w:t xml:space="preserve"> u zemljišne knjige Općinskog suda u Gospiću, Zemljišnoknjižni odjel Gospić, u z. k. ul. 1702,  k. o. Cesarica, z. k. č. br. 1/885  neplodno površine 29 jutara i 866 čhv - u ½ dijela </w:t>
      </w:r>
      <w:r w:rsidR="00B96FBE" w:rsidRPr="00E20DFD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736FBB" w:rsidRPr="00E20DFD">
        <w:rPr>
          <w:rFonts w:cs="Times New Roman" w:hAnsi="Times New Roman" w:ascii="Times New Roman"/>
          <w:sz w:val="24"/>
          <w:szCs w:val="24"/>
        </w:rPr>
        <w:t>1.240.000,00 kn</w:t>
      </w:r>
      <w:r w:rsidR="00C31D1B" w:rsidRPr="00E20DFD">
        <w:rPr>
          <w:rFonts w:cs="Times New Roman" w:hAnsi="Times New Roman" w:ascii="Times New Roman"/>
          <w:sz w:val="24"/>
          <w:szCs w:val="24"/>
        </w:rPr>
        <w:t xml:space="preserve">, </w:t>
      </w:r>
      <w:r w:rsidRPr="00E20DFD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E83483" w:rsidRPr="00E20DFD">
        <w:rPr>
          <w:rFonts w:cs="Times New Roman" w:hAnsi="Times New Roman" w:ascii="Times New Roman"/>
          <w:sz w:val="24"/>
          <w:szCs w:val="24"/>
        </w:rPr>
        <w:t>6. prosinac 2017. u 10,0</w:t>
      </w:r>
      <w:r w:rsidR="00C31D1B" w:rsidRPr="00E20DFD">
        <w:rPr>
          <w:rFonts w:cs="Times New Roman" w:hAnsi="Times New Roman" w:ascii="Times New Roman"/>
          <w:sz w:val="24"/>
          <w:szCs w:val="24"/>
        </w:rPr>
        <w:t>0</w:t>
      </w:r>
      <w:r w:rsidRPr="00E20DFD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E20DF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E20DF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E20DF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E20DFD">
      <w:pPr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E83483" w:rsidRPr="00E20DFD">
        <w:rPr>
          <w:rFonts w:cs="Times New Roman" w:hAnsi="Times New Roman" w:ascii="Times New Roman"/>
          <w:sz w:val="24"/>
          <w:szCs w:val="24"/>
        </w:rPr>
        <w:t>921/12-183 od 12. travnja 2017.</w:t>
      </w:r>
      <w:r w:rsidRPr="00E20DFD">
        <w:rPr>
          <w:rFonts w:cs="Times New Roman" w:hAnsi="Times New Roman" w:ascii="Times New Roman"/>
          <w:sz w:val="24"/>
          <w:szCs w:val="24"/>
        </w:rPr>
        <w:t xml:space="preserve"> postalo je pravomoćno </w:t>
      </w:r>
      <w:r w:rsidR="00E83483" w:rsidRPr="00E20DFD">
        <w:rPr>
          <w:rFonts w:cs="Times New Roman" w:hAnsi="Times New Roman" w:ascii="Times New Roman"/>
          <w:sz w:val="24"/>
          <w:szCs w:val="24"/>
        </w:rPr>
        <w:t>3. svibnja 2017.,</w:t>
      </w:r>
      <w:r w:rsidRPr="00E20DFD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 xml:space="preserve">Zagreb, </w:t>
      </w:r>
      <w:r w:rsidR="00E20DFD" w:rsidRPr="00E20DFD">
        <w:rPr>
          <w:rFonts w:cs="Times New Roman" w:hAnsi="Times New Roman" w:ascii="Times New Roman"/>
          <w:sz w:val="24"/>
          <w:szCs w:val="24"/>
        </w:rPr>
        <w:t>8. studeni 2017.</w:t>
      </w:r>
    </w:p>
    <w:p w:rsidRDefault="001265BC" w:rsidP="001265BC" w:rsidR="001265BC" w:rsidRPr="00E20DF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E20DFD">
      <w:pPr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</w:r>
      <w:r w:rsidRPr="00E20DFD">
        <w:rPr>
          <w:rFonts w:cs="Times New Roman" w:hAnsi="Times New Roman" w:ascii="Times New Roman"/>
          <w:sz w:val="24"/>
          <w:szCs w:val="24"/>
        </w:rPr>
        <w:tab/>
        <w:t>Vesna Malenica</w:t>
      </w:r>
      <w:r w:rsidR="00805AA6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05AA6" w:rsidP="001265BC" w:rsidR="00805AA6" w:rsidRPr="00E20DF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AA6" w:rsidP="00805AA6" w:rsidR="00805AA6" w:rsidRPr="00805AA6">
      <w:pPr>
        <w:ind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805AA6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805AA6" w:rsidP="00995CE9" w:rsidR="00805AA6" w:rsidRPr="00805AA6">
      <w:pPr>
        <w:jc w:val="both"/>
        <w:rPr>
          <w:rFonts w:hAnsi="Times New Roman" w:ascii="Times New Roman"/>
          <w:sz w:val="24"/>
          <w:szCs w:val="24"/>
        </w:rPr>
      </w:pP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</w:r>
      <w:r w:rsidRPr="00805AA6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E20DFD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E20DFD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E20DFD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6FBB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AA6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607C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6FBE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DFD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483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9E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736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6FBB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736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6FBB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1162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2017-11-08T13:55:00Z</dcterms:created>
  <dc:creator>malenicav</dc:creator>
  <cp:lastModifiedBy>Kristina Švajger</cp:lastModifiedBy>
  <cp:lastPrinted>2017-11-08T14:00:00Z</cp:lastPrinted>
  <dcterms:modified xmlns:xsi="http://www.w3.org/2001/XMLSchema-instance" xsi:type="dcterms:W3CDTF">2017-11-08T14:00:00Z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