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63d0" w14:paraId="85763d0" w:rsidRDefault="0059692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6924" w:rsidP="00596924" w:rsidR="00596924">
      <w:pPr>
        <w:pStyle w:val="Bezproreda"/>
      </w:pPr>
      <w:r>
        <w:t xml:space="preserve">   </w:t>
      </w:r>
    </w:p>
    <w:p w:rsidRDefault="00596924" w:rsidP="00596924" w:rsidR="00596924">
      <w:pPr>
        <w:pStyle w:val="Bezproreda"/>
      </w:pPr>
    </w:p>
    <w:p w:rsidRDefault="00596924" w:rsidP="00596924" w:rsidR="00AE649C">
      <w:pPr>
        <w:pStyle w:val="Bezproreda"/>
      </w:pPr>
      <w:r>
        <w:t xml:space="preserve">     Republika Hrvatska</w:t>
      </w:r>
    </w:p>
    <w:p w:rsidRDefault="00596924" w:rsidP="00596924" w:rsidR="00596924">
      <w:pPr>
        <w:pStyle w:val="Bezproreda"/>
      </w:pPr>
      <w:r>
        <w:t>Trgovački sud u Bjelovaru</w:t>
      </w:r>
    </w:p>
    <w:p w:rsidRDefault="00596924" w:rsidP="00596924" w:rsidR="00596924">
      <w:pPr>
        <w:pStyle w:val="Bezproreda"/>
      </w:pPr>
      <w:r>
        <w:t>Bjelovar, Dr. I. Lebovića 42.</w:t>
      </w: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  <w:ind w:firstLine="708" w:left="4248"/>
      </w:pPr>
      <w:r>
        <w:t>Poslovni broj: 1 St-841/2017-11</w:t>
      </w: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  <w:jc w:val="center"/>
      </w:pPr>
      <w:r>
        <w:t>U    I M E     R E P U B L I K E        H R V A T S K E</w:t>
      </w:r>
    </w:p>
    <w:p w:rsidRDefault="00596924" w:rsidP="00596924" w:rsidR="00596924">
      <w:pPr>
        <w:pStyle w:val="Bezproreda"/>
        <w:jc w:val="center"/>
      </w:pPr>
    </w:p>
    <w:p w:rsidRDefault="00596924" w:rsidP="00596924" w:rsidR="00596924">
      <w:pPr>
        <w:pStyle w:val="Bezproreda"/>
        <w:jc w:val="center"/>
      </w:pPr>
      <w:r>
        <w:t>R J E Š E N J E</w:t>
      </w: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  <w:ind w:firstLine="708"/>
        <w:jc w:val="both"/>
      </w:pPr>
      <w:r>
        <w:t xml:space="preserve">Trgovački sud u Bjelovaru, po  sucu Branki Pleskalt, u stečajnom predmetu nad stečajnim dužnikom Stečajna masa iza dužnika INTENTIO d.o.o. za proizvodnju, trgovinu i usluge u stečaju, Bistrinci, Fiskulturna 12, OIB: 53697602985,  10. travnja 2018. </w:t>
      </w: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  <w:jc w:val="center"/>
      </w:pPr>
      <w:r>
        <w:t>r i j e š i o      j e</w:t>
      </w: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</w:pPr>
      <w:r>
        <w:t>Utvrđuju se slijedeće tražbine:</w:t>
      </w: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</w:pPr>
      <w:r>
        <w:t>1.Tražbine I Višeg isplatnog reda</w:t>
      </w: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prijavljeno             utvrđeno</w:t>
      </w:r>
    </w:p>
    <w:p w:rsidRDefault="00596924" w:rsidP="00596924" w:rsidR="0059692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kn                          kn</w:t>
      </w: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</w:pPr>
      <w:r>
        <w:t>1.Republika Hrvatska, Ministarstvo financija</w:t>
      </w:r>
    </w:p>
    <w:p w:rsidRDefault="00596924" w:rsidP="00596924" w:rsidR="00596924">
      <w:pPr>
        <w:pStyle w:val="Bezproreda"/>
      </w:pPr>
      <w:r>
        <w:t xml:space="preserve">    Porezna uprava, Područni ured Bjelovar</w:t>
      </w:r>
    </w:p>
    <w:p w:rsidRDefault="00596924" w:rsidP="00596924" w:rsidR="00596924">
      <w:pPr>
        <w:pStyle w:val="Bezproreda"/>
      </w:pPr>
      <w:r>
        <w:t xml:space="preserve">    OIB: 18683136487                                                              14.269,80            14.269,80</w:t>
      </w: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</w:pPr>
      <w:r>
        <w:t>2. Tražbine II Višeg isplatnog reda</w:t>
      </w: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prijavljeno           utvrđeno</w:t>
      </w:r>
    </w:p>
    <w:p w:rsidRDefault="00596924" w:rsidP="00596924" w:rsidR="0059692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kn                       kn</w:t>
      </w:r>
    </w:p>
    <w:p w:rsidRDefault="00596924" w:rsidP="00596924" w:rsidR="00596924">
      <w:pPr>
        <w:pStyle w:val="Bezproreda"/>
      </w:pPr>
      <w:r>
        <w:t>1.B2 KAPITAL d.o.o. Zagreb, Radnička cesta 41,</w:t>
      </w:r>
    </w:p>
    <w:p w:rsidRDefault="00596924" w:rsidP="00596924" w:rsidR="00596924">
      <w:pPr>
        <w:pStyle w:val="Bezproreda"/>
      </w:pPr>
      <w:r>
        <w:t xml:space="preserve">    OIB: 57509775367                                                        1.364.151,92         1.364.151,92</w:t>
      </w: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</w:pPr>
      <w:r>
        <w:t>2.RH Min. financija, Porezna uprava, Područni</w:t>
      </w:r>
    </w:p>
    <w:p w:rsidRDefault="00596924" w:rsidP="00596924" w:rsidR="00596924">
      <w:pPr>
        <w:pStyle w:val="Bezproreda"/>
      </w:pPr>
      <w:r>
        <w:t xml:space="preserve">    ured Bjelovar, OIB: 18683136487                                              93.63                    93,63</w:t>
      </w: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</w:pPr>
      <w:r>
        <w:t>III Vjerovnici sa pravom odvojenog namirenja – razlučni vjerovnici</w:t>
      </w: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  <w:jc w:val="both"/>
      </w:pPr>
      <w:r>
        <w:t>1.B2 KAPITAL d.o.o. Zagreb, Radnička cesta 41, OIB: 57509775367, razlučno pravo u iznosu od 252.386,42 kune na nekretnini u naravi poslovni prostor L4 (lokal 4) u dvorišnom dijelu prizemlja površine 38,40 m</w:t>
      </w:r>
      <w:r>
        <w:rPr>
          <w:vertAlign w:val="superscript"/>
        </w:rPr>
        <w:t>2</w:t>
      </w:r>
      <w:r>
        <w:t>, sa pripadajućim podrumom površine 5,50 m</w:t>
      </w:r>
      <w:r>
        <w:rPr>
          <w:vertAlign w:val="superscript"/>
        </w:rPr>
        <w:t>2</w:t>
      </w:r>
      <w:r>
        <w:t xml:space="preserve">, nalazi se u </w:t>
      </w:r>
      <w:r>
        <w:lastRenderedPageBreak/>
        <w:t xml:space="preserve">objektu izgrađenom na čkbr. 2501/1 zk. ul. br. 2107 poduložak 2581 k.o. Grad Bjelovar upisano kod Općinskog suda u Bjelovaru, Zemljišnoknjižnog odjela i to temeljem a) Ugovora o kreditu br. 12718020020 od dana 23. 10. 2012. godine (dalje u tekstu: Ugovor 1), vezan uz kreditnu partiju br. 718-55-599759, po kojem Ugovoru 1. dužnik kao korisnik kredita duguje vjerovniku na dan otvaranja stečajnog postupka iznos tražbine od 252.386,42 kune, b) Ugovor o kreditu br. 3171810671 i Dodatak br. 1 uz isti od dana 29. 03. 2012. godine (dalje u tekstu: Ugovor 2.), vezan uz kreditnu partiju br. 1105486425, po kojem Ugovoru 2. dužnik kao korisnik kredita duguje vjerovniku, na dan otvaranja stečajnog postupka iznos tražbine 418.880,60 kuna, c) Ugovor o kreditu br. 14718010009 i Dodatak br. 1. uz isti od dana  09.06. 2014. godine (dalje u tekstu: Ugovor 3) vezan uz kreditnu partiju br. 718-55-658895, po kojem Ugovoru 3. dužnik kao korisnik kredita duguje vjerovniku, na dan otvaranja stečajnog postupka iznos tražbine 552.949,98 kuna, d) Ugovor o kreditu br. 14718020011 i Dodatak br. 1 uz isti od dana 23. 09. 2014. godine (dalje u tekstu: Ugovor 4. vezan uz kreditnu partiju br. 718-55-668408, po kojem Ugovoru 4. dužnik kao korisnik kredita duguje vjerovniku, na dan otvaranja stečajnog postupka iznos tražbine 139.934,83 kuna. </w:t>
      </w:r>
    </w:p>
    <w:p w:rsidRDefault="00596924" w:rsidP="00596924" w:rsidR="00596924">
      <w:pPr>
        <w:pStyle w:val="Bezproreda"/>
        <w:rPr>
          <w:rFonts w:cstheme="minorBidi" w:hAnsiTheme="minorHAnsi" w:asciiTheme="minorHAnsi"/>
          <w:sz w:val="22"/>
          <w:szCs w:val="22"/>
        </w:rPr>
      </w:pPr>
    </w:p>
    <w:p w:rsidRDefault="00596924" w:rsidP="00596924" w:rsidR="00596924">
      <w:pPr>
        <w:pStyle w:val="Bezproreda"/>
      </w:pPr>
    </w:p>
    <w:p w:rsidRDefault="00596924" w:rsidP="00596924" w:rsidR="00596924">
      <w:pPr>
        <w:pStyle w:val="Bezproreda"/>
        <w:jc w:val="center"/>
      </w:pPr>
      <w:r>
        <w:t>Obrazloženje</w:t>
      </w:r>
    </w:p>
    <w:p w:rsidRDefault="00596924" w:rsidP="00596924" w:rsidR="00596924">
      <w:pPr>
        <w:pStyle w:val="Bezproreda"/>
        <w:jc w:val="center"/>
      </w:pPr>
    </w:p>
    <w:p w:rsidRDefault="00596924" w:rsidP="00596924" w:rsidR="00596924">
      <w:pPr>
        <w:pStyle w:val="Bezproreda"/>
        <w:ind w:firstLine="708"/>
        <w:jc w:val="both"/>
      </w:pPr>
      <w:r>
        <w:t>Na ispitnom ročištu održanom dana 10.  travnja  2018. godine ispitane su sve prijavljene tražbine prema svojim iznosima i redu.</w:t>
      </w:r>
    </w:p>
    <w:p w:rsidRDefault="00596924" w:rsidP="00596924" w:rsidR="00596924">
      <w:pPr>
        <w:pStyle w:val="Bezproreda"/>
        <w:jc w:val="both"/>
      </w:pPr>
    </w:p>
    <w:p w:rsidRDefault="00596924" w:rsidP="00596924" w:rsidR="00596924">
      <w:pPr>
        <w:pStyle w:val="Bezproreda"/>
        <w:ind w:firstLine="708"/>
        <w:jc w:val="both"/>
      </w:pPr>
      <w:r>
        <w:t>Stečajni sudac sastavio je sukladno članku 264.  Stečajnog zakona (NN br. 44/96, 29/99, 123/03, 82/06, 116/10,25/12, 133/12, 45/13 i 71/15 dalje SZ),  tablicu ispitanih tražbina u koju su za svaku prijavljenu tražbinu uneseni podaci u kojoj mjeri je tražbina utvrđena prema svom iznosu i svom redu.</w:t>
      </w:r>
    </w:p>
    <w:p w:rsidRDefault="00596924" w:rsidP="00596924" w:rsidR="00596924">
      <w:pPr>
        <w:pStyle w:val="Bezproreda"/>
        <w:jc w:val="both"/>
      </w:pPr>
    </w:p>
    <w:p w:rsidRDefault="00596924" w:rsidP="00596924" w:rsidR="00596924">
      <w:pPr>
        <w:pStyle w:val="Bezproreda"/>
        <w:ind w:firstLine="708"/>
        <w:jc w:val="both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596924" w:rsidP="00596924" w:rsidR="00596924">
      <w:pPr>
        <w:pStyle w:val="Bezproreda"/>
        <w:jc w:val="both"/>
      </w:pPr>
    </w:p>
    <w:p w:rsidRDefault="00596924" w:rsidP="00596924" w:rsidR="00596924">
      <w:pPr>
        <w:pStyle w:val="Bezproreda"/>
        <w:ind w:firstLine="708"/>
        <w:jc w:val="both"/>
      </w:pPr>
      <w:r>
        <w:t>Zbog navedenog riješeno je kao u izreci.</w:t>
      </w:r>
    </w:p>
    <w:p w:rsidRDefault="00596924" w:rsidP="00596924" w:rsidR="00596924">
      <w:pPr>
        <w:pStyle w:val="Bezproreda"/>
        <w:jc w:val="both"/>
      </w:pPr>
    </w:p>
    <w:p w:rsidRDefault="00596924" w:rsidP="00596924" w:rsidR="00596924">
      <w:pPr>
        <w:pStyle w:val="Bezproreda"/>
        <w:ind w:firstLine="708"/>
      </w:pPr>
      <w:r>
        <w:t xml:space="preserve">U Bjelovaru 10. travnja 2018. </w:t>
      </w:r>
    </w:p>
    <w:p w:rsidRDefault="00596924" w:rsidP="00596924" w:rsidR="00596924">
      <w:pPr>
        <w:pStyle w:val="Bezproreda"/>
        <w:ind w:firstLine="708" w:left="4956"/>
        <w:jc w:val="both"/>
      </w:pPr>
      <w:r>
        <w:t>S u d a c</w:t>
      </w:r>
    </w:p>
    <w:p w:rsidRDefault="00596924" w:rsidP="00596924" w:rsidR="00596924">
      <w:pPr>
        <w:pStyle w:val="Bezproreda"/>
        <w:ind w:firstLine="708" w:left="4248"/>
        <w:jc w:val="both"/>
      </w:pPr>
      <w:r>
        <w:t xml:space="preserve">      Branka Pleskalt v.r.</w:t>
      </w:r>
    </w:p>
    <w:p w:rsidRDefault="00596924" w:rsidP="00596924" w:rsidR="00596924">
      <w:pPr>
        <w:pStyle w:val="Bezproreda"/>
        <w:ind w:firstLine="708" w:left="4248"/>
        <w:jc w:val="both"/>
      </w:pPr>
    </w:p>
    <w:p w:rsidRDefault="00596924" w:rsidP="00596924" w:rsidR="00596924">
      <w:pPr>
        <w:pStyle w:val="Bezproreda"/>
        <w:ind w:firstLine="708" w:left="2832"/>
        <w:jc w:val="both"/>
      </w:pPr>
      <w:r>
        <w:t xml:space="preserve">          Za točnost otpravka-ovlašteni službenik</w:t>
      </w:r>
    </w:p>
    <w:p w:rsidRDefault="00596924" w:rsidP="00596924" w:rsidR="00596924">
      <w:pPr>
        <w:pStyle w:val="Bezproreda"/>
        <w:ind w:firstLine="708" w:left="2832"/>
        <w:jc w:val="both"/>
      </w:pPr>
      <w:r>
        <w:tab/>
      </w:r>
      <w:r>
        <w:tab/>
        <w:t xml:space="preserve">        Vesna Dragišić</w:t>
      </w:r>
    </w:p>
    <w:p w:rsidRDefault="00596924" w:rsidP="00596924" w:rsidR="00596924">
      <w:pPr>
        <w:pStyle w:val="Bezproreda"/>
      </w:pPr>
    </w:p>
    <w:p w:rsidRDefault="00596924" w:rsidP="00596924" w:rsidR="00AE649C" w:rsidRPr="00B76F3C">
      <w:pPr>
        <w:pStyle w:val="Bezproreda"/>
        <w:ind w:firstLine="708"/>
        <w:jc w:val="both"/>
      </w:pPr>
      <w:r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pisanog otpravka, odnosno izvatka iz rješenja . Žalba se podnosi ovome sudu u dva primjerka.</w:t>
      </w:r>
    </w:p>
    <w:sectPr w:rsidSect="0059692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616365"/>
      <w:docPartObj>
        <w:docPartGallery w:val="Page Numbers (Top of Page)"/>
        <w:docPartUnique/>
      </w:docPartObj>
    </w:sdtPr>
    <w:sdtEndPr/>
    <w:sdtContent>
      <w:p w:rsidRDefault="00596924" w:rsidR="005969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88D">
          <w:t>2</w:t>
        </w:r>
        <w:r>
          <w:fldChar w:fldCharType="end"/>
        </w:r>
      </w:p>
    </w:sdtContent>
  </w:sdt>
  <w:p w:rsidRDefault="00596924" w:rsidR="008333A9">
    <w:pPr>
      <w:pStyle w:val="Zaglavlje"/>
    </w:pPr>
    <w:r>
      <w:t>Poslovni broj: 1 St-841/2017-11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6924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88D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898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St-841/2017-11</izvorni_sadrzaj>
    <derivirana_varijabla naziv="DomainObject.Oznaka_1">St-841/2017-11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St-841/2017</izvorni_sadrzaj>
    <derivirana_varijabla naziv="DomainObject.Predmet.OznakaBroj_1">St-841/2017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INTENTIO društvo s ograničenom odgovornošću za proizvodnju, trgovinu i usluge u stečaju</izvorni_sadrzaj>
    <derivirana_varijabla naziv="DomainObject.Predmet.ProtustrankaFormated_1">  Stečajna masa iza INTENTIO društvo s ograničenom odgovornošću za proizvodnju, trgovinu i usluge u stečaju</derivirana_varijabla>
  </DomainObject.Predmet.ProtustrankaFormated>
  <DomainObject.Predmet.ProtustrankaFormatedOIB>
    <izvorni_sadrzaj>  Stečajna masa iza INTENTIO društvo s ograničenom odgovornošću za proizvodnju, trgovinu i usluge u stečaju, OIB 53697602985</izvorni_sadrzaj>
    <derivirana_varijabla naziv="DomainObject.Predmet.ProtustrankaFormatedOIB_1">  Stečajna masa iza INTENTIO društvo s ograničenom odgovornošću za proizvodnju, trgovinu i usluge u stečaju, OIB 53697602985</derivirana_varijabla>
  </DomainObject.Predmet.ProtustrankaFormatedOIB>
  <DomainObject.Predmet.ProtustrankaFormatedWithAdress>
    <izvorni_sadrzaj> Stečajna masa iza INTENTIO društvo s ograničenom odgovornošću za proizvodnju, trgovinu i usluge u stečaju, Fiskulturna 12, 31551 Bistrinci</izvorni_sadrzaj>
    <derivirana_varijabla naziv="DomainObject.Predmet.ProtustrankaFormatedWithAdress_1"> Stečajna masa iza INTENTIO društvo s ograničenom odgovornošću za proizvodnju, trgovinu i usluge u stečaju, Fiskulturna 12, 31551 Bistrinci</derivirana_varijabla>
  </DomainObject.Predmet.ProtustrankaFormatedWithAdress>
  <DomainObject.Predmet.ProtustrankaFormatedWithAdressOIB>
    <izvorni_sadrzaj> Stečajna masa iza INTENTIO društvo s ograničenom odgovornošću za proizvodnju, trgovinu i usluge u stečaju, OIB 53697602985, Fiskulturna 12, 31551 Bistrinci</izvorni_sadrzaj>
    <derivirana_varijabla naziv="DomainObject.Predmet.ProtustrankaFormatedWithAdressOIB_1"> Stečajna masa iza INTENTIO društvo s ograničenom odgovornošću za proizvodnju, trgovinu i usluge u stečaju, OIB 53697602985, Fiskulturna 12, 31551 Bistrinci</derivirana_varijabla>
  </DomainObject.Predmet.ProtustrankaFormatedWithAdressOIB>
  <DomainObject.Predmet.ProtustrankaWithAdress>
    <izvorni_sadrzaj>Stečajna masa iza INTENTIO društvo s ograničenom odgovornošću za proizvodnju, trgovinu i usluge u stečaju Fiskulturna 12, 31551 Bistrinci</izvorni_sadrzaj>
    <derivirana_varijabla naziv="DomainObject.Predmet.ProtustrankaWithAdress_1">Stečajna masa iza INTENTIO društvo s ograničenom odgovornošću za proizvodnju, trgovinu i usluge u stečaju Fiskulturna 12, 31551 Bistrinci</derivirana_varijabla>
  </DomainObject.Predmet.ProtustrankaWithAdress>
  <DomainObject.Predmet.ProtustrankaWithAdressOIB>
    <izvorni_sadrzaj>Stečajna masa iza INTENTIO društvo s ograničenom odgovornošću za proizvodnju, trgovinu i usluge u stečaju, OIB 53697602985, Fiskulturna 12, 31551 Bistrinci</izvorni_sadrzaj>
    <derivirana_varijabla naziv="DomainObject.Predmet.ProtustrankaWithAdressOIB_1">Stečajna masa iza INTENTIO društvo s ograničenom odgovornošću za proizvodnju, trgovinu i usluge u stečaju, OIB 53697602985, Fiskulturna 12, 31551 Bistrinci</derivirana_varijabla>
  </DomainObject.Predmet.ProtustrankaWithAdressOIB>
  <DomainObject.Predmet.ProtustrankaNazivFormated>
    <izvorni_sadrzaj>Stečajna masa iza INTENTIO društvo s ograničenom odgovornošću za proizvodnju, trgovinu i usluge u stečaju</izvorni_sadrzaj>
    <derivirana_varijabla naziv="DomainObject.Predmet.ProtustrankaNazivFormated_1">Stečajna masa iza INTENTIO društvo s ograničenom odgovornošću za proizvodnju, trgovinu i usluge u stečaju</derivirana_varijabla>
  </DomainObject.Predmet.ProtustrankaNazivFormated>
  <DomainObject.Predmet.ProtustrankaNazivFormatedOIB>
    <izvorni_sadrzaj>Stečajna masa iza INTENTIO društvo s ograničenom odgovornošću za proizvodnju, trgovinu i usluge u stečaju, OIB 53697602985</izvorni_sadrzaj>
    <derivirana_varijabla naziv="DomainObject.Predmet.ProtustrankaNazivFormatedOIB_1">Stečajna masa iza INTENTIO društvo s ograničenom odgovornošću za proizvodnju, trgovinu i usluge u stečaju, OIB 53697602985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Vlado Šokac</izvorni_sadrzaj>
    <derivirana_varijabla naziv="DomainObject.Predmet.StrankaFormated_1">  Vlado Šokac</derivirana_varijabla>
  </DomainObject.Predmet.StrankaFormated>
  <DomainObject.Predmet.StrankaFormatedOIB>
    <izvorni_sadrzaj>  Vlado Šokac, OIB 95457319937</izvorni_sadrzaj>
    <derivirana_varijabla naziv="DomainObject.Predmet.StrankaFormatedOIB_1">  Vlado Šokac, OIB 95457319937</derivirana_varijabla>
  </DomainObject.Predmet.StrankaFormatedOIB>
  <DomainObject.Predmet.StrankaFormatedWithAdress>
    <izvorni_sadrzaj> Vlado Šokac, Fiskulturna 12., 31551 Bistrinci</izvorni_sadrzaj>
    <derivirana_varijabla naziv="DomainObject.Predmet.StrankaFormatedWithAdress_1"> Vlado Šokac, Fiskulturna 12., 31551 Bistrinci</derivirana_varijabla>
  </DomainObject.Predmet.StrankaFormatedWithAdress>
  <DomainObject.Predmet.StrankaFormatedWithAdressOIB>
    <izvorni_sadrzaj> Vlado Šokac, OIB 95457319937, Fiskulturna 12., 31551 Bistrinci</izvorni_sadrzaj>
    <derivirana_varijabla naziv="DomainObject.Predmet.StrankaFormatedWithAdressOIB_1"> Vlado Šokac, OIB 95457319937, Fiskulturna 12., 31551 Bistrinci</derivirana_varijabla>
  </DomainObject.Predmet.StrankaFormatedWithAdressOIB>
  <DomainObject.Predmet.StrankaWithAdress>
    <izvorni_sadrzaj>Vlado Šokac Fiskulturna 12.,31551 Bistrinci</izvorni_sadrzaj>
    <derivirana_varijabla naziv="DomainObject.Predmet.StrankaWithAdress_1">Vlado Šokac Fiskulturna 12.,31551 Bistrinci</derivirana_varijabla>
  </DomainObject.Predmet.StrankaWithAdress>
  <DomainObject.Predmet.StrankaWithAdressOIB>
    <izvorni_sadrzaj>Vlado Šokac, OIB 95457319937, Fiskulturna 12.,31551 Bistrinci</izvorni_sadrzaj>
    <derivirana_varijabla naziv="DomainObject.Predmet.StrankaWithAdressOIB_1">Vlado Šokac, OIB 95457319937, Fiskulturna 12.,31551 Bistrinci</derivirana_varijabla>
  </DomainObject.Predmet.StrankaWithAdressOIB>
  <DomainObject.Predmet.StrankaNazivFormated>
    <izvorni_sadrzaj>Vlado Šokac</izvorni_sadrzaj>
    <derivirana_varijabla naziv="DomainObject.Predmet.StrankaNazivFormated_1">Vlado Šokac</derivirana_varijabla>
  </DomainObject.Predmet.StrankaNazivFormated>
  <DomainObject.Predmet.StrankaNazivFormatedOIB>
    <izvorni_sadrzaj>Vlado Šokac, OIB 95457319937</izvorni_sadrzaj>
    <derivirana_varijabla naziv="DomainObject.Predmet.StrankaNazivFormatedOIB_1">Vlado Šokac, OIB 95457319937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Vlado Šokac</item>
    </izvorni_sadrzaj>
    <derivirana_varijabla naziv="DomainObject.Predmet.StrankaListFormated_1">
      <item>Vlado Šokac</item>
    </derivirana_varijabla>
  </DomainObject.Predmet.StrankaListFormated>
  <DomainObject.Predmet.StrankaListFormatedOIB>
    <izvorni_sadrzaj>
      <item>Vlado Šokac, OIB 95457319937</item>
    </izvorni_sadrzaj>
    <derivirana_varijabla naziv="DomainObject.Predmet.StrankaListFormatedOIB_1">
      <item>Vlado Šokac, OIB 95457319937</item>
    </derivirana_varijabla>
  </DomainObject.Predmet.StrankaListFormatedOIB>
  <DomainObject.Predmet.StrankaListFormatedWithAdress>
    <izvorni_sadrzaj>
      <item>Vlado Šokac, Fiskulturna 12., 31551 Bistrinci</item>
    </izvorni_sadrzaj>
    <derivirana_varijabla naziv="DomainObject.Predmet.StrankaListFormatedWithAdress_1">
      <item>Vlado Šokac, Fiskulturna 12., 31551 Bistrinci</item>
    </derivirana_varijabla>
  </DomainObject.Predmet.StrankaListFormatedWithAdress>
  <DomainObject.Predmet.StrankaListFormatedWithAdressOIB>
    <izvorni_sadrzaj>
      <item>Vlado Šokac, OIB 95457319937, Fiskulturna 12., 31551 Bistrinci</item>
    </izvorni_sadrzaj>
    <derivirana_varijabla naziv="DomainObject.Predmet.StrankaListFormatedWithAdressOIB_1">
      <item>Vlado Šokac, OIB 95457319937, Fiskulturna 12., 31551 Bistrinci</item>
    </derivirana_varijabla>
  </DomainObject.Predmet.StrankaListFormatedWithAdressOIB>
  <DomainObject.Predmet.StrankaListNazivFormated>
    <izvorni_sadrzaj>
      <item>Vlado Šokac</item>
    </izvorni_sadrzaj>
    <derivirana_varijabla naziv="DomainObject.Predmet.StrankaListNazivFormated_1">
      <item>Vlado Šokac</item>
    </derivirana_varijabla>
  </DomainObject.Predmet.StrankaListNazivFormated>
  <DomainObject.Predmet.StrankaListNazivFormatedOIB>
    <izvorni_sadrzaj>
      <item>Vlado Šokac, OIB 95457319937</item>
    </izvorni_sadrzaj>
    <derivirana_varijabla naziv="DomainObject.Predmet.StrankaListNazivFormatedOIB_1">
      <item>Vlado Šokac, OIB 95457319937</item>
    </derivirana_varijabla>
  </DomainObject.Predmet.StrankaListNazivFormatedOIB>
  <DomainObject.Predmet.ProtuStrankaListFormated>
    <izvorni_sadrzaj>
      <item>Stečajna masa iza INTENTIO društvo s ograničenom odgovornošću za proizvodnju, trgovinu i usluge u stečaju</item>
    </izvorni_sadrzaj>
    <derivirana_varijabla naziv="DomainObject.Predmet.ProtuStrankaListFormated_1">
      <item>Stečajna masa iza INTENTIO društvo s ograničenom odgovornošću za proizvodnju, trgovinu i usluge u stečaju</item>
    </derivirana_varijabla>
  </DomainObject.Predmet.ProtuStrankaListFormated>
  <DomainObject.Predmet.ProtuStrankaListFormatedOIB>
    <izvorni_sadrzaj>
      <item>Stečajna masa iza INTENTIO društvo s ograničenom odgovornošću za proizvodnju, trgovinu i usluge u stečaju, OIB 53697602985</item>
    </izvorni_sadrzaj>
    <derivirana_varijabla naziv="DomainObject.Predmet.ProtuStrankaListFormatedOIB_1">
      <item>Stečajna masa iza INTENTIO društvo s ograničenom odgovornošću za proizvodnju, trgovinu i usluge u stečaju, OIB 53697602985</item>
    </derivirana_varijabla>
  </DomainObject.Predmet.ProtuStrankaListFormatedOIB>
  <DomainObject.Predmet.ProtuStrankaListFormatedWithAdress>
    <izvorni_sadrzaj>
      <item>Stečajna masa iza INTENTIO društvo s ograničenom odgovornošću za proizvodnju, trgovinu i usluge u stečaju, Fiskulturna 12, 31551 Bistrinci</item>
    </izvorni_sadrzaj>
    <derivirana_varijabla naziv="DomainObject.Predmet.ProtuStrankaListFormatedWithAdress_1">
      <item>Stečajna masa iza INTENTIO društvo s ograničenom odgovornošću za proizvodnju, trgovinu i usluge u stečaju, Fiskulturna 12, 31551 Bistrinci</item>
    </derivirana_varijabla>
  </DomainObject.Predmet.ProtuStrankaListFormatedWithAdress>
  <DomainObject.Predmet.ProtuStrankaListFormatedWithAdressOIB>
    <izvorni_sadrzaj>
      <item>Stečajna masa iza INTENTIO društvo s ograničenom odgovornošću za proizvodnju, trgovinu i usluge u stečaju, OIB 53697602985, Fiskulturna 12, 31551 Bistrinci</item>
    </izvorni_sadrzaj>
    <derivirana_varijabla naziv="DomainObject.Predmet.ProtuStrankaListFormatedWithAdressOIB_1">
      <item>Stečajna masa iza INTENTIO društvo s ograničenom odgovornošću za proizvodnju, trgovinu i usluge u stečaju, OIB 53697602985, Fiskulturna 12, 31551 Bistrinci</item>
    </derivirana_varijabla>
  </DomainObject.Predmet.ProtuStrankaListFormatedWithAdressOIB>
  <DomainObject.Predmet.ProtuStrankaListNazivFormated>
    <izvorni_sadrzaj>
      <item>Stečajna masa iza INTENTIO društvo s ograničenom odgovornošću za proizvodnju, trgovinu i usluge u stečaju</item>
    </izvorni_sadrzaj>
    <derivirana_varijabla naziv="DomainObject.Predmet.ProtuStrankaListNazivFormated_1">
      <item>Stečajna masa iza INTENTIO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INTENTIO društvo s ograničenom odgovornošću za proizvodnju, trgovinu i usluge u stečaju, OIB 53697602985</item>
    </izvorni_sadrzaj>
    <derivirana_varijabla naziv="DomainObject.Predmet.ProtuStrankaListNazivFormatedOIB_1">
      <item>Stečajna masa iza INTENTIO društvo s ograničenom odgovornošću za proizvodnju, trgovinu i usluge u stečaju, OIB 53697602985</item>
    </derivirana_varijabla>
  </DomainObject.Predmet.ProtuStrankaListNazivFormatedOIB>
  <DomainObject.Predmet.OstaliListFormated>
    <izvorni_sadrzaj>
      <item>Darko Hlupić</item>
      <item>Vlado Šokac stečajni upravitelj stečajne mase</item>
    </izvorni_sadrzaj>
    <derivirana_varijabla naziv="DomainObject.Predmet.OstaliListFormated_1">
      <item>Darko Hlupić</item>
      <item>Vlado Šokac stečajni upravitelj stečajne mase</item>
    </derivirana_varijabla>
  </DomainObject.Predmet.OstaliListFormated>
  <DomainObject.Predmet.OstaliListFormatedOIB>
    <izvorni_sadrzaj>
      <item>Darko Hlupić, OIB 69084011707</item>
      <item>Vlado Šokac stečajni upravitelj stečajne mase, OIB 95457319937</item>
    </izvorni_sadrzaj>
    <derivirana_varijabla naziv="DomainObject.Predmet.OstaliListFormatedOIB_1">
      <item>Darko Hlupić, OIB 69084011707</item>
      <item>Vlado Šokac stečajni upravitelj stečajne mase, OIB 95457319937</item>
    </derivirana_varijabla>
  </DomainObject.Predmet.OstaliListFormatedOIB>
  <DomainObject.Predmet.OstaliListFormatedWithAdress>
    <izvorni_sadrzaj>
      <item>Darko Hlupić, G. Ninskog 9., 43000 Bjelovar</item>
      <item>Vlado Šokac stečajni upravitelj stečajne mase, Fuskulturna 12., 31551 Bistrinci</item>
    </izvorni_sadrzaj>
    <derivirana_varijabla naziv="DomainObject.Predmet.OstaliListFormatedWithAdress_1">
      <item>Darko Hlupić, G. Ninskog 9., 43000 Bjelovar</item>
      <item>Vlado Šokac stečajni upravitelj stečajne mase, Fuskulturna 12., 31551 Bistrinci</item>
    </derivirana_varijabla>
  </DomainObject.Predmet.OstaliListFormatedWithAdress>
  <DomainObject.Predmet.OstaliListFormatedWithAdressOIB>
    <izvorni_sadrzaj>
      <item>Darko Hlupić, OIB 69084011707, G. Ninskog 9., 43000 Bjelovar</item>
      <item>Vlado Šokac stečajni upravitelj stečajne mase, OIB 95457319937, Fuskulturna 12., 31551 Bistrinci</item>
    </izvorni_sadrzaj>
    <derivirana_varijabla naziv="DomainObject.Predmet.OstaliListFormatedWithAdressOIB_1">
      <item>Darko Hlupić, OIB 69084011707, G. Ninskog 9., 43000 Bjelovar</item>
      <item>Vlado Šokac stečajni upravitelj stečajne mase, OIB 95457319937, Fuskulturna 12., 31551 Bistrinci</item>
    </derivirana_varijabla>
  </DomainObject.Predmet.OstaliListFormatedWithAdressOIB>
  <DomainObject.Predmet.OstaliListNazivFormated>
    <izvorni_sadrzaj>
      <item>Darko Hlupić</item>
      <item>Vlado Šokac stečajni upravitelj stečajne mase</item>
    </izvorni_sadrzaj>
    <derivirana_varijabla naziv="DomainObject.Predmet.OstaliListNazivFormated_1">
      <item>Darko Hlupić</item>
      <item>Vlado Šokac stečajni upravitelj stečajne mase</item>
    </derivirana_varijabla>
  </DomainObject.Predmet.OstaliListNazivFormated>
  <DomainObject.Predmet.OstaliListNazivFormatedOIB>
    <izvorni_sadrzaj>
      <item>Darko Hlupić, OIB 69084011707</item>
      <item>Vlado Šokac stečajni upravitelj stečajne mase, OIB 95457319937</item>
    </izvorni_sadrzaj>
    <derivirana_varijabla naziv="DomainObject.Predmet.OstaliListNazivFormatedOIB_1">
      <item>Darko Hlupić, OIB 69084011707</item>
      <item>Vlado Šokac stečajni upravitelj stečajne mase,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St-841/2017-11</izvorni_sadrzaj>
    <derivirana_varijabla naziv="DomainObject.PoslovniBrojDokumenta_1">St-841/2017-11</derivirana_varijabla>
  </DomainObject.PoslovniBrojDokumenta>
  <DomainObject.Predmet.StrankaIDrugi>
    <izvorni_sadrzaj>Vlado Šokac</izvorni_sadrzaj>
    <derivirana_varijabla naziv="DomainObject.Predmet.StrankaIDrugi_1">Vlado Šokac</derivirana_varijabla>
  </DomainObject.Predmet.StrankaIDrugi>
  <DomainObject.Predmet.ProtustrankaIDrugi>
    <izvorni_sadrzaj>Stečajna masa iza INTENTIO društvo s ograničenom odgovornošću za proizvodnju, trgovinu i usluge u stečaju</izvorni_sadrzaj>
    <derivirana_varijabla naziv="DomainObject.Predmet.ProtustrankaIDrugi_1">Stečajna masa iza INTENTIO društvo s ograničenom odgovornošću za proizvodnju, trgovinu i usluge u stečaju</derivirana_varijabla>
  </DomainObject.Predmet.ProtustrankaIDrugi>
  <DomainObject.Predmet.StrankaIDrugiAdressOIB>
    <izvorni_sadrzaj>Vlado Šokac, OIB 95457319937, Fiskulturna 12., 31551 Bistrinci</izvorni_sadrzaj>
    <derivirana_varijabla naziv="DomainObject.Predmet.StrankaIDrugiAdressOIB_1">Vlado Šokac, OIB 95457319937, Fiskulturna 12., 31551 Bistrinci</derivirana_varijabla>
  </DomainObject.Predmet.StrankaIDrugiAdressOIB>
  <DomainObject.Predmet.ProtustrankaIDrugiAdressOIB>
    <izvorni_sadrzaj>Stečajna masa iza INTENTIO društvo s ograničenom odgovornošću za proizvodnju, trgovinu i usluge u stečaju, OIB 53697602985, Fiskulturna 12, 31551 Bistrinci</izvorni_sadrzaj>
    <derivirana_varijabla naziv="DomainObject.Predmet.ProtustrankaIDrugiAdressOIB_1">Stečajna masa iza INTENTIO društvo s ograničenom odgovornošću za proizvodnju, trgovinu i usluge u stečaju, OIB 53697602985, Fiskulturna 12,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Hlupić</item>
      <item>Stečajna masa iza INTENTIO društvo s ograničenom odgovornošću za proizvodnju, trgovinu i usluge u stečaju</item>
      <item>Vlado Šokac</item>
      <item>Vlado Šokac stečajni upravitelj stečajne mase</item>
    </izvorni_sadrzaj>
    <derivirana_varijabla naziv="DomainObject.Predmet.SudioniciListNaziv_1">
      <item>Darko Hlupić</item>
      <item>Stečajna masa iza INTENTIO društvo s ograničenom odgovornošću za proizvodnju, trgovinu i usluge u stečaju</item>
      <item>Vlado Šokac</item>
      <item>Vlado Šokac stečajni upravitelj stečajne mase</item>
    </derivirana_varijabla>
  </DomainObject.Predmet.SudioniciListNaziv>
  <DomainObject.Predmet.SudioniciListAdressOIB>
    <izvorni_sadrzaj>
      <item>Darko Hlupić, OIB 69084011707, G. Ninskog 9.,43000 Bjelovar</item>
      <item>Stečajna masa iza INTENTIO društvo s ograničenom odgovornošću za proizvodnju, trgovinu i usluge u stečaju, OIB 53697602985, Fiskulturna 12,31551 Bistrinci</item>
      <item>Vlado Šokac, OIB 95457319937, Fiskulturna 12.,31551 Bistrinci</item>
      <item>Vlado Šokac stečajni upravitelj stečajne mase, OIB 95457319937, Fuskulturna 12.,31551 Bistrinci</item>
    </izvorni_sadrzaj>
    <derivirana_varijabla naziv="DomainObject.Predmet.SudioniciListAdressOIB_1">
      <item>Darko Hlupić, OIB 69084011707, G. Ninskog 9.,43000 Bjelovar</item>
      <item>Stečajna masa iza INTENTIO društvo s ograničenom odgovornošću za proizvodnju, trgovinu i usluge u stečaju, OIB 53697602985, Fiskulturna 12,31551 Bistrinci</item>
      <item>Vlado Šokac, OIB 95457319937, Fiskulturna 12.,31551 Bistrinci</item>
      <item>Vlado Šokac stečajni upravitelj stečajne mase, OIB 95457319937, Fuskulturna 12.,31551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C3B911-53A9-4AB8-9B7B-316FD42131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3100</properties:Characters>
  <properties:Lines>93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2018-04-10T09:48:00Z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St-841/2017-11 / Odluka - Rješenje - utvrđene i osporene tražbine (odluka_St-841_2017-11.docx)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