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bbe8" w14:paraId="197bbe8" w:rsidRDefault="004C33DB" w:rsidP="004C33DB" w:rsidR="00D016E7">
      <w:pPr>
        <w:ind w:left="708"/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3DB" w:rsidP="004C33DB" w:rsidR="004C33DB" w:rsidRPr="004C33DB">
      <w:pPr>
        <w:ind w:left="708"/>
        <w:jc w:val="both"/>
        <w:rPr>
          <w:b/>
          <w:sz w:val="8"/>
          <w:szCs w:val="8"/>
        </w:rPr>
      </w:pPr>
    </w:p>
    <w:p w:rsidRDefault="00D016E7" w:rsidP="004C33DB" w:rsidR="004C33DB" w:rsidRPr="008F7C03">
      <w:pPr>
        <w:rPr>
          <w:b/>
        </w:rPr>
      </w:pPr>
      <w:r w:rsidRPr="008F7C03">
        <w:rPr>
          <w:b/>
        </w:rPr>
        <w:t>REPUBLIKA HRVATSKA</w:t>
      </w:r>
      <w:r w:rsidR="004C33DB">
        <w:rPr>
          <w:b/>
        </w:rPr>
        <w:tab/>
      </w:r>
      <w:r w:rsidR="004C33DB">
        <w:rPr>
          <w:b/>
        </w:rPr>
        <w:tab/>
      </w:r>
      <w:r w:rsidR="004C33DB" w:rsidRPr="008F7C03">
        <w:rPr>
          <w:b/>
        </w:rPr>
        <w:t xml:space="preserve">  </w:t>
      </w:r>
      <w:r w:rsidR="009246D3">
        <w:rPr>
          <w:b/>
        </w:rPr>
        <w:tab/>
      </w:r>
      <w:r w:rsidR="009246D3">
        <w:rPr>
          <w:b/>
        </w:rPr>
        <w:tab/>
        <w:t xml:space="preserve">  </w:t>
      </w:r>
      <w:r w:rsidR="004C33DB" w:rsidRPr="008F7C03">
        <w:rPr>
          <w:b/>
        </w:rPr>
        <w:t>Posl. br. 18 St-</w:t>
      </w:r>
      <w:r w:rsidR="00305D1A">
        <w:rPr>
          <w:b/>
        </w:rPr>
        <w:t>2046</w:t>
      </w:r>
      <w:r w:rsidR="00A82C58">
        <w:rPr>
          <w:b/>
        </w:rPr>
        <w:t>/2016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305D1A">
        <w:t>ŠEST za trgovinu i grafičke usluge, društvo s ograničenom odgovornošću Split, Hercegovačka 28, OIB: 69169898262, MBS: 060219123</w:t>
      </w:r>
      <w:r w:rsidR="004C33DB" w:rsidRPr="004C33DB">
        <w:t xml:space="preserve">, </w:t>
      </w:r>
      <w:r w:rsidRPr="008F7C03">
        <w:t xml:space="preserve">dana </w:t>
      </w:r>
      <w:r w:rsidR="00CA789C">
        <w:t>5</w:t>
      </w:r>
      <w:r w:rsidR="004C33DB">
        <w:t>. travnja</w:t>
      </w:r>
      <w:r w:rsidR="007A6503">
        <w:t xml:space="preserve">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305D1A">
        <w:t>ŠEST za trgovinu i grafičke usluge, društvo s ograničenom odgovornošću Split, Hercegovačka 28, OIB: 69169898262, MBS: 060219123</w:t>
      </w:r>
      <w:r w:rsidRPr="008F7C03">
        <w:t>, da u roku od 15 dana solidarno uplate na sudski depozit ovog suda br. HR1623900011300000664, otvoren kod Hrvatske poštanske banke d.d. Zagreb, pozivom na broj 10-</w:t>
      </w:r>
      <w:r w:rsidR="00305D1A">
        <w:t>2046</w:t>
      </w:r>
      <w:r w:rsidR="00A82C58">
        <w:t>16</w:t>
      </w:r>
      <w:r w:rsidRPr="008F7C03">
        <w:t xml:space="preserve">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305D1A">
        <w:t>2046</w:t>
      </w:r>
      <w:r w:rsidR="007A6503">
        <w:t>/201</w:t>
      </w:r>
      <w:r w:rsidR="00A82C58">
        <w:t>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63818" w:rsidP="00451E27" w:rsidR="00063818" w:rsidRPr="00063818">
      <w:pPr>
        <w:jc w:val="center"/>
      </w:pPr>
    </w:p>
    <w:p w:rsidRDefault="007A6503" w:rsidP="007A6503" w:rsidR="007A6503" w:rsidRPr="00786513">
      <w:pPr>
        <w:ind w:firstLine="708"/>
        <w:jc w:val="both"/>
      </w:pPr>
      <w:r>
        <w:t xml:space="preserve">Predlagatelj Financijska agencija, RC Split je prijedlogom zaprimljenim na Trgovačkom sudu u Splitu, dana </w:t>
      </w:r>
      <w:r w:rsidR="00E60F9B">
        <w:t>15. prosinca 2015</w:t>
      </w:r>
      <w:r>
        <w:t xml:space="preserve">. godine predložio </w:t>
      </w:r>
      <w:r w:rsidR="00814DA2">
        <w:t xml:space="preserve">provedbu skraćenog </w:t>
      </w:r>
      <w:r w:rsidR="00055266">
        <w:t>stečajnog postupka nad dužnikom</w:t>
      </w:r>
      <w:r w:rsidR="00055266" w:rsidRPr="00055266">
        <w:t xml:space="preserve"> </w:t>
      </w:r>
      <w:r w:rsidR="00305D1A">
        <w:t xml:space="preserve">ŠEST za trgovinu i grafičke usluge, društvo s ograničenom odgovornošću Split, Hercegovačka 28, OIB: 69169898262, </w:t>
      </w:r>
      <w:r w:rsidR="00305D1A">
        <w:lastRenderedPageBreak/>
        <w:t>MBS: 060219123</w:t>
      </w:r>
      <w:r>
        <w:t xml:space="preserve">. U </w:t>
      </w:r>
      <w:r w:rsidR="00786513">
        <w:t xml:space="preserve">zahtjevu </w:t>
      </w:r>
      <w:r>
        <w:t xml:space="preserve">se u bitnome navodi da temeljem čl. </w:t>
      </w:r>
      <w:r w:rsidR="00786513">
        <w:t>444</w:t>
      </w:r>
      <w:r>
        <w:t xml:space="preserve">. st. 1. SZ-a podnosi prijedlog, te da na dan </w:t>
      </w:r>
      <w:r w:rsidR="00786513" w:rsidRPr="00786513">
        <w:t>01.09.2015</w:t>
      </w:r>
      <w:r>
        <w:t xml:space="preserve">.g. dužnik ima u očevidniku redoslijeda osnova za plaćanje evidentirane osnove za plaćanje u neprekinutom razdoblju od </w:t>
      </w:r>
      <w:r w:rsidR="00786513">
        <w:t>639</w:t>
      </w:r>
      <w:r>
        <w:t xml:space="preserve"> dana u ukupnom iznosu od </w:t>
      </w:r>
      <w:r w:rsidR="00786513" w:rsidRPr="00786513">
        <w:t>874</w:t>
      </w:r>
      <w:r w:rsidRPr="00786513">
        <w:t>.</w:t>
      </w:r>
      <w:r w:rsidR="00786513" w:rsidRPr="00786513">
        <w:t>755</w:t>
      </w:r>
      <w:r w:rsidRPr="00786513">
        <w:t>,</w:t>
      </w:r>
      <w:r w:rsidR="00786513" w:rsidRPr="00786513">
        <w:t>35</w:t>
      </w:r>
      <w:r>
        <w:t xml:space="preserve"> kuna u koji iznos je uračunata kamata i naknada predlagatelja za provedbu ovrhe na novčanim sre</w:t>
      </w:r>
      <w:r w:rsidR="00786513">
        <w:t>dstvima. Navodi se da dužnik</w:t>
      </w:r>
      <w:r>
        <w:t xml:space="preserve"> </w:t>
      </w:r>
      <w:r w:rsidR="00786513" w:rsidRPr="00786513">
        <w:t xml:space="preserve">nema </w:t>
      </w:r>
      <w:r>
        <w:t xml:space="preserve">zaposlenih, te da ima otvoren račun kod </w:t>
      </w:r>
      <w:r w:rsidR="00786513" w:rsidRPr="00786513">
        <w:t>Splitska banka d.d</w:t>
      </w:r>
      <w:r w:rsidRPr="00786513">
        <w:t>.</w:t>
      </w:r>
    </w:p>
    <w:p w:rsidRDefault="00C86648" w:rsidP="00CF20E6" w:rsidR="00C86648">
      <w:pPr>
        <w:ind w:firstLine="708"/>
        <w:jc w:val="both"/>
      </w:pPr>
    </w:p>
    <w:p w:rsidRDefault="0021600D" w:rsidP="00CF20E6" w:rsidR="00786513">
      <w:pPr>
        <w:ind w:firstLine="708"/>
        <w:jc w:val="both"/>
      </w:pPr>
      <w:r>
        <w:t>Obzirom da Županijsko državno odvjetništvo u Splitu kao zastupnik po zakonu Republike Hrvatske podnijelo prijedlog za otvaranje stečajnog postupka naslovni sud je rješenjem od 04. listopada 2016. godine obustavio skraćeni stečajni postupak nad dužnikom.</w:t>
      </w:r>
    </w:p>
    <w:p w:rsidRDefault="00786513" w:rsidP="00CF20E6" w:rsidR="00786513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305D1A">
        <w:t>2046</w:t>
      </w:r>
      <w:r w:rsidR="00A82C58">
        <w:t>/2016</w:t>
      </w:r>
      <w:r w:rsidRPr="008F7C03">
        <w:t xml:space="preserve"> od </w:t>
      </w:r>
      <w:r w:rsidR="00C97C80">
        <w:t>19. veljače</w:t>
      </w:r>
      <w:r>
        <w:t xml:space="preserve"> 201</w:t>
      </w:r>
      <w:r w:rsidR="004C33DB">
        <w:t>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1008AA">
        <w:t>5</w:t>
      </w:r>
      <w:r w:rsidR="004C33DB">
        <w:t>. travnja</w:t>
      </w:r>
      <w:r w:rsidR="007A6503">
        <w:t xml:space="preserve"> 2018</w:t>
      </w:r>
      <w:r w:rsidR="00C86648">
        <w:t xml:space="preserve">.g. </w:t>
      </w:r>
      <w:r w:rsidR="001008AA">
        <w:t xml:space="preserve"> su pristupili </w:t>
      </w:r>
      <w:r>
        <w:t>zastupnik po zakonu dužnika</w:t>
      </w:r>
      <w:r w:rsidR="00C86648">
        <w:t xml:space="preserve"> </w:t>
      </w:r>
      <w:r w:rsidR="001008AA">
        <w:t xml:space="preserve">Dražen Radelja i član društva Tonći Šušnjara te naveli da se ne protive otvaranju stečaja, da priznaju postojanje stečajnog razloga, da društvo nema nikakvu imovinu osim potraživanja koja su sva u zastari i nisu naplativa. ZZ dužnika navodi da iako u bilanci iz 2012. godine stoje navedeni iznosi u kratkotrajnoj imovini to ne odgovara stvarnosti jer je bilanca iz 2012. godine i od tada se primjenjuje stanje jer dužnik ne posluje te sa sigurnošću navodi da društvo nema nikakvu imovinu.  </w:t>
      </w:r>
      <w:r w:rsidR="00C86648">
        <w:t>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  <w:r w:rsidR="007A6503">
        <w:t xml:space="preserve"> Općinski sud i MUP </w:t>
      </w:r>
      <w:r w:rsidR="000E5E86">
        <w:t xml:space="preserve">su u </w:t>
      </w:r>
      <w:r w:rsidR="007A6503">
        <w:t>roku postupili po traže</w:t>
      </w:r>
      <w:r w:rsidR="009D5FF1">
        <w:t>nju suda te je iz potvrde Općinskog suda vidljivo da dužnik nije upisan kao vlasnik nekretnina na području tog ZK odjela</w:t>
      </w:r>
      <w:r w:rsidR="000152F8">
        <w:t>, dok je iz potvrde MUP-a vidljivo da dužnik nije evidentiran kao vlasnik vozila.</w:t>
      </w:r>
    </w:p>
    <w:p w:rsidRDefault="007A6503" w:rsidP="00EA24FF" w:rsidR="007A6503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7E30B7" w:rsidRPr="007E30B7">
        <w:t>30</w:t>
      </w:r>
      <w:r w:rsidR="004C33DB" w:rsidRPr="007E30B7">
        <w:t>.0</w:t>
      </w:r>
      <w:r w:rsidR="007E30B7" w:rsidRPr="007E30B7">
        <w:t>3</w:t>
      </w:r>
      <w:r w:rsidR="007A6503" w:rsidRPr="007E30B7">
        <w:t>.201</w:t>
      </w:r>
      <w:r w:rsidR="004C33DB" w:rsidRPr="007E30B7">
        <w:t>8</w:t>
      </w:r>
      <w:r w:rsidRPr="008F7C03">
        <w:t xml:space="preserve">.g. (l.s. </w:t>
      </w:r>
      <w:r w:rsidR="007E30B7" w:rsidRPr="007E30B7">
        <w:t>41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7E30B7">
        <w:t>1579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</w:t>
      </w:r>
      <w:r>
        <w:lastRenderedPageBreak/>
        <w:t>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7E30B7">
        <w:rPr>
          <w:b/>
        </w:rPr>
        <w:t>5</w:t>
      </w:r>
      <w:r w:rsidR="004C33DB">
        <w:rPr>
          <w:b/>
        </w:rPr>
        <w:t>. travnja</w:t>
      </w:r>
      <w:r w:rsidR="007A6503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4C33DB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C4F" w:rsidR="00984C4F">
      <w:r>
        <w:separator/>
      </w:r>
    </w:p>
  </w:endnote>
  <w:endnote w:id="0" w:type="continuationSeparator">
    <w:p w:rsidRDefault="00984C4F" w:rsidR="00984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C4F" w:rsidR="00984C4F">
      <w:r>
        <w:separator/>
      </w:r>
    </w:p>
  </w:footnote>
  <w:footnote w:id="0" w:type="continuationSeparator">
    <w:p w:rsidRDefault="00984C4F" w:rsidR="00984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3DB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t xml:space="preserve">- </w:t>
    </w:r>
    <w:r w:rsidR="00D016E7" w:rsidRPr="00AA0372">
      <w:rPr>
        <w:rStyle w:val="Brojstranice"/>
        <w:sz w:val="22"/>
        <w:szCs w:val="22"/>
      </w:rPr>
      <w:fldChar w:fldCharType="begin"/>
    </w:r>
    <w:r w:rsidR="00D016E7" w:rsidRPr="00AA0372">
      <w:rPr>
        <w:rStyle w:val="Brojstranice"/>
        <w:sz w:val="22"/>
        <w:szCs w:val="22"/>
      </w:rPr>
      <w:instrText xml:space="preserve">PAGE  </w:instrText>
    </w:r>
    <w:r w:rsidR="00D016E7" w:rsidRPr="00AA0372">
      <w:rPr>
        <w:rStyle w:val="Brojstranice"/>
        <w:sz w:val="22"/>
        <w:szCs w:val="22"/>
      </w:rPr>
      <w:fldChar w:fldCharType="separate"/>
    </w:r>
    <w:r w:rsidR="00D33562">
      <w:rPr>
        <w:rStyle w:val="Brojstranice"/>
        <w:noProof/>
        <w:sz w:val="22"/>
        <w:szCs w:val="22"/>
      </w:rPr>
      <w:t>3</w:t>
    </w:r>
    <w:r w:rsidR="00D016E7" w:rsidRPr="00AA0372">
      <w:rPr>
        <w:rStyle w:val="Brojstranice"/>
        <w:sz w:val="22"/>
        <w:szCs w:val="22"/>
      </w:rPr>
      <w:fldChar w:fldCharType="end"/>
    </w:r>
    <w:r>
      <w:rPr>
        <w:rStyle w:val="Brojstranice"/>
        <w:sz w:val="22"/>
        <w:szCs w:val="22"/>
      </w:rPr>
      <w:t xml:space="preserve"> -</w:t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</w:t>
    </w:r>
    <w:r w:rsidR="004C33DB">
      <w:rPr>
        <w:rFonts w:hAnsi="Book Antiqua" w:ascii="Book Antiqua"/>
        <w:b/>
        <w:sz w:val="20"/>
        <w:szCs w:val="20"/>
      </w:rPr>
      <w:t>.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305D1A">
      <w:rPr>
        <w:rFonts w:hAnsi="Book Antiqua" w:ascii="Book Antiqua"/>
        <w:b/>
        <w:sz w:val="20"/>
        <w:szCs w:val="20"/>
      </w:rPr>
      <w:t>2046</w:t>
    </w:r>
    <w:r w:rsidR="00A82C58">
      <w:rPr>
        <w:rFonts w:hAnsi="Book Antiqua" w:ascii="Book Antiqua"/>
        <w:b/>
        <w:sz w:val="20"/>
        <w:szCs w:val="20"/>
      </w:rPr>
      <w:t>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152F8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55266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E5E86"/>
    <w:rsid w:val="000F17F3"/>
    <w:rsid w:val="000F1CB0"/>
    <w:rsid w:val="000F336A"/>
    <w:rsid w:val="001008A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1600D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05D1A"/>
    <w:rsid w:val="0030700E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C33DB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26764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86513"/>
    <w:rsid w:val="00797AE8"/>
    <w:rsid w:val="007A456E"/>
    <w:rsid w:val="007A5515"/>
    <w:rsid w:val="007A6503"/>
    <w:rsid w:val="007B6140"/>
    <w:rsid w:val="007D2A10"/>
    <w:rsid w:val="007D3B15"/>
    <w:rsid w:val="007E0965"/>
    <w:rsid w:val="007E09ED"/>
    <w:rsid w:val="007E30B7"/>
    <w:rsid w:val="007E53D1"/>
    <w:rsid w:val="007E6B14"/>
    <w:rsid w:val="007F47B6"/>
    <w:rsid w:val="007F7181"/>
    <w:rsid w:val="008043DC"/>
    <w:rsid w:val="0080732E"/>
    <w:rsid w:val="008118F3"/>
    <w:rsid w:val="008140C5"/>
    <w:rsid w:val="00814DA2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246D3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4C4F"/>
    <w:rsid w:val="00986761"/>
    <w:rsid w:val="00987769"/>
    <w:rsid w:val="00995941"/>
    <w:rsid w:val="00996310"/>
    <w:rsid w:val="00997174"/>
    <w:rsid w:val="0099733D"/>
    <w:rsid w:val="009A1E65"/>
    <w:rsid w:val="009A2F41"/>
    <w:rsid w:val="009A546A"/>
    <w:rsid w:val="009C0006"/>
    <w:rsid w:val="009C1B23"/>
    <w:rsid w:val="009C53B4"/>
    <w:rsid w:val="009D2BA4"/>
    <w:rsid w:val="009D5FF1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2C5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7C80"/>
    <w:rsid w:val="00CA590F"/>
    <w:rsid w:val="00CA789C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3562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0F9B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26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7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7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7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7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26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7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7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7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7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St-2046/2016</izvorni_sadrzaj>
    <derivirana_varijabla naziv="DomainObject.Predmet.OznakaBroj_1">St-2046/2016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 za trgovinu i grafičke usluge, društvo s ograničenom odgovornošću</izvorni_sadrzaj>
    <derivirana_varijabla naziv="DomainObject.Predmet.ProtustrankaFormated_1">  ŠEST za trgovinu i grafičke usluge, društvo s ograničenom odgovornošću</derivirana_varijabla>
  </DomainObject.Predmet.ProtustrankaFormated>
  <DomainObject.Predmet.ProtustrankaFormatedOIB>
    <izvorni_sadrzaj>  ŠEST za trgovinu i grafičke usluge, društvo s ograničenom odgovornošću, OIB 69169898262</izvorni_sadrzaj>
    <derivirana_varijabla naziv="DomainObject.Predmet.ProtustrankaFormatedOIB_1">  ŠEST za trgovinu i grafičke usluge, društvo s ograničenom odgovornošću, OIB 69169898262</derivirana_varijabla>
  </DomainObject.Predmet.ProtustrankaFormatedOIB>
  <DomainObject.Predmet.ProtustrankaFormatedWithAdress>
    <izvorni_sadrzaj> ŠEST za trgovinu i grafičke usluge, društvo s ograničenom odgovornošću, Hercegovačka 28, 21000 Split</izvorni_sadrzaj>
    <derivirana_varijabla naziv="DomainObject.Predmet.ProtustrankaFormatedWithAdress_1"> ŠEST za trgovinu i grafičke usluge, društvo s ograničenom odgovornošću, Hercegovačka 28, 21000 Split</derivirana_varijabla>
  </DomainObject.Predmet.ProtustrankaFormatedWithAdress>
  <DomainObject.Predmet.ProtustrankaFormatedWithAdressOIB>
    <izvorni_sadrzaj> ŠEST za trgovinu i grafičke usluge, društvo s ograničenom odgovornošću, OIB 69169898262, Hercegovačka 28, 21000 Split</izvorni_sadrzaj>
    <derivirana_varijabla naziv="DomainObject.Predmet.ProtustrankaFormatedWithAdressOIB_1"> ŠEST za trgovinu i grafičke usluge, društvo s ograničenom odgovornošću, OIB 69169898262, Hercegovačka 28, 21000 Split</derivirana_varijabla>
  </DomainObject.Predmet.ProtustrankaFormatedWithAdressOIB>
  <DomainObject.Predmet.ProtustrankaWithAdress>
    <izvorni_sadrzaj>ŠEST za trgovinu i grafičke usluge, društvo s ograničenom odgovornošću Hercegovačka 28, 21000 Split</izvorni_sadrzaj>
    <derivirana_varijabla naziv="DomainObject.Predmet.ProtustrankaWithAdress_1">ŠEST za trgovinu i grafičke usluge, društvo s ograničenom odgovornošću Hercegovačka 28, 21000 Split</derivirana_varijabla>
  </DomainObject.Predmet.ProtustrankaWithAdress>
  <DomainObject.Predmet.ProtustrankaWithAdressOIB>
    <izvorni_sadrzaj>ŠEST za trgovinu i grafičke usluge, društvo s ograničenom odgovornošću, OIB 69169898262, Hercegovačka 28, 21000 Split</izvorni_sadrzaj>
    <derivirana_varijabla naziv="DomainObject.Predmet.ProtustrankaWithAdressOIB_1">ŠEST za trgovinu i grafičke usluge, društvo s ograničenom odgovornošću, OIB 69169898262, Hercegovačka 28, 21000 Split</derivirana_varijabla>
  </DomainObject.Predmet.ProtustrankaWithAdressOIB>
  <DomainObject.Predmet.ProtustrankaNazivFormated>
    <izvorni_sadrzaj>ŠEST za trgovinu i grafičke usluge, društvo s ograničenom odgovornošću</izvorni_sadrzaj>
    <derivirana_varijabla naziv="DomainObject.Predmet.ProtustrankaNazivFormated_1">ŠEST za trgovinu i grafičke usluge, društvo s ograničenom odgovornošću</derivirana_varijabla>
  </DomainObject.Predmet.ProtustrankaNazivFormated>
  <DomainObject.Predmet.ProtustrankaNazivFormatedOIB>
    <izvorni_sadrzaj>ŠEST za trgovinu i grafičke usluge, društvo s ograničenom odgovornošću, OIB 69169898262</izvorni_sadrzaj>
    <derivirana_varijabla naziv="DomainObject.Predmet.ProtustrankaNazivFormatedOIB_1">ŠEST za trgovinu i grafičke usluge, društvo s ograničenom odgovornošću, OIB 69169898262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874755.35</izvorni_sadrzaj>
    <derivirana_varijabla naziv="DomainObject.Predmet.TrenutnaVrijednost_1">874755.35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ŠEST za trgovinu i grafičke usluge, društvo s ograničenom odgovornošću</item>
    </izvorni_sadrzaj>
    <derivirana_varijabla naziv="DomainObject.Predmet.ProtuStrankaListFormated_1">
      <item>ŠEST za trgovinu i grafičke usluge, društvo s ograničenom odgovornošću</item>
    </derivirana_varijabla>
  </DomainObject.Predmet.ProtuStrankaListFormated>
  <DomainObject.Predmet.ProtuStrankaListFormatedOIB>
    <izvorni_sadrzaj>
      <item>ŠEST za trgovinu i grafičke usluge, društvo s ograničenom odgovornošću, OIB 69169898262</item>
    </izvorni_sadrzaj>
    <derivirana_varijabla naziv="DomainObject.Predmet.ProtuStrankaListFormatedOIB_1">
      <item>ŠEST za trgovinu i grafičke usluge, društvo s ograničenom odgovornošću, OIB 69169898262</item>
    </derivirana_varijabla>
  </DomainObject.Predmet.ProtuStrankaListFormatedOIB>
  <DomainObject.Predmet.ProtuStrankaListFormatedWithAdress>
    <izvorni_sadrzaj>
      <item>ŠEST za trgovinu i grafičke usluge, društvo s ograničenom odgovornošću, Hercegovačka 28, 21000 Split</item>
    </izvorni_sadrzaj>
    <derivirana_varijabla naziv="DomainObject.Predmet.ProtuStrankaListFormatedWithAdress_1">
      <item>ŠEST za trgovinu i grafičke usluge, društvo s ograničenom odgovornošću, Hercegovačka 28, 21000 Split</item>
    </derivirana_varijabla>
  </DomainObject.Predmet.ProtuStrankaListFormatedWithAdress>
  <DomainObject.Predmet.ProtuStrankaListFormatedWithAdressOIB>
    <izvorni_sadrzaj>
      <item>ŠEST za trgovinu i grafičke usluge, društvo s ograničenom odgovornošću, OIB 69169898262, Hercegovačka 28, 21000 Split</item>
    </izvorni_sadrzaj>
    <derivirana_varijabla naziv="DomainObject.Predmet.ProtuStrankaListFormatedWithAdressOIB_1">
      <item>ŠEST za trgovinu i grafičke usluge, društvo s ograničenom odgovornošću, OIB 69169898262, Hercegovačka 28, 21000 Split</item>
    </derivirana_varijabla>
  </DomainObject.Predmet.ProtuStrankaListFormatedWithAdressOIB>
  <DomainObject.Predmet.ProtuStrankaListNazivFormated>
    <izvorni_sadrzaj>
      <item>ŠEST za trgovinu i grafičke usluge, društvo s ograničenom odgovornošću</item>
    </izvorni_sadrzaj>
    <derivirana_varijabla naziv="DomainObject.Predmet.ProtuStrankaListNazivFormated_1">
      <item>ŠEST za trgovinu i grafičke usluge, društvo s ograničenom odgovornošću</item>
    </derivirana_varijabla>
  </DomainObject.Predmet.ProtuStrankaListNazivFormated>
  <DomainObject.Predmet.ProtuStrankaListNazivFormatedOIB>
    <izvorni_sadrzaj>
      <item>ŠEST za trgovinu i grafičke usluge, društvo s ograničenom odgovornošću, OIB 69169898262</item>
    </izvorni_sadrzaj>
    <derivirana_varijabla naziv="DomainObject.Predmet.ProtuStrankaListNazivFormatedOIB_1">
      <item>ŠEST za trgovinu i grafičke usluge, društvo s ograničenom odgovornošću, OIB 69169898262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ŠEST za trgovinu i grafičke usluge, društvo s ograničenom odgovornošću</izvorni_sadrzaj>
    <derivirana_varijabla naziv="DomainObject.Predmet.ProtustrankaIDrugi_1">ŠEST za trgovinu i grafičke usluge, društvo s ograničenom odgovornošću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ŠEST za trgovinu i grafičke usluge, društvo s ograničenom odgovornošću, OIB 69169898262, Hercegovačka 28, 21000 Split</izvorni_sadrzaj>
    <derivirana_varijabla naziv="DomainObject.Predmet.ProtustrankaIDrugiAdressOIB_1">ŠEST za trgovinu i grafičke usluge, društvo s ograničenom odgovornošću, OIB 69169898262, Hercegovačka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 za trgovinu i grafičke usluge, društvo s ograničenom odgovornošću</item>
      <item>RH, Ministarstvo financija</item>
      <item>Županijsko državno odvjetništvo</item>
    </izvorni_sadrzaj>
    <derivirana_varijabla naziv="DomainObject.Predmet.SudioniciListNaziv_1">
      <item>ŠEST za trgovinu i grafičke usluge, društvo s ograničenom odgovornošću</item>
      <item>RH, Ministarstvo financija</item>
      <item>Županijsko državno odvjetništvo</item>
    </derivirana_varijabla>
  </DomainObject.Predmet.SudioniciListNaziv>
  <DomainObject.Predmet.SudioniciListAdressOIB>
    <izvorni_sadrzaj>
      <item>ŠEST za trgovinu i grafičke usluge, društvo s ograničenom odgovornošću, OIB 69169898262, Hercegovačka 28,21000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ŠEST za trgovinu i grafičke usluge, društvo s ograničenom odgovornošću, OIB 69169898262, Hercegovačka 28,21000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69169898262</item>
      <item>, OIB 18683136487</item>
      <item>, OIB 70793241859</item>
    </izvorni_sadrzaj>
    <derivirana_varijabla naziv="DomainObject.Predmet.SudioniciListNazivOIB_1">
      <item>, OIB 69169898262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1074</properties:Words>
  <properties:Characters>6045</properties:Characters>
  <properties:Lines>139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2018-03-29T11:12:00Z</dcterms:created>
  <dc:creator>Katarina Franković</dc:creator>
  <cp:lastModifiedBy>Ana Maria Trbulin</cp:lastModifiedBy>
  <cp:lastPrinted>2018-04-05T08:13:00Z</cp:lastPrinted>
  <dcterms:modified xmlns:xsi="http://www.w3.org/2001/XMLSchema-instance" xsi:type="dcterms:W3CDTF">2018-04-05T08:47:00Z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(St-2046-2016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