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8289" w14:paraId="b2c8289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737CD6">
        <w:rPr>
          <w:b w:val="false"/>
        </w:rPr>
        <w:t>27/2016-6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121091" w:rsidP="00F37CDF" w:rsidR="00121091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737CD6">
        <w:t>ŽELJKA KOVAČEVIĆA, OIB: 36242303193,  iz Belog Manastira, Osječka 76,</w:t>
      </w:r>
      <w:r w:rsidR="003E148E">
        <w:t xml:space="preserve">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737CD6">
        <w:t>dana 25. travnja</w:t>
      </w:r>
      <w:r w:rsidR="00675A97">
        <w:t xml:space="preserve"> 2017</w:t>
      </w:r>
      <w:r w:rsidR="00D1151C">
        <w:t>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675A97" w:rsidP="00F37CDF" w:rsidR="00675A9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F2014" w:rsidP="00F37CDF" w:rsidR="002E26A7">
      <w:pPr>
        <w:jc w:val="center"/>
        <w:rPr>
          <w:bCs/>
        </w:rPr>
      </w:pPr>
      <w:r>
        <w:rPr>
          <w:bCs/>
        </w:rPr>
        <w:t xml:space="preserve">za pripremno ročište </w:t>
      </w:r>
      <w:r w:rsidR="002E26A7">
        <w:rPr>
          <w:bCs/>
        </w:rPr>
        <w:t xml:space="preserve">u postupku stečaja  potrošača </w:t>
      </w: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7E0FAF" w:rsidP="002E26A7" w:rsidR="002E26A7">
      <w:pPr>
        <w:jc w:val="center"/>
      </w:pPr>
      <w:r>
        <w:t>29. lipnja</w:t>
      </w:r>
      <w:r w:rsidR="00D1151C">
        <w:t xml:space="preserve"> </w:t>
      </w:r>
      <w:r w:rsidR="002E26A7">
        <w:t>20</w:t>
      </w:r>
      <w:r w:rsidR="00D1151C">
        <w:t>17</w:t>
      </w:r>
      <w:r w:rsidR="002E26A7">
        <w:t>.g. u</w:t>
      </w:r>
      <w:r w:rsidR="00002397">
        <w:t xml:space="preserve"> </w:t>
      </w:r>
      <w:r>
        <w:t>9,00</w:t>
      </w:r>
      <w:r w:rsidR="002E26A7">
        <w:t xml:space="preserve"> sati</w:t>
      </w:r>
      <w:r w:rsidR="00002397">
        <w:t xml:space="preserve">, soba </w:t>
      </w:r>
      <w:r w:rsidR="00737CD6">
        <w:t>54/I.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u popis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0069AD" w:rsidP="000069AD" w:rsidR="000069AD">
      <w:pPr>
        <w:pStyle w:val="Odlomakpopisa"/>
        <w:numPr>
          <w:ilvl w:val="0"/>
          <w:numId w:val="4"/>
        </w:numPr>
        <w:jc w:val="both"/>
      </w:pPr>
      <w:r>
        <w:t>VIPnet d.o.o. OIB: 29524210204</w:t>
      </w:r>
      <w:r w:rsidR="00DD3BEB">
        <w:t>, Vrtni put 1, 10 000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ADDIKO BANK  d.d., OIB: 14036333877, Slavonska avenija 6, 10000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Usluge Axia d.o.o. u stečaju, OIB: 352439</w:t>
      </w:r>
      <w:r w:rsidR="00956D9E">
        <w:t>97978,Hrvatskog  zrakoplovstva  15/16, 32 000 Vukovar,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>Jadransko osiguranje d.d., OIB: 94472454976,  Listopadska 2, 10 000 Zagreb,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 xml:space="preserve">ERSTE&amp;STEIERMARKISHE </w:t>
      </w:r>
      <w:r w:rsidR="00054EC6">
        <w:t xml:space="preserve"> BANK d.d., OIB: 23057039320, Jadranski trg 3-a, 51 000 Rijeka,</w:t>
      </w:r>
    </w:p>
    <w:p w:rsidRDefault="00054EC6" w:rsidP="000069AD" w:rsidR="00054EC6">
      <w:pPr>
        <w:pStyle w:val="Odlomakpopisa"/>
        <w:numPr>
          <w:ilvl w:val="0"/>
          <w:numId w:val="4"/>
        </w:numPr>
        <w:jc w:val="both"/>
      </w:pPr>
      <w:r>
        <w:t>HRVATSKA OSIGURAVAJUĆA KUĆA d.d., OIB: 00432869176, Capraška 6, 10 000  Zagreb,</w:t>
      </w:r>
    </w:p>
    <w:p w:rsidRDefault="00E10F17" w:rsidP="000069AD" w:rsidR="00054EC6">
      <w:pPr>
        <w:pStyle w:val="Odlomakpopisa"/>
        <w:numPr>
          <w:ilvl w:val="0"/>
          <w:numId w:val="4"/>
        </w:numPr>
        <w:jc w:val="both"/>
      </w:pPr>
      <w:r>
        <w:t>HRVATSKA RADIOTELEVIZIJA, OIB: 68419124305, Prisavlje 3,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ERSTE CARD  CLUB d.d., OIB: 85941596441, Praška 5,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OSJEČKO-BARANJSKA ŽUPANIJA, OIB: 10383308860,   Županijska 4</w:t>
      </w:r>
      <w:r w:rsidR="00290D83">
        <w:t>,  31 000 Osijek,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BARANJSKA ČISTOĆA d.o.o.,  OIB: 48154012452, Ulica Republike 11, 31 300 Beli Manastir,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CROATIA  osiguranje d.d., OIB: 26187994862, Miramarska 22,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CORNIX-GRUPA d.o.o., OIB: 30590902997, Livadska 4, Osijek,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Totalna Televizija  d.o.o., OIB: 80112273645,  Buzinski prilaz 10,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lastRenderedPageBreak/>
        <w:t>HRVATSKI TELEKOM  d.d., OIB: 8179</w:t>
      </w:r>
      <w:r w:rsidR="00C824E4">
        <w:t>3146560, R.F. Mihanovića 9, 10 000 Zagreb,</w:t>
      </w:r>
    </w:p>
    <w:p w:rsidRDefault="00C824E4" w:rsidP="00084C3A" w:rsidR="00C824E4">
      <w:pPr>
        <w:pStyle w:val="Odlomakpopisa"/>
        <w:numPr>
          <w:ilvl w:val="0"/>
          <w:numId w:val="4"/>
        </w:numPr>
        <w:jc w:val="both"/>
      </w:pPr>
      <w:r>
        <w:t>BARANJSKI VODOVOD d.o.o., OIB: 15843910109,  A. Stepinca  7, 31 300 Beli Manastir,</w:t>
      </w:r>
    </w:p>
    <w:p w:rsidRDefault="00294AFE" w:rsidP="00084C3A" w:rsidR="008E592F">
      <w:pPr>
        <w:pStyle w:val="Odlomakpopisa"/>
        <w:numPr>
          <w:ilvl w:val="0"/>
          <w:numId w:val="4"/>
        </w:numPr>
        <w:jc w:val="both"/>
      </w:pPr>
      <w:r>
        <w:t>REPUBLIKA HRVATSKA, OIB: 18683136487, Hrvatski zavod za mirovinsko osiguranje, A. Mihanovića 3, 10 000  Zagreb,</w:t>
      </w:r>
    </w:p>
    <w:p w:rsidRDefault="00FC7BFC" w:rsidP="00084C3A" w:rsidR="00FC7BFC" w:rsidRPr="00FC7BFC">
      <w:pPr>
        <w:pStyle w:val="Odlomakpopisa"/>
        <w:numPr>
          <w:ilvl w:val="0"/>
          <w:numId w:val="4"/>
        </w:numPr>
        <w:jc w:val="both"/>
      </w:pPr>
      <w:r>
        <w:t xml:space="preserve">REPUBLIKA HRVATSKA, OIB: 18683136487, </w:t>
      </w:r>
      <w:r w:rsidR="00294AFE">
        <w:t>Općinski građanski sud u Zagrebu,  Ulica grada Vukovara  84, 10 000 Zagreb</w:t>
      </w:r>
      <w:r>
        <w:rPr>
          <w:b/>
        </w:rPr>
        <w:t>,</w:t>
      </w:r>
    </w:p>
    <w:p w:rsidRDefault="00FC7BFC" w:rsidP="00FC7BFC" w:rsidR="00FC7BFC" w:rsidRPr="00FC7BFC">
      <w:pPr>
        <w:pStyle w:val="Odlomakpopisa"/>
        <w:numPr>
          <w:ilvl w:val="0"/>
          <w:numId w:val="4"/>
        </w:numPr>
        <w:jc w:val="both"/>
      </w:pPr>
      <w:r>
        <w:t>REPUBLIKA HRVATSKA, OIB: 18683136487, Ministarstvo financija, Porezna uprava, Područni ured Osijek,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 w:rsidRPr="00251990">
        <w:t xml:space="preserve">BOŽO JELIČIĆ, OIB: 83046817118, N. </w:t>
      </w:r>
      <w:r>
        <w:t>Tesle 4-a, 31 300 Beli Manastir,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>
        <w:t xml:space="preserve">HEP Operator distribucijskog sustava d.o.o., OIB: </w:t>
      </w:r>
      <w:r w:rsidR="00605D6F">
        <w:t>46830600751, Elektroslavonija Osijek, K. Zvonimira 69,   31 300 Beli Manastir,</w:t>
      </w:r>
    </w:p>
    <w:p w:rsidRDefault="00605D6F" w:rsidP="00084C3A" w:rsidR="00605D6F">
      <w:pPr>
        <w:pStyle w:val="Odlomakpopisa"/>
        <w:numPr>
          <w:ilvl w:val="0"/>
          <w:numId w:val="4"/>
        </w:numPr>
        <w:jc w:val="both"/>
      </w:pPr>
      <w:r>
        <w:t xml:space="preserve">FINA ZAGREB, OIB: 85821130368, Ulica grada Vukovara 70, 10 000 Zagreb, </w:t>
      </w:r>
    </w:p>
    <w:p w:rsidRDefault="00605D6F" w:rsidP="00084C3A" w:rsidR="00605D6F" w:rsidRPr="00251990">
      <w:pPr>
        <w:pStyle w:val="Odlomakpopisa"/>
        <w:numPr>
          <w:ilvl w:val="0"/>
          <w:numId w:val="4"/>
        </w:numPr>
        <w:jc w:val="both"/>
      </w:pPr>
      <w:r>
        <w:t>EOS Matrix</w:t>
      </w:r>
      <w:r w:rsidR="000705BC">
        <w:t xml:space="preserve"> d.o.o. OIB: 76674680107, Horvatova 82, 10 000 Zagreb,</w:t>
      </w:r>
    </w:p>
    <w:p w:rsidRDefault="009340C2" w:rsidP="00BE2C01" w:rsidR="009340C2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9340C2">
        <w:t>Željko Kovačević</w:t>
      </w:r>
      <w:r w:rsidR="00210F0A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9340C2">
        <w:t>25. travnja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121091" w:rsidP="00C973BF" w:rsidR="00121091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222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222">
          <w:rPr>
            <w:noProof/>
          </w:rPr>
          <w:t>3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</w:t>
    </w:r>
    <w:r w:rsidR="009340C2">
      <w:t>27/2016-6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262000"/>
    <w:multiLevelType w:val="hybridMultilevel"/>
    <w:tmpl w:val="258CB49C"/>
    <w:lvl w:tplc="0E38EF8A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069AD"/>
    <w:rsid w:val="00040DE9"/>
    <w:rsid w:val="00054EC6"/>
    <w:rsid w:val="000705BC"/>
    <w:rsid w:val="00084C3A"/>
    <w:rsid w:val="000941E4"/>
    <w:rsid w:val="0009440C"/>
    <w:rsid w:val="000E7D35"/>
    <w:rsid w:val="00121091"/>
    <w:rsid w:val="00210F0A"/>
    <w:rsid w:val="002272D5"/>
    <w:rsid w:val="00251990"/>
    <w:rsid w:val="00252CD7"/>
    <w:rsid w:val="00290D83"/>
    <w:rsid w:val="00294AFE"/>
    <w:rsid w:val="002E26A7"/>
    <w:rsid w:val="002F2014"/>
    <w:rsid w:val="00337759"/>
    <w:rsid w:val="003614AA"/>
    <w:rsid w:val="003E148E"/>
    <w:rsid w:val="00466542"/>
    <w:rsid w:val="0048363B"/>
    <w:rsid w:val="004E3A24"/>
    <w:rsid w:val="005616AB"/>
    <w:rsid w:val="00604D5F"/>
    <w:rsid w:val="00605D6F"/>
    <w:rsid w:val="00622D58"/>
    <w:rsid w:val="00637A26"/>
    <w:rsid w:val="0067212D"/>
    <w:rsid w:val="00675A97"/>
    <w:rsid w:val="00701EA7"/>
    <w:rsid w:val="00737CD6"/>
    <w:rsid w:val="007E0FAF"/>
    <w:rsid w:val="00803C94"/>
    <w:rsid w:val="00873331"/>
    <w:rsid w:val="00877E28"/>
    <w:rsid w:val="008A3A69"/>
    <w:rsid w:val="008E592F"/>
    <w:rsid w:val="008F1FA1"/>
    <w:rsid w:val="009340C2"/>
    <w:rsid w:val="00956D9E"/>
    <w:rsid w:val="009809E5"/>
    <w:rsid w:val="009B600C"/>
    <w:rsid w:val="009E124D"/>
    <w:rsid w:val="00BA045A"/>
    <w:rsid w:val="00BE2C01"/>
    <w:rsid w:val="00C30050"/>
    <w:rsid w:val="00C824E4"/>
    <w:rsid w:val="00C973BF"/>
    <w:rsid w:val="00CD024A"/>
    <w:rsid w:val="00D1151C"/>
    <w:rsid w:val="00D43DE7"/>
    <w:rsid w:val="00DD21CD"/>
    <w:rsid w:val="00DD3BEB"/>
    <w:rsid w:val="00E10F17"/>
    <w:rsid w:val="00EA1927"/>
    <w:rsid w:val="00F362C9"/>
    <w:rsid w:val="00F37CDF"/>
    <w:rsid w:val="00F60222"/>
    <w:rsid w:val="00FC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0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0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0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0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0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0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0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0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0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0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618</properties:Words>
  <properties:Characters>3380</properties:Characters>
  <properties:Lines>101</properties:Lines>
  <properties:Paragraphs>49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2017-04-25T11:36:00Z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Porezna uprava, Područni ured Osijek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