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4810" w14:paraId="4894810" w:rsidRDefault="00D452C6" w:rsidP="00D452C6" w:rsidR="00D452C6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pStyle w:val="Bezproreda"/>
        <w:rPr>
          <w:lang w:eastAsia="hr-HR"/>
        </w:rPr>
      </w:pPr>
    </w:p>
    <w:p w:rsidRDefault="00D452C6" w:rsidP="00D452C6" w:rsidR="00D452C6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D452C6" w:rsidP="00D452C6" w:rsidR="00D452C6">
      <w:pPr>
        <w:pStyle w:val="Bezproreda"/>
        <w:jc w:val="center"/>
        <w:rPr>
          <w:b/>
          <w:lang w:eastAsia="hr-HR"/>
        </w:rPr>
      </w:pPr>
    </w:p>
    <w:p w:rsidRDefault="00D452C6" w:rsidP="00D452C6" w:rsidR="00D452C6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</w:t>
      </w:r>
      <w:r w:rsidR="00AA337C">
        <w:t>a</w:t>
      </w:r>
      <w:r>
        <w:t xml:space="preserve"> upravitelj</w:t>
      </w:r>
      <w:r w:rsidR="00AA337C">
        <w:t xml:space="preserve">ica </w:t>
      </w:r>
      <w:proofErr w:type="spellStart"/>
      <w:r w:rsidR="00AA337C">
        <w:t>Anči</w:t>
      </w:r>
      <w:proofErr w:type="spellEnd"/>
      <w:r w:rsidR="00AA337C">
        <w:t xml:space="preserve"> Bašić iz Splita, Mažuranićevo šetalište 35</w:t>
      </w:r>
      <w:r>
        <w:t xml:space="preserve">, dana </w:t>
      </w:r>
      <w:r w:rsidR="00AA337C">
        <w:t>8</w:t>
      </w:r>
      <w:r>
        <w:t xml:space="preserve">. </w:t>
      </w:r>
      <w:r w:rsidR="00D8067C">
        <w:t>lip</w:t>
      </w:r>
      <w:r>
        <w:t xml:space="preserve">nja 2018. godine </w:t>
      </w:r>
    </w:p>
    <w:p w:rsidRDefault="00D452C6" w:rsidP="00D452C6" w:rsidR="00D452C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ind w:firstLine="708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</w:t>
      </w:r>
      <w:r w:rsidR="00D8067C">
        <w:rPr>
          <w:rFonts w:cs="Times New Roman" w:eastAsia="Times New Roman"/>
          <w:lang w:eastAsia="hr-HR"/>
        </w:rPr>
        <w:t>šesta</w:t>
      </w:r>
      <w:r>
        <w:rPr>
          <w:rFonts w:cs="Times New Roman" w:eastAsia="Times New Roman"/>
          <w:lang w:eastAsia="hr-HR"/>
        </w:rPr>
        <w:t xml:space="preserve">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na  kojima su izgrađeni slijedeći objekti:</w:t>
      </w:r>
    </w:p>
    <w:p w:rsidRDefault="00D452C6" w:rsidP="00D452C6" w:rsidR="00D452C6">
      <w:pPr>
        <w:spacing w:after="0"/>
        <w:ind w:firstLine="708"/>
        <w:jc w:val="both"/>
      </w:pPr>
    </w:p>
    <w:p w:rsidRDefault="00D452C6" w:rsidP="00D452C6" w:rsidR="00D452C6">
      <w:pPr>
        <w:spacing w:after="0"/>
        <w:ind w:firstLine="660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</w:t>
      </w:r>
    </w:p>
    <w:p w:rsidRDefault="00D452C6" w:rsidP="00D452C6" w:rsidR="00D452C6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D452C6" w:rsidP="00D452C6" w:rsidR="00D452C6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D452C6" w:rsidP="00D452C6" w:rsidR="00D452C6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D452C6" w:rsidP="00D452C6" w:rsidR="00D452C6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D452C6" w:rsidP="00D452C6" w:rsidR="00D452C6">
      <w:pPr>
        <w:pStyle w:val="Tijeloteksta"/>
        <w:ind w:left="708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pStyle w:val="Tijeloteksta"/>
        <w:spacing w:after="0" w:before="100"/>
        <w:jc w:val="both"/>
      </w:pPr>
    </w:p>
    <w:p w:rsidRDefault="00D452C6" w:rsidP="00D452C6" w:rsidR="00D452C6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D452C6" w:rsidP="00D452C6" w:rsidR="00D452C6">
      <w:pPr>
        <w:pStyle w:val="Tijeloteksta"/>
        <w:numPr>
          <w:ilvl w:val="0"/>
          <w:numId w:val="1"/>
        </w:numPr>
      </w:pPr>
      <w:r>
        <w:t>Građevinsko zemljište :</w:t>
      </w:r>
    </w:p>
    <w:p w:rsidRDefault="00D452C6" w:rsidP="00D452C6" w:rsidR="00D452C6">
      <w:pPr>
        <w:spacing w:after="0"/>
        <w:jc w:val="both"/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 xml:space="preserve">, površine 1852 m2, procijenjena je </w:t>
      </w:r>
      <w:r w:rsidR="00630217">
        <w:t>1.</w:t>
      </w:r>
      <w:r w:rsidR="00050D79">
        <w:t>664.581,83</w:t>
      </w:r>
      <w:r>
        <w:t xml:space="preserve"> kn odnosno </w:t>
      </w:r>
      <w:r w:rsidR="00050D79">
        <w:t>221.944,25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površine 18.608,00 m2, procijenjena je </w:t>
      </w:r>
      <w:r w:rsidR="00630217">
        <w:t>1</w:t>
      </w:r>
      <w:r w:rsidR="00050D79">
        <w:t>6.579.113,21</w:t>
      </w:r>
      <w:r>
        <w:t xml:space="preserve">  kn odnosno </w:t>
      </w:r>
      <w:r w:rsidR="00050D79">
        <w:t>2.229.988,40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D452C6" w:rsidP="00D452C6" w:rsidR="00D452C6">
      <w:pPr>
        <w:pStyle w:val="Tijeloteksta"/>
        <w:spacing w:after="0" w:before="100"/>
        <w:ind w:left="1065"/>
        <w:jc w:val="both"/>
      </w:pPr>
    </w:p>
    <w:p w:rsidRDefault="00D452C6" w:rsidP="00D452C6" w:rsidR="00D452C6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D452C6" w:rsidP="00D452C6" w:rsidR="00D452C6">
      <w:pPr>
        <w:pStyle w:val="Tijeloteksta"/>
        <w:spacing w:after="0" w:before="100"/>
        <w:ind w:left="4248"/>
        <w:jc w:val="both"/>
      </w:pP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Poslovno proizvodni objekt, površine 2.892,79 m2 procijenjen je </w:t>
      </w:r>
      <w:r w:rsidR="00630217">
        <w:t>3.</w:t>
      </w:r>
      <w:r w:rsidR="00050D79">
        <w:t>589.168,88</w:t>
      </w:r>
      <w:r>
        <w:t xml:space="preserve"> kn odnosno </w:t>
      </w:r>
      <w:r w:rsidR="00050D79">
        <w:t>478.555,69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Skladišna hala s portirnicom, površine 1.825,40 m2 procijenjena je </w:t>
      </w:r>
      <w:r w:rsidR="00FF2560">
        <w:t>2.987.742,83</w:t>
      </w:r>
      <w:r>
        <w:t xml:space="preserve"> kn odnosno </w:t>
      </w:r>
      <w:r w:rsidR="00FF2560">
        <w:t>398.365,69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>Kamena kuća, površine 141,83 m2 procijenjena je 2</w:t>
      </w:r>
      <w:r w:rsidR="00FF2560">
        <w:t>13.022,54</w:t>
      </w:r>
      <w:r>
        <w:t xml:space="preserve"> kn odnosno </w:t>
      </w:r>
      <w:r w:rsidR="00FF2560">
        <w:t>28.402,71</w:t>
      </w:r>
      <w:r>
        <w:t xml:space="preserve"> EUR.</w:t>
      </w:r>
    </w:p>
    <w:p w:rsidRDefault="00D452C6" w:rsidP="00D452C6" w:rsidR="00D452C6">
      <w:pPr>
        <w:pStyle w:val="Tijeloteksta"/>
        <w:spacing w:after="0" w:before="100"/>
        <w:ind w:left="1425"/>
        <w:jc w:val="both"/>
      </w:pPr>
    </w:p>
    <w:p w:rsidRDefault="00D452C6" w:rsidP="00D452C6" w:rsidR="00D452C6">
      <w:pPr>
        <w:pStyle w:val="Bezproreda"/>
        <w:ind w:left="660"/>
        <w:rPr>
          <w:rFonts w:eastAsia="Calibri"/>
          <w:lang w:val="en-US"/>
        </w:rPr>
      </w:pPr>
      <w:r>
        <w:t xml:space="preserve">Sveukupna vrijednost procijenjenih nekretnina iznosi </w:t>
      </w:r>
      <w:r w:rsidR="00CF35A3">
        <w:t>2</w:t>
      </w:r>
      <w:r w:rsidR="00FF2560">
        <w:t>5.179.429,15</w:t>
      </w:r>
      <w:r>
        <w:t xml:space="preserve"> kn odnosno </w:t>
      </w:r>
      <w:r w:rsidR="00CF35A3">
        <w:t>3.</w:t>
      </w:r>
      <w:r w:rsidR="00FF2560">
        <w:t>357.257,22</w:t>
      </w:r>
      <w:r>
        <w:t xml:space="preserve"> EUR.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D452C6" w:rsidP="00D452C6" w:rsidR="00D452C6">
      <w:r>
        <w:t>II.</w:t>
      </w:r>
      <w:r>
        <w:tab/>
        <w:t>NAČIN PRODAJE:</w:t>
      </w:r>
    </w:p>
    <w:p w:rsidRDefault="00D452C6" w:rsidP="00D452C6" w:rsidR="00D452C6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D452C6" w:rsidP="00D452C6" w:rsidR="00D452C6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</w:t>
      </w:r>
      <w:r w:rsidR="00FF2560">
        <w:rPr>
          <w:b/>
        </w:rPr>
        <w:t>12</w:t>
      </w:r>
      <w:r>
        <w:rPr>
          <w:b/>
        </w:rPr>
        <w:t>.</w:t>
      </w:r>
      <w:r w:rsidR="00FF2560">
        <w:rPr>
          <w:b/>
        </w:rPr>
        <w:t>sr</w:t>
      </w:r>
      <w:r w:rsidR="00CF35A3">
        <w:rPr>
          <w:b/>
        </w:rPr>
        <w:t>pnja</w:t>
      </w:r>
      <w:r>
        <w:rPr>
          <w:b/>
        </w:rPr>
        <w:t xml:space="preserve"> 2018. godine u </w:t>
      </w:r>
      <w:r w:rsidR="00CF35A3">
        <w:rPr>
          <w:b/>
        </w:rPr>
        <w:t>10</w:t>
      </w:r>
      <w:r>
        <w:rPr>
          <w:b/>
        </w:rPr>
        <w:t>,</w:t>
      </w:r>
      <w:r w:rsidR="00CF35A3">
        <w:rPr>
          <w:b/>
        </w:rPr>
        <w:t>3</w:t>
      </w:r>
      <w:r>
        <w:rPr>
          <w:b/>
        </w:rPr>
        <w:t>0 sati.</w:t>
      </w:r>
    </w:p>
    <w:p w:rsidRDefault="00D452C6" w:rsidP="00D452C6" w:rsidR="00D452C6">
      <w:pPr>
        <w:ind w:firstLine="708"/>
      </w:pPr>
      <w:r>
        <w:t>Ročište će se održati  i ako na njemu sudjeluje samo jedan ponuditelj.</w:t>
      </w:r>
    </w:p>
    <w:p w:rsidRDefault="00D452C6" w:rsidP="00D452C6" w:rsidR="00D452C6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r>
        <w:t>IV . UVJETI PRODAJE:</w:t>
      </w:r>
    </w:p>
    <w:p w:rsidRDefault="00D452C6" w:rsidP="00D452C6" w:rsidR="00D452C6">
      <w:r>
        <w:t>1.</w:t>
      </w:r>
      <w:r>
        <w:tab/>
        <w:t xml:space="preserve">Nekretnine  koje su predmet prodaje slobodne su od osoba i stvari trećih osoba. </w:t>
      </w:r>
    </w:p>
    <w:p w:rsidRDefault="00D452C6" w:rsidP="00D452C6" w:rsidR="00D452C6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D452C6" w:rsidP="00D452C6" w:rsidR="00D452C6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CB0DE3">
        <w:t>šest</w:t>
      </w:r>
      <w:r w:rsidR="00E76E4D">
        <w:t>om</w:t>
      </w:r>
      <w:r>
        <w:t xml:space="preserve"> ročištu za dražbu  po početnoj cijeni koja je jednaka utvrđenim vrijednostima nekretnina  i ispod te cijene ne mogu se  prodati na </w:t>
      </w:r>
      <w:r w:rsidR="00CB0DE3">
        <w:t>šes</w:t>
      </w:r>
      <w:r w:rsidR="00E76E4D">
        <w:t>tom</w:t>
      </w:r>
      <w:r>
        <w:t xml:space="preserve"> ročištu.</w:t>
      </w:r>
    </w:p>
    <w:p w:rsidRDefault="00D452C6" w:rsidP="00D452C6" w:rsidR="00D452C6">
      <w:pPr>
        <w:ind w:firstLine="708"/>
      </w:pPr>
      <w:r>
        <w:t xml:space="preserve">Ako se nekretnine ne prodaju  na </w:t>
      </w:r>
      <w:r w:rsidR="00CB0DE3">
        <w:t>šest</w:t>
      </w:r>
      <w:r w:rsidR="00E76E4D">
        <w:t>om</w:t>
      </w:r>
      <w:r w:rsidR="00AF05C6">
        <w:t xml:space="preserve"> </w:t>
      </w:r>
      <w:r>
        <w:t xml:space="preserve">ročištu za prodaju po utvrđenim vrijednostima na narednim ročištima za prodaju mogu se prodati  za nižu vrijednost koju zaključkom odredi stečajni sudac. </w:t>
      </w:r>
    </w:p>
    <w:p w:rsidRDefault="00D452C6" w:rsidP="00D452C6" w:rsidR="00D452C6">
      <w:r>
        <w:t>3.</w:t>
      </w:r>
      <w:r>
        <w:tab/>
        <w:t xml:space="preserve">Sve poreze i pristojbe u svezi s prodajom  nekretnina snosi kupac. </w:t>
      </w:r>
    </w:p>
    <w:p w:rsidRDefault="00D452C6" w:rsidP="00D452C6" w:rsidR="00D452C6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CB0DE3">
        <w:t>12</w:t>
      </w:r>
      <w:r>
        <w:t>.</w:t>
      </w:r>
      <w:r w:rsidR="00CB0DE3">
        <w:t>srp</w:t>
      </w:r>
      <w:r>
        <w:t xml:space="preserve">nja  2018. godine  uplatile osiguranje  u iznosu od 10 % od utvrđene vrijednosti  nekretnina koje su predmet prodaje na račun sudskog depozita Trgovačkog suda u </w:t>
      </w:r>
    </w:p>
    <w:p w:rsidRDefault="00D452C6" w:rsidP="00D452C6" w:rsidR="00D452C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D452C6" w:rsidP="00D452C6" w:rsidR="00D452C6">
      <w:r>
        <w:t>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D452C6" w:rsidP="00D452C6" w:rsidR="00D452C6">
      <w:pPr>
        <w:ind w:firstLine="708"/>
      </w:pPr>
      <w:r>
        <w:t>Punomoćnici ponuditelja mogu sudjelovati na dražbi samo uz ovjerenu specijalnu punomoć.</w:t>
      </w:r>
    </w:p>
    <w:p w:rsidRDefault="00D452C6" w:rsidP="00D452C6" w:rsidR="00D452C6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D452C6" w:rsidP="00D452C6" w:rsidR="00D452C6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D452C6" w:rsidP="00D452C6" w:rsidR="00D452C6">
      <w:r>
        <w:t>Hrvatskoj Poštanskoj Banci d.d. Zagreb broj: IBAN: HR1623900011300000664, model: HR:02 s naznakom  za spis 1. St-73/1999.</w:t>
      </w:r>
    </w:p>
    <w:p w:rsidRDefault="00D452C6" w:rsidP="00D452C6" w:rsidR="00D452C6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D452C6" w:rsidP="00D452C6" w:rsidR="00D452C6">
      <w:pPr>
        <w:ind w:firstLine="708"/>
      </w:pPr>
      <w:r>
        <w:t xml:space="preserve">Nekretnine će se  rješenjem o dosudi dosuditi kupcu koji ponudi najpovoljniju  cijenu. </w:t>
      </w:r>
    </w:p>
    <w:p w:rsidRDefault="00D452C6" w:rsidP="00D452C6" w:rsidR="00D452C6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D452C6" w:rsidP="00D452C6" w:rsidR="00D452C6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D452C6" w:rsidP="00D452C6" w:rsidR="00D452C6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D452C6" w:rsidP="00D452C6" w:rsidR="00D452C6">
      <w:r>
        <w:t>9.</w:t>
      </w:r>
      <w:r>
        <w:tab/>
        <w:t xml:space="preserve">Prodaja se obavlja po načelu „viđeno – kupljeno“, što isključuje sve naknadne prigovore kupca. </w:t>
      </w:r>
    </w:p>
    <w:p w:rsidRDefault="00D452C6" w:rsidP="00D452C6" w:rsidR="00D452C6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</w:t>
      </w:r>
      <w:proofErr w:type="spellStart"/>
      <w:r>
        <w:t>Anči</w:t>
      </w:r>
      <w:proofErr w:type="spellEnd"/>
      <w:r>
        <w:t xml:space="preserve"> Bašić iz Splita,  Mažuranićevo šetalište 35, </w:t>
      </w:r>
      <w:proofErr w:type="spellStart"/>
      <w:r>
        <w:t>Mob</w:t>
      </w:r>
      <w:proofErr w:type="spellEnd"/>
      <w:r>
        <w:t>. 091/</w:t>
      </w:r>
      <w:r w:rsidR="0056060D">
        <w:t>5137</w:t>
      </w:r>
      <w:r>
        <w:t>-9</w:t>
      </w:r>
      <w:r w:rsidR="0056060D">
        <w:t>07</w:t>
      </w:r>
      <w:r>
        <w:t xml:space="preserve">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D452C6" w:rsidP="00D452C6" w:rsidR="00D452C6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D452C6" w:rsidP="00D452C6" w:rsidR="00D452C6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452C6" w:rsidP="00D452C6" w:rsidR="00D452C6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28.veljače 2017.godine određena je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jc w:val="both"/>
      </w:pPr>
      <w:r>
        <w:tab/>
      </w:r>
      <w:r>
        <w:tab/>
        <w:t>Kako predmetne nekretnine nisu prodan</w:t>
      </w:r>
      <w:r w:rsidR="00E76E4D">
        <w:t>e</w:t>
      </w:r>
      <w:r>
        <w:t xml:space="preserve"> na </w:t>
      </w:r>
      <w:r w:rsidR="00CB0DE3">
        <w:t>pe</w:t>
      </w:r>
      <w:r w:rsidR="00E76E4D">
        <w:t>tom</w:t>
      </w:r>
      <w:r>
        <w:t xml:space="preserve"> ročištu za dražbu koje je pred ovim sudom održano </w:t>
      </w:r>
      <w:r w:rsidR="00E76E4D">
        <w:t>8</w:t>
      </w:r>
      <w:r>
        <w:t>.</w:t>
      </w:r>
      <w:r w:rsidR="00CB0DE3">
        <w:t>lip</w:t>
      </w:r>
      <w:r w:rsidR="0056060D">
        <w:t>nja</w:t>
      </w:r>
      <w:r>
        <w:t xml:space="preserve"> 201</w:t>
      </w:r>
      <w:r w:rsidR="00E76E4D">
        <w:t>8</w:t>
      </w:r>
      <w:r>
        <w:t xml:space="preserve">.godine, ovaj sud je </w:t>
      </w:r>
      <w:r w:rsidR="00E76E4D">
        <w:t xml:space="preserve">na prijedlog stečajne upraviteljice </w:t>
      </w:r>
      <w:r>
        <w:t>odlučio da prodaja predmetn</w:t>
      </w:r>
      <w:r w:rsidR="00E76E4D">
        <w:t>ih</w:t>
      </w:r>
      <w:r>
        <w:t xml:space="preserve"> nekretnin</w:t>
      </w:r>
      <w:r w:rsidR="00E76E4D">
        <w:t>a</w:t>
      </w:r>
      <w:r>
        <w:t xml:space="preserve"> na narednom ročištu </w:t>
      </w:r>
      <w:r w:rsidR="00E76E4D">
        <w:t>umanj</w:t>
      </w:r>
      <w:r w:rsidR="00377845">
        <w:t>i</w:t>
      </w:r>
      <w:r w:rsidR="00E76E4D">
        <w:t xml:space="preserve"> za 10% u odnosu na ci</w:t>
      </w:r>
      <w:r w:rsidR="00377845">
        <w:t>jene</w:t>
      </w:r>
      <w:r w:rsidR="0078766B">
        <w:t xml:space="preserve"> u Zaključku o prodaji </w:t>
      </w:r>
      <w:r>
        <w:t xml:space="preserve">od </w:t>
      </w:r>
      <w:r w:rsidR="00CB0DE3">
        <w:t>8</w:t>
      </w:r>
      <w:r>
        <w:t>.</w:t>
      </w:r>
      <w:r w:rsidR="00CB0DE3">
        <w:t>svib</w:t>
      </w:r>
      <w:r w:rsidR="0078766B">
        <w:t>nja</w:t>
      </w:r>
      <w:r>
        <w:t xml:space="preserve"> 201</w:t>
      </w:r>
      <w:r w:rsidR="00377845">
        <w:t>8</w:t>
      </w:r>
      <w:r>
        <w:t>.godine.</w:t>
      </w:r>
    </w:p>
    <w:p w:rsidRDefault="00D452C6" w:rsidP="00D452C6" w:rsidR="00D452C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D452C6" w:rsidP="00D452C6" w:rsidR="00D452C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AA337C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</w:t>
      </w:r>
      <w:r w:rsidR="00CB0DE3">
        <w:rPr>
          <w:rFonts w:cs="Times New Roman" w:eastAsia="Times New Roman"/>
          <w:lang w:eastAsia="hr-HR"/>
        </w:rPr>
        <w:t>lip</w:t>
      </w:r>
      <w:r w:rsidR="0078766B">
        <w:rPr>
          <w:rFonts w:cs="Times New Roman" w:eastAsia="Times New Roman"/>
          <w:lang w:eastAsia="hr-HR"/>
        </w:rPr>
        <w:t>nja</w:t>
      </w:r>
      <w:r>
        <w:rPr>
          <w:rFonts w:cs="Times New Roman" w:eastAsia="Times New Roman"/>
          <w:lang w:eastAsia="hr-HR"/>
        </w:rPr>
        <w:t xml:space="preserve"> 201</w:t>
      </w:r>
      <w:r w:rsidR="0078766B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godine </w:t>
      </w:r>
    </w:p>
    <w:p w:rsidRDefault="00D452C6" w:rsidP="00D452C6" w:rsidR="00D452C6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D452C6" w:rsidP="00D452C6" w:rsidR="00D452C6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D452C6" w:rsidP="00D452C6" w:rsidR="00D452C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D452C6" w:rsidP="00D452C6" w:rsidR="00D452C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D452C6" w:rsidP="00D452C6" w:rsidR="00D452C6">
      <w:pPr>
        <w:spacing w:after="0"/>
        <w:rPr>
          <w:rFonts w:cs="Times New Roman" w:eastAsia="Calibri"/>
        </w:rPr>
      </w:pPr>
    </w:p>
    <w:p w:rsidRDefault="00D452C6" w:rsidP="00D452C6" w:rsidR="00D452C6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D452C6" w:rsidP="00D452C6" w:rsidR="00D452C6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78766B" w:rsidP="00D452C6" w:rsidR="0078766B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Županijsko državno odvjetništvo u Splitu</w:t>
      </w:r>
    </w:p>
    <w:p w:rsidRDefault="00D452C6" w:rsidP="00D452C6" w:rsidR="00D452C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5E1342" w:rsidP="00D452C6" w:rsidR="00D452C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D452C6" w:rsidP="00D452C6" w:rsidR="00D452C6">
                  <w:pPr>
                    <w:pStyle w:val="GrbRH"/>
                  </w:pPr>
                  <w:r>
                    <w:tab/>
                  </w: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  <w:r>
                    <w:t xml:space="preserve"> </w:t>
                  </w: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D452C6" w:rsidP="00D452C6" w:rsidR="00D452C6"/>
    <w:p w:rsidRDefault="00D452C6" w:rsidP="00D452C6" w:rsidR="00D452C6"/>
    <w:p w:rsidRDefault="00D452C6" w:rsidP="00D452C6" w:rsidR="00D452C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2C6"/>
    <w:rsid w:val="00050D79"/>
    <w:rsid w:val="00361804"/>
    <w:rsid w:val="00377845"/>
    <w:rsid w:val="0056060D"/>
    <w:rsid w:val="005E1342"/>
    <w:rsid w:val="00630217"/>
    <w:rsid w:val="0078766B"/>
    <w:rsid w:val="009F09C4"/>
    <w:rsid w:val="00AA337C"/>
    <w:rsid w:val="00AF05C6"/>
    <w:rsid w:val="00CB0DE3"/>
    <w:rsid w:val="00CF35A3"/>
    <w:rsid w:val="00D452C6"/>
    <w:rsid w:val="00D8067C"/>
    <w:rsid w:val="00D96A74"/>
    <w:rsid w:val="00E76E4D"/>
    <w:rsid w:val="00F53219"/>
    <w:rsid w:val="00FF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2C6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52C6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D452C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452C6"/>
    <w:rPr>
      <w:rFonts w:cstheme="minorBidi"/>
    </w:rPr>
  </w:style>
  <w:style w:customStyle="true" w:styleId="GrbRH" w:type="paragraph">
    <w:name w:val="GrbRH"/>
    <w:basedOn w:val="Normal"/>
    <w:rsid w:val="00D452C6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D452C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C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2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342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1342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1342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1342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2C6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52C6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D452C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452C6"/>
    <w:rPr>
      <w:rFonts w:cstheme="minorBidi"/>
    </w:rPr>
  </w:style>
  <w:style w:customStyle="1" w:styleId="GrbRH" w:type="paragraph">
    <w:name w:val="GrbRH"/>
    <w:basedOn w:val="Normal"/>
    <w:rsid w:val="00D452C6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D452C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C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2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342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1342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1342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1342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36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  <item>Anči Bašić</item>
    </izvorni_sadrzaj>
    <derivirana_varijabla naziv="DomainObject.Predmet.OstaliListFormated_1">
      <item>Ivo Jukić</item>
      <item>Anči Bašić</item>
    </derivirana_varijabla>
  </DomainObject.Predmet.OstaliListFormated>
  <DomainObject.Predmet.OstaliListFormatedOIB>
    <izvorni_sadrzaj>
      <item>Ivo Jukić</item>
      <item>Anči Bašić, OIB 38874953663</item>
    </izvorni_sadrzaj>
    <derivirana_varijabla naziv="DomainObject.Predmet.OstaliListFormatedOIB_1">
      <item>Ivo Jukić</item>
      <item>Anči Bašić, OIB 38874953663</item>
    </derivirana_varijabla>
  </DomainObject.Predmet.OstaliListFormatedOIB>
  <DomainObject.Predmet.OstaliListFormatedWithAdress>
    <izvorni_sadrzaj>
      <item>Ivo Jukić, Poljičkih knezova 21, 21311 Podstrana</item>
      <item>Anči Bašić, Mažuranićevo Šetalište 35, 21000 Split</item>
    </izvorni_sadrzaj>
    <derivirana_varijabla naziv="DomainObject.Predmet.OstaliListFormatedWithAdress_1">
      <item>Ivo Jukić, Poljičkih knezova 21, 21311 Podstrana</item>
      <item>Anči Bašić, Mažuranićevo Šetalište 35, 21000 Split</item>
    </derivirana_varijabla>
  </DomainObject.Predmet.OstaliListFormatedWithAdress>
  <DomainObject.Predmet.OstaliListFormatedWithAdressOIB>
    <izvorni_sadrzaj>
      <item>Ivo Jukić, Poljičkih knezova 21, 21311 Podstrana</item>
      <item>Anči Bašić, OIB 38874953663, Mažuranićevo Šetalište 35, 21000 Split</item>
    </izvorni_sadrzaj>
    <derivirana_varijabla naziv="DomainObject.Predmet.OstaliListFormatedWithAdressOIB_1">
      <item>Ivo Jukić, Poljičkih knezova 21, 21311 Podstrana</item>
      <item>Anči Bašić, OIB 38874953663, Mažuranićevo Šetalište 35, 21000 Split</item>
    </derivirana_varijabla>
  </DomainObject.Predmet.OstaliListFormatedWithAdressOIB>
  <DomainObject.Predmet.OstaliListNazivFormated>
    <izvorni_sadrzaj>
      <item>Ivo Jukić</item>
      <item>Anči Bašić</item>
    </izvorni_sadrzaj>
    <derivirana_varijabla naziv="DomainObject.Predmet.OstaliListNazivFormated_1">
      <item>Ivo Jukić</item>
      <item>Anči Bašić</item>
    </derivirana_varijabla>
  </DomainObject.Predmet.OstaliListNazivFormated>
  <DomainObject.Predmet.OstaliListNazivFormatedOIB>
    <izvorni_sadrzaj>
      <item>Ivo Jukić</item>
      <item>Anči Bašić, OIB 38874953663</item>
    </izvorni_sadrzaj>
    <derivirana_varijabla naziv="DomainObject.Predmet.OstaliListNazivFormatedOIB_1">
      <item>Ivo Jukić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  <item>Anči Bašić</item>
    </izvorni_sadrzaj>
    <derivirana_varijabla naziv="DomainObject.Predmet.SudioniciListNaziv_1">
      <item>SMILJANA HRABAR</item>
      <item>JADROPLASTIKA d.d., društvo za preradu polimernih materijala - u stečaju</item>
      <item>Ivo Jukić</item>
      <item>Anči Bašić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  <item>, OIB 38874953663</item>
    </izvorni_sadrzaj>
    <derivirana_varijabla naziv="DomainObject.Predmet.SudioniciListNazivOIB_1">
      <item>, OIB null</item>
      <item>, OIB 84249240270</item>
      <item>, OIB null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B08F5-326A-43EC-8629-F2FCDB4E0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1206</properties:Words>
  <properties:Characters>6779</properties:Characters>
  <properties:Lines>163</properties:Lines>
  <properties:Paragraphs>67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2018-04-03T05:18:00Z</dcterms:created>
  <dc:creator>Velimir Vuković</dc:creator>
  <cp:lastModifiedBy>Velimir Vuković</cp:lastModifiedBy>
  <cp:lastPrinted>2018-06-08T10:00:00Z</cp:lastPrinted>
  <dcterms:modified xmlns:xsi="http://www.w3.org/2001/XMLSchema-instance" xsi:type="dcterms:W3CDTF">2018-06-08T10:02:00Z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(1.st-73-99-prodaja 5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