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d7da" w14:paraId="1b0d7da" w:rsidRDefault="00EE4A0B" w:rsidP="00EE4A0B" w:rsidR="00EE4A0B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EE4A0B" w:rsidP="00EE4A0B" w:rsidR="00EE4A0B">
      <w:pPr>
        <w:pStyle w:val="Bezproreda"/>
        <w:tabs>
          <w:tab w:pos="708" w:val="left"/>
          <w:tab w:pos="6923" w:val="left"/>
        </w:tabs>
        <w:spacing w:after="0"/>
      </w:pPr>
    </w:p>
    <w:p w:rsidRDefault="00EE4A0B" w:rsidP="00EE4A0B" w:rsidR="00EE4A0B">
      <w:pPr>
        <w:pStyle w:val="Bezproreda"/>
        <w:spacing w:after="0"/>
      </w:pPr>
    </w:p>
    <w:p w:rsidRDefault="00B05E9E" w:rsidP="00B05E9E" w:rsidR="00B05E9E">
      <w:pPr>
        <w:pStyle w:val="Bezproreda"/>
        <w:spacing w:after="0"/>
      </w:pPr>
    </w:p>
    <w:p w:rsidRDefault="00C353A3" w:rsidP="00B05E9E" w:rsidR="00EE4A0B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EE4A0B" w:rsidP="00EE4A0B" w:rsidR="00EE4A0B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E4A0B">
        <w:t>REPUBLIKA HRVATSKA</w:t>
      </w:r>
    </w:p>
    <w:p w:rsidRDefault="00EE4A0B" w:rsidP="00EE4A0B" w:rsidR="00EE4A0B">
      <w:pPr>
        <w:pStyle w:val="Bezproreda"/>
        <w:spacing w:after="0"/>
      </w:pPr>
      <w:r>
        <w:t>TRGOVAČKI SUD U VARAŽDINU</w:t>
      </w:r>
      <w:r>
        <w:tab/>
      </w:r>
      <w:r>
        <w:tab/>
      </w:r>
      <w:r>
        <w:tab/>
        <w:t>Poslovni broj: 2 St-82/14-39</w:t>
      </w:r>
    </w:p>
    <w:p w:rsidRDefault="00EE4A0B" w:rsidP="00B05E9E" w:rsidR="00EE4A0B">
      <w:pPr>
        <w:pStyle w:val="Bezproreda"/>
        <w:spacing w:after="0"/>
        <w:rPr>
          <w:b/>
        </w:rPr>
      </w:pPr>
      <w:r>
        <w:t>42000 Varaždin, Ul. braće Radić 2</w:t>
      </w:r>
    </w:p>
    <w:p w:rsidRDefault="00B05E9E" w:rsidP="00B05E9E" w:rsidR="00B05E9E">
      <w:pPr>
        <w:spacing w:after="0"/>
        <w:jc w:val="center"/>
        <w:rPr>
          <w:rFonts w:cs="Times New Roman"/>
        </w:rPr>
      </w:pPr>
    </w:p>
    <w:p w:rsidRDefault="00EE4A0B" w:rsidP="00B05E9E" w:rsidR="00EE4A0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H R V A T S K A</w:t>
      </w:r>
    </w:p>
    <w:p w:rsidRDefault="00EE4A0B" w:rsidP="00EE4A0B" w:rsidR="00EE4A0B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EE4A0B" w:rsidP="00EE4A0B" w:rsidR="00EE4A0B">
      <w:pPr>
        <w:ind w:firstLine="708"/>
        <w:jc w:val="both"/>
        <w:rPr>
          <w:rFonts w:cs="Times New Roman"/>
        </w:rPr>
      </w:pPr>
      <w:r>
        <w:rPr>
          <w:rFonts w:eastAsia="Calibri"/>
        </w:rPr>
        <w:t>Trgovački sud u Varaždinu po sutkinji toga suda Meliti Poljanec</w:t>
      </w:r>
      <w:r w:rsidR="00B05E9E">
        <w:rPr>
          <w:rFonts w:eastAsia="Calibri"/>
        </w:rPr>
        <w:t>-</w:t>
      </w:r>
      <w:r>
        <w:rPr>
          <w:rFonts w:eastAsia="Calibri"/>
        </w:rPr>
        <w:t xml:space="preserve">Bubaš, u stečajnom predmetu nad stečajnim dužnikom </w:t>
      </w:r>
      <w:r w:rsidRPr="00EE4A0B">
        <w:rPr>
          <w:rFonts w:eastAsia="Calibri"/>
        </w:rPr>
        <w:t>MONTINVEST &amp; CO d.o.o. u stečaju</w:t>
      </w:r>
      <w:r>
        <w:rPr>
          <w:rFonts w:eastAsia="Calibri"/>
        </w:rPr>
        <w:t xml:space="preserve">, OIB: </w:t>
      </w:r>
      <w:r w:rsidRPr="00EE4A0B">
        <w:rPr>
          <w:rFonts w:eastAsia="Calibri"/>
        </w:rPr>
        <w:t>38002828950</w:t>
      </w:r>
      <w:r>
        <w:rPr>
          <w:rFonts w:eastAsia="Calibri"/>
        </w:rPr>
        <w:t xml:space="preserve">, 40000 Čakovec, Zagrebačka 99, kojeg zastupa stečajna upraviteljica Nevenka Golubić iz </w:t>
      </w:r>
      <w:proofErr w:type="spellStart"/>
      <w:r>
        <w:rPr>
          <w:rFonts w:eastAsia="Calibri"/>
        </w:rPr>
        <w:t>Štefanec</w:t>
      </w:r>
      <w:proofErr w:type="spellEnd"/>
      <w:r>
        <w:rPr>
          <w:rFonts w:eastAsia="Calibri"/>
        </w:rPr>
        <w:t xml:space="preserve"> Marofa 27, dana 18. travnja 2017.</w:t>
      </w:r>
    </w:p>
    <w:p w:rsidRDefault="00EE4A0B" w:rsidP="00EE4A0B" w:rsidR="00EE4A0B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E4A0B" w:rsidP="00EE4A0B" w:rsidR="00EE4A0B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I. Saziva se završno ročište/skupština vjerovnika u stečajnom postupku nad imovinom dužnika </w:t>
      </w:r>
      <w:r w:rsidRPr="00EE4A0B">
        <w:rPr>
          <w:rFonts w:eastAsia="Calibri"/>
        </w:rPr>
        <w:t>MONTINVEST &amp; CO d.o.o. u stečaju</w:t>
      </w:r>
      <w:r>
        <w:rPr>
          <w:rFonts w:eastAsia="Calibri"/>
        </w:rPr>
        <w:t xml:space="preserve">, OIB: </w:t>
      </w:r>
      <w:r w:rsidRPr="00EE4A0B">
        <w:rPr>
          <w:rFonts w:eastAsia="Calibri"/>
        </w:rPr>
        <w:t>38002828950</w:t>
      </w:r>
      <w:r>
        <w:rPr>
          <w:rFonts w:eastAsia="Calibri"/>
        </w:rPr>
        <w:t>, Čakovec, Zagrebačka 99</w:t>
      </w:r>
      <w:r>
        <w:rPr>
          <w:rFonts w:cs="Times New Roman"/>
        </w:rPr>
        <w:t>, za:</w:t>
      </w:r>
    </w:p>
    <w:p w:rsidRDefault="00EE4A0B" w:rsidP="00B05E9E" w:rsidR="00EE4A0B">
      <w:pPr>
        <w:tabs>
          <w:tab w:pos="709" w:val="left"/>
        </w:tabs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28. lipnja 2017. u 12,50 sati </w:t>
      </w:r>
    </w:p>
    <w:p w:rsidRDefault="00B05E9E" w:rsidP="00B05E9E" w:rsidR="00B05E9E">
      <w:pPr>
        <w:tabs>
          <w:tab w:pos="0" w:val="left"/>
        </w:tabs>
        <w:spacing w:after="0"/>
        <w:jc w:val="center"/>
        <w:rPr>
          <w:rFonts w:cs="Times New Roman"/>
        </w:rPr>
      </w:pPr>
    </w:p>
    <w:p w:rsidRDefault="00EE4A0B" w:rsidP="00B05E9E" w:rsidR="00EE4A0B">
      <w:pPr>
        <w:tabs>
          <w:tab w:pos="0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u zgradi Trgovačkog suda u Varaždinu, soba 22</w:t>
      </w:r>
      <w:r w:rsidR="00B05E9E">
        <w:rPr>
          <w:rFonts w:cs="Times New Roman"/>
        </w:rPr>
        <w:t>4</w:t>
      </w:r>
      <w:r>
        <w:rPr>
          <w:rFonts w:cs="Times New Roman"/>
        </w:rPr>
        <w:t>/II sa sljedećim dnevnim redom:</w:t>
      </w:r>
    </w:p>
    <w:p w:rsidRDefault="00EE4A0B" w:rsidP="00EE4A0B" w:rsidR="00EE4A0B">
      <w:pPr>
        <w:spacing w:after="0"/>
        <w:jc w:val="center"/>
        <w:rPr>
          <w:rFonts w:cs="Times New Roman"/>
        </w:rPr>
      </w:pPr>
    </w:p>
    <w:p w:rsidRDefault="00EE4A0B" w:rsidP="00EE4A0B" w:rsidR="00EE4A0B">
      <w:pPr>
        <w:pStyle w:val="Odlomakpopisa"/>
        <w:numPr>
          <w:ilvl w:val="0"/>
          <w:numId w:val="1"/>
        </w:numPr>
        <w:tabs>
          <w:tab w:pos="708" w:val="left"/>
        </w:tabs>
        <w:spacing w:lineRule="auto" w:line="276" w:after="200"/>
        <w:contextualSpacing/>
        <w:jc w:val="left"/>
      </w:pPr>
      <w:r>
        <w:t>Rasprava o završnom računu stečajne upraviteljice</w:t>
      </w:r>
    </w:p>
    <w:p w:rsidRDefault="00EE4A0B" w:rsidP="00B05E9E" w:rsidR="00B05E9E">
      <w:pPr>
        <w:pStyle w:val="Odlomakpopisa"/>
        <w:numPr>
          <w:ilvl w:val="0"/>
          <w:numId w:val="1"/>
        </w:numPr>
        <w:tabs>
          <w:tab w:pos="709" w:val="left"/>
        </w:tabs>
        <w:spacing w:lineRule="auto" w:line="276" w:after="200"/>
        <w:contextualSpacing/>
        <w:jc w:val="left"/>
      </w:pPr>
      <w:r>
        <w:t>Donošenje odluke o zaključenju stečajnog postupka nad stečajnim dužnikom</w:t>
      </w:r>
    </w:p>
    <w:p w:rsidRDefault="00EE4A0B" w:rsidP="00B05E9E" w:rsidR="00EE4A0B">
      <w:pPr>
        <w:pStyle w:val="Odlomakpopisa"/>
        <w:tabs>
          <w:tab w:pos="709" w:val="left"/>
        </w:tabs>
        <w:spacing w:lineRule="auto" w:line="276" w:after="0"/>
        <w:ind w:firstLine="0" w:left="680"/>
        <w:contextualSpacing/>
        <w:jc w:val="left"/>
      </w:pPr>
      <w:r>
        <w:t>II. Na skupštinu vjerovnika pozivaju se:</w:t>
      </w:r>
    </w:p>
    <w:p w:rsidRDefault="00EE4A0B" w:rsidP="00B05E9E" w:rsidR="00EE4A0B">
      <w:pPr>
        <w:pStyle w:val="Odlomakpopisa"/>
        <w:numPr>
          <w:ilvl w:val="0"/>
          <w:numId w:val="2"/>
        </w:numPr>
        <w:spacing w:after="0"/>
      </w:pPr>
      <w:r>
        <w:t>stečajna upraviteljica Nevenka Golubić</w:t>
      </w:r>
    </w:p>
    <w:p w:rsidRDefault="00EE4A0B" w:rsidP="00B05E9E" w:rsidR="00EE4A0B">
      <w:pPr>
        <w:pStyle w:val="Odlomakpopisa"/>
        <w:numPr>
          <w:ilvl w:val="0"/>
          <w:numId w:val="2"/>
        </w:numPr>
        <w:spacing w:after="0"/>
      </w:pPr>
      <w:r>
        <w:t>stečajni vjerovnici.</w:t>
      </w:r>
    </w:p>
    <w:p w:rsidRDefault="00EE4A0B" w:rsidP="00B05E9E" w:rsidR="00EE4A0B">
      <w:pPr>
        <w:tabs>
          <w:tab w:pos="6997" w:val="left"/>
        </w:tabs>
        <w:spacing w:after="0"/>
        <w:ind w:firstLine="708"/>
        <w:rPr>
          <w:rFonts w:cs="Times New Roman"/>
        </w:rPr>
      </w:pPr>
    </w:p>
    <w:p w:rsidRDefault="00EE4A0B" w:rsidP="00B05E9E" w:rsidR="00EE4A0B">
      <w:pPr>
        <w:tabs>
          <w:tab w:pos="6997" w:val="left"/>
        </w:tabs>
        <w:spacing w:after="0"/>
        <w:ind w:firstLine="708"/>
        <w:rPr>
          <w:rFonts w:cs="Times New Roman"/>
        </w:rPr>
      </w:pPr>
      <w:r>
        <w:rPr>
          <w:rFonts w:cs="Times New Roman"/>
        </w:rPr>
        <w:t>III. Ovo rješenje objavit će se na e-Oglasnoj ploči suda.</w:t>
      </w:r>
    </w:p>
    <w:p w:rsidRDefault="00EE4A0B" w:rsidP="00B05E9E" w:rsidR="00EE4A0B">
      <w:pPr>
        <w:spacing w:after="0"/>
        <w:jc w:val="center"/>
        <w:rPr>
          <w:rFonts w:cs="Times New Roman"/>
        </w:rPr>
      </w:pPr>
    </w:p>
    <w:p w:rsidRDefault="00EE4A0B" w:rsidP="00B05E9E" w:rsidR="00EE4A0B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B05E9E" w:rsidP="00B05E9E" w:rsidR="00B05E9E">
      <w:pPr>
        <w:spacing w:after="0"/>
        <w:jc w:val="center"/>
        <w:rPr>
          <w:rFonts w:cs="Times New Roman"/>
        </w:rPr>
      </w:pPr>
    </w:p>
    <w:p w:rsidRDefault="00EE4A0B" w:rsidP="00B05E9E" w:rsidR="00EE4A0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U povodu prijedloga stečajne upraviteljice da sud</w:t>
      </w:r>
      <w:r w:rsidR="00B05E9E">
        <w:rPr>
          <w:rFonts w:cs="Times New Roman"/>
        </w:rPr>
        <w:t xml:space="preserve"> zakaž</w:t>
      </w:r>
      <w:r>
        <w:rPr>
          <w:rFonts w:cs="Times New Roman"/>
        </w:rPr>
        <w:t>e skupštinu vjerovnika i završno ročište</w:t>
      </w:r>
      <w:r w:rsidR="00B05E9E">
        <w:rPr>
          <w:rFonts w:cs="Times New Roman"/>
        </w:rPr>
        <w:t xml:space="preserve"> radi donošenja odluke da se</w:t>
      </w:r>
      <w:r>
        <w:rPr>
          <w:rFonts w:cs="Times New Roman"/>
        </w:rPr>
        <w:t xml:space="preserve"> prihvati završni račun stečajne upraviteljice i završni diobni popis te prihvati prijedlog da se zaključi stečajni postupak, sud je primjenom čl. 103. i 104. Stečajnog zakona (NN broj 71/15; dalje SZ), odlučio kao u izreci.</w:t>
      </w:r>
    </w:p>
    <w:p w:rsidRDefault="00B05E9E" w:rsidP="00B05E9E" w:rsidR="00B05E9E">
      <w:pPr>
        <w:spacing w:after="0"/>
        <w:jc w:val="center"/>
        <w:rPr>
          <w:rFonts w:cs="Times New Roman"/>
        </w:rPr>
      </w:pPr>
    </w:p>
    <w:p w:rsidRDefault="00EE4A0B" w:rsidP="00B05E9E" w:rsidR="00EE4A0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18. travnja 2017.</w:t>
      </w:r>
    </w:p>
    <w:p w:rsidRDefault="00EE4A0B" w:rsidP="00B05E9E" w:rsidR="00EE4A0B">
      <w:pPr>
        <w:spacing w:after="0"/>
        <w:ind w:firstLine="720"/>
        <w:jc w:val="center"/>
        <w:rPr>
          <w:rFonts w:cs="Times New Roman"/>
        </w:rPr>
      </w:pPr>
    </w:p>
    <w:p w:rsidRDefault="00EE4A0B" w:rsidP="00B05E9E" w:rsidR="00EE4A0B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Sutkinja:</w:t>
      </w:r>
    </w:p>
    <w:p w:rsidRDefault="00EE4A0B" w:rsidP="00B05E9E" w:rsidR="00EE4A0B">
      <w:pPr>
        <w:spacing w:after="0"/>
        <w:jc w:val="both"/>
        <w:rPr>
          <w:rFonts w:cs="Times New Roman"/>
        </w:rPr>
      </w:pPr>
    </w:p>
    <w:p w:rsidRDefault="00EE4A0B" w:rsidP="00B05E9E" w:rsidR="00EE4A0B">
      <w:pPr>
        <w:spacing w:after="0"/>
        <w:ind w:firstLine="720" w:left="4944"/>
        <w:jc w:val="both"/>
        <w:rPr>
          <w:rFonts w:cs="Times New Roman"/>
        </w:rPr>
      </w:pPr>
      <w:r>
        <w:rPr>
          <w:rFonts w:cs="Times New Roman"/>
        </w:rPr>
        <w:t>Melita Poljanec Bubaš</w:t>
      </w:r>
      <w:r w:rsidR="00F2177A">
        <w:rPr>
          <w:rFonts w:cs="Times New Roman"/>
        </w:rPr>
        <w:t>, v. r.</w:t>
      </w:r>
    </w:p>
    <w:p w:rsidRDefault="00EE4A0B" w:rsidP="00EE4A0B" w:rsidR="00EE4A0B">
      <w:pPr>
        <w:spacing w:after="0"/>
        <w:rPr>
          <w:rFonts w:cs="Times New Roman"/>
        </w:rPr>
      </w:pPr>
      <w:r>
        <w:rPr>
          <w:rFonts w:cs="Times New Roman"/>
        </w:rPr>
        <w:tab/>
        <w:t>Uputa o pravnom lijeku:</w:t>
      </w:r>
    </w:p>
    <w:p w:rsidRDefault="00EE4A0B" w:rsidP="00EE4A0B" w:rsidR="00EE4A0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ovoga rješenja nije dopuštena žalba (čl. 278. 2. Zakona o parničnom postupku u svezi čl.106. SZ-a)</w:t>
      </w:r>
    </w:p>
    <w:p w:rsidRDefault="00EE4A0B" w:rsidP="00B05E9E" w:rsidR="00EE4A0B">
      <w:pPr>
        <w:spacing w:after="0"/>
        <w:rPr>
          <w:rFonts w:cs="Times New Roman"/>
        </w:rPr>
      </w:pPr>
    </w:p>
    <w:p w:rsidRDefault="00EE4A0B" w:rsidP="00B05E9E" w:rsidR="00EE4A0B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EE4A0B" w:rsidP="00B05E9E" w:rsidR="0074739E" w:rsidRPr="00B05E9E">
      <w:pPr>
        <w:numPr>
          <w:ilvl w:val="0"/>
          <w:numId w:val="3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4D75F2" w:rsidR="0074739E" w:rsidRPr="00B05E9E"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abstractNum w:abstractNumId="1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30C6090"/>
    <w:multiLevelType w:val="hybridMultilevel"/>
    <w:tmpl w:val="6C207C7C"/>
    <w:lvl w:tplc="ECA8A622" w:ilvl="0">
      <w:start w:val="1"/>
      <w:numFmt w:val="bullet"/>
      <w:lvlText w:val=""/>
      <w:lvlJc w:val="left"/>
      <w:pPr>
        <w:ind w:hanging="360" w:left="2136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85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57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9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01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73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45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17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96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7"/>
  <w:proofState w:grammar="clean" w:spelling="clean"/>
  <w:attachedTemplate r:id="rId1"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4A0B"/>
    <w:rsid w:val="00060278"/>
    <w:rsid w:val="00212D26"/>
    <w:rsid w:val="00322513"/>
    <w:rsid w:val="00464154"/>
    <w:rsid w:val="004D75F2"/>
    <w:rsid w:val="005C74D5"/>
    <w:rsid w:val="0074739E"/>
    <w:rsid w:val="00832BEE"/>
    <w:rsid w:val="008731D2"/>
    <w:rsid w:val="00873568"/>
    <w:rsid w:val="0095347A"/>
    <w:rsid w:val="009E7AFD"/>
    <w:rsid w:val="00B05E9E"/>
    <w:rsid w:val="00C353A3"/>
    <w:rsid w:val="00D85CAD"/>
    <w:rsid w:val="00E94DC5"/>
    <w:rsid w:val="00EE4A0B"/>
    <w:rsid w:val="00F2177A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4A0B"/>
    <w:pPr>
      <w:spacing w:lineRule="auto" w:line="240" w:after="240"/>
    </w:pPr>
    <w:rPr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E4A0B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EE4A0B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EE4A0B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EE4A0B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4A0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4A0B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1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7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7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7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7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4A0B"/>
    <w:pPr>
      <w:spacing w:after="240" w:line="240" w:lineRule="auto"/>
    </w:pPr>
    <w:rPr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E4A0B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EE4A0B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EE4A0B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EE4A0B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4A0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A0B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1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7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7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7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7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06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St-82/2014-39</izvorni_sadrzaj>
    <derivirana_varijabla naziv="DomainObject.Oznaka_1">St-82/2014-39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2014.</izvorni_sadrzaj>
    <derivirana_varijabla naziv="DomainObject.Predmet.DatumOsnivanja_1">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St-82/2014</izvorni_sadrzaj>
    <derivirana_varijabla naziv="DomainObject.Predmet.OznakaBroj_1">St-82/2014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MONTINVEST &amp; CO društvo s ograničenom odgovornošću u stečaju zastupanog po punomoćniku Željko Kolarić</izvorni_sadrzaj>
    <derivirana_varijabla naziv="DomainObject.Predmet.ProtustrankaFormated_1">  MONTINVEST &amp; CO društvo s ograničenom odgovornošću u stečaju zastupanog po punomoćniku Željko Kolarić</derivirana_varijabla>
  </DomainObject.Predmet.ProtustrankaFormated>
  <DomainObject.Predmet.ProtustrankaFormatedOIB>
    <izvorni_sadrzaj>  MONTINVEST &amp; CO društvo s ograničenom odgovornošću u stečaju, OIB 38002828950 zastupanog po punomoćniku Željko Kolarić</izvorni_sadrzaj>
    <derivirana_varijabla naziv="DomainObject.Predmet.ProtustrankaFormatedOIB_1">  MONTINVEST &amp; CO društvo s ograničenom odgovornošću u stečaju, OIB 38002828950 zastupanog po punomoćniku Željko Kolarić</derivirana_varijabla>
  </DomainObject.Predmet.ProtustrankaFormatedOIB>
  <DomainObject.Predmet.ProtustrankaFormatedWithAdress>
    <izvorni_sadrzaj> MONTINVEST &amp; CO društvo s ograničenom odgovornošću u stečaju, Zagrebačka 99, 40000 Čakovec zastupanog po punomoćniku Željko Kolarić</izvorni_sadrzaj>
    <derivirana_varijabla naziv="DomainObject.Predmet.ProtustrankaFormatedWithAdress_1"> MONTINVEST &amp; CO društvo s ograničenom odgovornošću u stečaju, Zagrebačka 99, 40000 Čakovec zastupanog po punomoćniku Željko Kolarić</derivirana_varijabla>
  </DomainObject.Predmet.ProtustrankaFormatedWithAdress>
  <DomainObject.Predmet.ProtustrankaFormatedWithAdressOIB>
    <izvorni_sadrzaj> MONTINVEST &amp; CO društvo s ograničenom odgovornošću u stečaju, OIB 38002828950, Zagrebačka 99, 40000 Čakovec zastupanog po punomoćniku Željko Kolarić</izvorni_sadrzaj>
    <derivirana_varijabla naziv="DomainObject.Predmet.ProtustrankaFormatedWithAdressOIB_1"> MONTINVEST &amp; CO društvo s ograničenom odgovornošću u stečaju, OIB 38002828950, Zagrebačka 99, 40000 Čakovec zastupanog po punomoćniku Željko Kolarić</derivirana_varijabla>
  </DomainObject.Predmet.ProtustrankaFormatedWithAdressOIB>
  <DomainObject.Predmet.ProtustrankaWithAdress>
    <izvorni_sadrzaj>MONTINVEST &amp; CO društvo s ograničenom odgovornošću u stečaju Zagrebačka 99, 40000 Čakovec</izvorni_sadrzaj>
    <derivirana_varijabla naziv="DomainObject.Predmet.ProtustrankaWithAdress_1">MONTINVEST &amp; CO društvo s ograničenom odgovornošću u stečaju Zagrebačka 99, 40000 Čakovec</derivirana_varijabla>
  </DomainObject.Predmet.ProtustrankaWithAdress>
  <DomainObject.Predmet.ProtustrankaWithAdressOIB>
    <izvorni_sadrzaj>MONTINVEST &amp; CO društvo s ograničenom odgovornošću u stečaju, OIB 38002828950, Zagrebačka 99, 40000 Čakovec</izvorni_sadrzaj>
    <derivirana_varijabla naziv="DomainObject.Predmet.ProtustrankaWithAdressOIB_1">MONTINVEST &amp; CO društvo s ograničenom odgovornošću u stečaju, OIB 38002828950, Zagrebačka 99, 40000 Čakovec</derivirana_varijabla>
  </DomainObject.Predmet.ProtustrankaWithAdressOIB>
  <DomainObject.Predmet.ProtustrankaNazivFormated>
    <izvorni_sadrzaj>MONTINVEST &amp; CO društvo s ograničenom odgovornošću u stečaju</izvorni_sadrzaj>
    <derivirana_varijabla naziv="DomainObject.Predmet.ProtustrankaNazivFormated_1">MONTINVEST &amp; CO društvo s ograničenom odgovornošću u stečaju</derivirana_varijabla>
  </DomainObject.Predmet.ProtustrankaNazivFormated>
  <DomainObject.Predmet.ProtustrankaNazivFormatedOIB>
    <izvorni_sadrzaj>MONTINVEST &amp; CO društvo s ograničenom odgovornošću u stečaju, OIB 38002828950</izvorni_sadrzaj>
    <derivirana_varijabla naziv="DomainObject.Predmet.ProtustrankaNazivFormatedOIB_1">MONTINVEST &amp; CO društvo s ograničenom odgovornošću u stečaju, OIB 38002828950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MONTINVEST &amp; CO društvo s ograničenom odgovornošću u stečaju zastupanog po punomoćniku Željko Kolarić</item>
    </izvorni_sadrzaj>
    <derivirana_varijabla naziv="DomainObject.Predmet.ProtuStrankaListFormated_1">
      <item>MONTINVEST &amp; CO društvo s ograničenom odgovornošću u stečaju zastupanog po punomoćniku Željko Kolarić</item>
    </derivirana_varijabla>
  </DomainObject.Predmet.ProtuStrankaListFormated>
  <DomainObject.Predmet.ProtuStrankaListFormatedOIB>
    <izvorni_sadrzaj>
      <item>MONTINVEST &amp; CO društvo s ograničenom odgovornošću u stečaju, OIB 38002828950 zastupanog po punomoćniku Željko Kolarić</item>
    </izvorni_sadrzaj>
    <derivirana_varijabla naziv="DomainObject.Predmet.ProtuStrankaListFormatedOIB_1">
      <item>MONTINVEST &amp; CO društvo s ograničenom odgovornošću u stečaju, OIB 38002828950 zastupanog po punomoćniku Željko Kolarić</item>
    </derivirana_varijabla>
  </DomainObject.Predmet.ProtuStrankaListFormatedOIB>
  <DomainObject.Predmet.ProtuStrankaListFormatedWithAdress>
    <izvorni_sadrzaj>
      <item>MONTINVEST &amp; CO društvo s ograničenom odgovornošću u stečaju, Zagrebačka 99, 40000 Čakovec zastupanog po punomoćniku Željko Kolarić</item>
    </izvorni_sadrzaj>
    <derivirana_varijabla naziv="DomainObject.Predmet.ProtuStrankaListFormatedWithAdress_1">
      <item>MONTINVEST &amp; CO društvo s ograničenom odgovornošću u stečaju, Zagrebačka 99, 40000 Čakovec zastupanog po punomoćniku Željko Kolarić</item>
    </derivirana_varijabla>
  </DomainObject.Predmet.ProtuStrankaListFormatedWithAdress>
  <DomainObject.Predmet.ProtuStrankaListFormatedWithAdressOIB>
    <izvorni_sadrzaj>
      <item>MONTINVEST &amp; CO društvo s ograničenom odgovornošću u stečaju, OIB 38002828950, Zagrebačka 99, 40000 Čakovec zastupanog po punomoćniku Željko Kolarić</item>
    </izvorni_sadrzaj>
    <derivirana_varijabla naziv="DomainObject.Predmet.ProtuStrankaListFormatedWithAdressOIB_1">
      <item>MONTINVEST &amp; CO društvo s ograničenom odgovornošću u stečaju, OIB 38002828950, Zagrebačka 99, 40000 Čakovec zastupanog po punomoćniku Željko Kolarić</item>
    </derivirana_varijabla>
  </DomainObject.Predmet.ProtuStrankaListFormatedWithAdressOIB>
  <DomainObject.Predmet.ProtuStrankaListNazivFormated>
    <izvorni_sadrzaj>
      <item>MONTINVEST &amp; CO društvo s ograničenom odgovornošću u stečaju</item>
    </izvorni_sadrzaj>
    <derivirana_varijabla naziv="DomainObject.Predmet.ProtuStrankaListNazivFormated_1">
      <item>MONTINVEST &amp; CO društvo s ograničenom odgovornošću u stečaju</item>
    </derivirana_varijabla>
  </DomainObject.Predmet.ProtuStrankaListNazivFormated>
  <DomainObject.Predmet.ProtuStrankaListNazivFormatedOIB>
    <izvorni_sadrzaj>
      <item>MONTINVEST &amp; CO društvo s ograničenom odgovornošću u stečaju, OIB 38002828950</item>
    </izvorni_sadrzaj>
    <derivirana_varijabla naziv="DomainObject.Predmet.ProtuStrankaListNazivFormatedOIB_1">
      <item>MONTINVEST &amp; CO društvo s ograničenom odgovornošću u stečaju, OIB 38002828950</item>
    </derivirana_varijabla>
  </DomainObject.Predmet.ProtuStrankaListNazivFormatedOIB>
  <DomainObject.Predmet.OstaliListFormated>
    <izvorni_sadrzaj>
      <item>Željko Kolarić punomoćnik sudionika u postupku MONTINVEST &amp; CO društvo s ograničenom odgovornošću u stečaju</item>
      <item>Županijsko državno odvjetništvo u Varaždinu</item>
      <item>Nevenka Golubić</item>
    </izvorni_sadrzaj>
    <derivirana_varijabla naziv="DomainObject.Predmet.OstaliListFormated_1">
      <item>Željko Kolarić punomoćnik sudionika u postupku MONTINVEST &amp; CO društvo s ograničenom odgovornošću u stečaju</item>
      <item>Županijsko državno odvjetništvo u Varaždinu</item>
      <item>Nevenka Golubić</item>
    </derivirana_varijabla>
  </DomainObject.Predmet.OstaliListFormated>
  <DomainObject.Predmet.OstaliListFormatedOIB>
    <izvorni_sadrzaj>
      <item>Željko Kolarić, OIB 87675429662 punomoćnik sudionika u postupku MONTINVEST &amp; CO društvo s ograničenom odgovornošću u stečaju</item>
      <item>Županijsko državno odvjetništvo u Varaždinu</item>
      <item>Nevenka Golubić, OIB 84663367442</item>
    </izvorni_sadrzaj>
    <derivirana_varijabla naziv="DomainObject.Predmet.OstaliListFormatedOIB_1">
      <item>Željko Kolarić, OIB 87675429662 punomoćnik sudionika u postupku MONTINVEST &amp; CO društvo s ograničenom odgovornošću u stečaju</item>
      <item>Županijsko državno odvjetništvo u Varaždinu</item>
      <item>Nevenka Golubić, OIB 84663367442</item>
    </derivirana_varijabla>
  </DomainObject.Predmet.OstaliListFormatedOIB>
  <DomainObject.Predmet.OstaliListFormatedWithAdress>
    <izvorni_sadrzaj>
      <item>Željko Kolarić, I.G. Kovačića 1/b, 40000 Čakovec punomoćnik sudionika u postupku MONTINVEST &amp; CO društvo s ograničenom odgovornošću u stečaju</item>
      <item>Županijsko državno odvjetništvo u Varaždinu</item>
      <item>Nevenka Golubić, Štefanec Marof 27, 42202 Štefanec</item>
    </izvorni_sadrzaj>
    <derivirana_varijabla naziv="DomainObject.Predmet.OstaliListFormatedWithAdress_1">
      <item>Željko Kolarić, I.G. Kovačića 1/b, 40000 Čakovec punomoćnik sudionika u postupku MONTINVEST &amp; CO društvo s ograničenom odgovornošću u stečaju</item>
      <item>Županijsko državno odvjetništvo u Varaždinu</item>
      <item>Nevenka Golubić, Štefanec Marof 27, 42202 Štefanec</item>
    </derivirana_varijabla>
  </DomainObject.Predmet.OstaliListFormatedWithAdress>
  <DomainObject.Predmet.OstaliListFormatedWithAdressOIB>
    <izvorni_sadrzaj>
      <item>Željko Kolarić, OIB 87675429662, I.G. Kovačića 1/b, 40000 Čakovec punomoćnik sudionika u postupku MONTINVEST &amp; CO društvo s ograničenom odgovornošću u stečaju</item>
      <item>Županijsko državno odvjetništvo u Varaždinu</item>
      <item>Nevenka Golubić, OIB 84663367442, Štefanec Marof 27, 42202 Štefanec</item>
    </izvorni_sadrzaj>
    <derivirana_varijabla naziv="DomainObject.Predmet.OstaliListFormatedWithAdressOIB_1">
      <item>Željko Kolarić, OIB 87675429662, I.G. Kovačića 1/b, 40000 Čakovec punomoćnik sudionika u postupku MONTINVEST &amp; CO društvo s ograničenom odgovornošću u stečaju</item>
      <item>Županijsko državno odvjetništvo u Varaždinu</item>
      <item>Nevenka Golubić, OIB 84663367442, Štefanec Marof 27, 42202 Štefanec</item>
    </derivirana_varijabla>
  </DomainObject.Predmet.OstaliListFormatedWithAdressOIB>
  <DomainObject.Predmet.OstaliListNazivFormated>
    <izvorni_sadrzaj>
      <item>Željko Kolarić</item>
      <item>Županijsko državno odvjetništvo u Varaždinu</item>
      <item>Nevenka Golubić</item>
    </izvorni_sadrzaj>
    <derivirana_varijabla naziv="DomainObject.Predmet.OstaliListNazivFormated_1">
      <item>Željko Kolarić</item>
      <item>Županijsko državno odvjetništvo u Varaždinu</item>
      <item>Nevenka Golubić</item>
    </derivirana_varijabla>
  </DomainObject.Predmet.OstaliListNazivFormated>
  <DomainObject.Predmet.OstaliListNazivFormatedOIB>
    <izvorni_sadrzaj>
      <item>Željko Kolarić, OIB 87675429662</item>
      <item>Županijsko državno odvjetništvo u Varaždinu</item>
      <item>Nevenka Golubić, OIB 84663367442</item>
    </izvorni_sadrzaj>
    <derivirana_varijabla naziv="DomainObject.Predmet.OstaliListNazivFormatedOIB_1">
      <item>Željko Kolarić, OIB 87675429662</item>
      <item>Županijsko državno odvjetništvo u Varaždinu</item>
      <item>Nevenka Golubić, OIB 84663367442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>St-82/2014-39</izvorni_sadrzaj>
    <derivirana_varijabla naziv="DomainObject.PoslovniBrojDokumenta_1">St-82/2014-39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MONTINVEST &amp; CO društvo s ograničenom odgovornošću u stečaju</izvorni_sadrzaj>
    <derivirana_varijabla naziv="DomainObject.Predmet.ProtustrankaIDrugi_1">MONTINVEST &amp; CO društvo s ograničenom odgovornošću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MONTINVEST &amp; CO društvo s ograničenom odgovornošću u stečaju, OIB 38002828950, Zagrebačka 99, 40000 Čakovec</izvorni_sadrzaj>
    <derivirana_varijabla naziv="DomainObject.Predmet.ProtustrankaIDrugiAdressOIB_1">MONTINVEST &amp; CO društvo s ograničenom odgovornošću u stečaju, OIB 38002828950, Zagrebačka 99,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MONTINVEST &amp; CO društvo s ograničenom odgovornošću u stečaju</item>
      <item>Željko Kolarić</item>
      <item>Županijsko državno odvjetništvo u Varaždinu</item>
      <item>Nevenka Golubić</item>
    </izvorni_sadrzaj>
    <derivirana_varijabla naziv="DomainObject.Predmet.SudioniciListNaziv_1">
      <item>Financijska agencija</item>
      <item>MONTINVEST &amp; CO društvo s ograničenom odgovornošću u stečaju</item>
      <item>Željko Kolarić</item>
      <item>Županijsko državno odvjetništvo u Varaždinu</item>
      <item>Nevenka Golubić</item>
    </derivirana_varijabla>
  </DomainObject.Predmet.SudioniciListNaziv>
  <DomainObject.Predmet.SudioniciListAdressOIB>
    <izvorni_sadrzaj>
      <item>Financijska agencija, OIB 85821130368, Ulica grada Vukovara 70,10000 Zagreb</item>
      <item>MONTINVEST &amp; CO društvo s ograničenom odgovornošću u stečaju, OIB 38002828950, Zagrebačka 99,40000 Čakovec</item>
      <item>Željko Kolarić, OIB 87675429662, I.G. Kovačića 1/b,40000 Čakovec</item>
      <item>Županijsko državno odvjetništvo u Varaždinu</item>
      <item>Nevenka Golubić, OIB 84663367442, Štefanec Marof 27,42202 Štefanec</item>
    </izvorni_sadrzaj>
    <derivirana_varijabla naziv="DomainObject.Predmet.SudioniciListAdressOIB_1">
      <item>Financijska agencija, OIB 85821130368, Ulica grada Vukovara 70,10000 Zagreb</item>
      <item>MONTINVEST &amp; CO društvo s ograničenom odgovornošću u stečaju, OIB 38002828950, Zagrebačka 99,40000 Čakovec</item>
      <item>Željko Kolarić, OIB 87675429662, I.G. Kovačića 1/b,40000 Čakovec</item>
      <item>Županijsko državno odvjetništvo u Varaždinu</item>
      <item>Nevenka Golubić, OIB 84663367442, Štefanec Marof 27,42202 Štefanec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38002828950</item>
      <item>, OIB 87675429662</item>
      <item>, OIB null</item>
      <item>, OIB 84663367442</item>
    </izvorni_sadrzaj>
    <derivirana_varijabla naziv="DomainObject.Predmet.SudioniciListNazivOIB_1">
      <item>, OIB 85821130368</item>
      <item>, OIB 38002828950</item>
      <item>, OIB 87675429662</item>
      <item>, OIB null</item>
      <item>, OIB 84663367442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1367</properties:Characters>
  <properties:Lines>48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2017-04-18T07:52:00Z</dcterms:created>
  <dc:creator>Ljubica Makovec</dc:creator>
  <cp:lastModifiedBy>Ljubica Makovec</cp:lastModifiedBy>
  <cp:lastPrinted>2017-04-18T08:11:00Z</cp:lastPrinted>
  <dcterms:modified xmlns:xsi="http://www.w3.org/2001/XMLSchema-instance" xsi:type="dcterms:W3CDTF">2017-04-18T08:13:00Z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St-82/2014-39 / Odluka - Rješenje - određivanje završnog ročišta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