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3ebfd" w14:paraId="fa3ebfd" w:rsidRDefault="00F4695A" w:rsidP="000F1C0F" w:rsidR="00CC0EB2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>TRGOVAČKI SUD U DUBROVNIK</w:t>
      </w:r>
      <w:r w:rsidR="002C7B4D">
        <w:rPr>
          <w:b/>
          <w:sz w:val="20"/>
          <w:szCs w:val="20"/>
        </w:rPr>
        <w:t>U</w:t>
      </w:r>
    </w:p>
    <w:p w:rsidRDefault="00CC0EB2" w:rsidP="00CC0EB2" w:rsidR="00CC0EB2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8F05C8" w:rsidP="00632597" w:rsidR="00BF32A7" w:rsidRPr="0047071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64574C">
        <w:rPr>
          <w:b/>
          <w:sz w:val="22"/>
          <w:szCs w:val="22"/>
        </w:rPr>
        <w:t>2</w:t>
      </w:r>
      <w:r w:rsidR="00410416">
        <w:rPr>
          <w:b/>
          <w:sz w:val="22"/>
          <w:szCs w:val="22"/>
        </w:rPr>
        <w:t>0</w:t>
      </w:r>
      <w:r w:rsidR="008F06FA" w:rsidRPr="00470718">
        <w:rPr>
          <w:b/>
          <w:sz w:val="22"/>
          <w:szCs w:val="22"/>
        </w:rPr>
        <w:t>/</w:t>
      </w:r>
      <w:r w:rsidR="001C1665">
        <w:rPr>
          <w:b/>
          <w:sz w:val="22"/>
          <w:szCs w:val="22"/>
        </w:rPr>
        <w:t>20</w:t>
      </w:r>
      <w:r w:rsidR="00EE39FE">
        <w:rPr>
          <w:b/>
          <w:sz w:val="22"/>
          <w:szCs w:val="22"/>
        </w:rPr>
        <w:t>1</w:t>
      </w:r>
      <w:r w:rsidR="00410416">
        <w:rPr>
          <w:b/>
          <w:sz w:val="22"/>
          <w:szCs w:val="22"/>
        </w:rPr>
        <w:t>9</w:t>
      </w:r>
      <w:r w:rsidR="00EE39FE">
        <w:rPr>
          <w:b/>
          <w:sz w:val="22"/>
          <w:szCs w:val="22"/>
        </w:rPr>
        <w:t>-</w:t>
      </w:r>
      <w:r w:rsidR="00DD17EA">
        <w:rPr>
          <w:b/>
          <w:sz w:val="22"/>
          <w:szCs w:val="22"/>
        </w:rPr>
        <w:t>400</w:t>
      </w:r>
    </w:p>
    <w:p w:rsidRDefault="000F1C0F" w:rsidR="000F1C0F">
      <w:pPr>
        <w:jc w:val="center"/>
        <w:rPr>
          <w:b/>
          <w:sz w:val="22"/>
          <w:szCs w:val="22"/>
        </w:rPr>
      </w:pPr>
    </w:p>
    <w:p w:rsidRDefault="001C1665" w:rsidR="001C166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1C1665" w:rsidR="001C1665">
      <w:pPr>
        <w:jc w:val="center"/>
        <w:rPr>
          <w:b/>
          <w:sz w:val="22"/>
          <w:szCs w:val="22"/>
        </w:rPr>
      </w:pPr>
    </w:p>
    <w:p w:rsidRDefault="00DD17EA" w:rsidR="008F05C8" w:rsidRPr="004707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E39FE" w:rsidP="00B642CC" w:rsidR="00EE39FE" w:rsidRPr="004C6030">
      <w:pPr>
        <w:ind w:firstLine="708"/>
        <w:jc w:val="both"/>
        <w:rPr>
          <w:sz w:val="22"/>
          <w:szCs w:val="22"/>
        </w:rPr>
      </w:pPr>
      <w:r w:rsidRPr="004C6030">
        <w:rPr>
          <w:sz w:val="22"/>
          <w:szCs w:val="22"/>
        </w:rPr>
        <w:t xml:space="preserve">Trgovački sud u Splitu, Stalna služba u Dubrovniku, </w:t>
      </w:r>
      <w:r>
        <w:rPr>
          <w:sz w:val="22"/>
          <w:szCs w:val="22"/>
        </w:rPr>
        <w:t xml:space="preserve">u ime Republike Hrvatske, </w:t>
      </w:r>
      <w:r w:rsidRPr="004C6030">
        <w:rPr>
          <w:sz w:val="22"/>
          <w:szCs w:val="22"/>
        </w:rPr>
        <w:t xml:space="preserve">po sucu tog suda Srđanu Gavraniću kao stečajnom sucu u stečajnom postupku nad dužnikom </w:t>
      </w:r>
      <w:r w:rsidR="0064574C" w:rsidRPr="0064574C">
        <w:rPr>
          <w:sz w:val="22"/>
          <w:szCs w:val="22"/>
        </w:rPr>
        <w:t>KONEL d.o.o. za proizvodnju, građevinarstvo, trgovinu i turizam „u stečaju“ iz Cavtata, MBS 060036973, OIB: 68436145137, zastupano po stečajnom upravitelju Ivanki Sušić iz Dubrovnika, izvan ročišta</w:t>
      </w:r>
      <w:r w:rsidRPr="004C6030">
        <w:rPr>
          <w:sz w:val="22"/>
          <w:szCs w:val="22"/>
        </w:rPr>
        <w:t>,</w:t>
      </w:r>
      <w:r w:rsidR="00B642CC">
        <w:rPr>
          <w:sz w:val="22"/>
          <w:szCs w:val="22"/>
        </w:rPr>
        <w:t xml:space="preserve"> </w:t>
      </w:r>
      <w:r w:rsidRPr="004C6030">
        <w:rPr>
          <w:sz w:val="22"/>
          <w:szCs w:val="22"/>
        </w:rPr>
        <w:t xml:space="preserve">dana </w:t>
      </w:r>
      <w:r w:rsidR="007A5A21">
        <w:rPr>
          <w:sz w:val="22"/>
          <w:szCs w:val="22"/>
        </w:rPr>
        <w:t>2</w:t>
      </w:r>
      <w:r w:rsidR="00E67904">
        <w:rPr>
          <w:sz w:val="22"/>
          <w:szCs w:val="22"/>
        </w:rPr>
        <w:t>7</w:t>
      </w:r>
      <w:r w:rsidRPr="004C6030">
        <w:rPr>
          <w:sz w:val="22"/>
          <w:szCs w:val="22"/>
        </w:rPr>
        <w:t xml:space="preserve">. </w:t>
      </w:r>
      <w:r w:rsidR="00E67904">
        <w:rPr>
          <w:sz w:val="22"/>
          <w:szCs w:val="22"/>
        </w:rPr>
        <w:t>ožujka</w:t>
      </w:r>
      <w:r w:rsidRPr="004C6030">
        <w:rPr>
          <w:sz w:val="22"/>
          <w:szCs w:val="22"/>
        </w:rPr>
        <w:t xml:space="preserve"> 201</w:t>
      </w:r>
      <w:r w:rsidR="00E67904">
        <w:rPr>
          <w:sz w:val="22"/>
          <w:szCs w:val="22"/>
        </w:rPr>
        <w:t>9</w:t>
      </w:r>
      <w:r w:rsidRPr="004C6030">
        <w:rPr>
          <w:sz w:val="22"/>
          <w:szCs w:val="22"/>
        </w:rPr>
        <w:t>. godine</w:t>
      </w:r>
    </w:p>
    <w:p w:rsidRDefault="00AE7BB9" w:rsidR="00AE7BB9" w:rsidRPr="00EE39FE">
      <w:pPr>
        <w:jc w:val="center"/>
        <w:rPr>
          <w:b/>
          <w:sz w:val="16"/>
          <w:szCs w:val="16"/>
        </w:rPr>
      </w:pPr>
    </w:p>
    <w:p w:rsidRDefault="008F05C8" w:rsidR="008F05C8">
      <w:pPr>
        <w:jc w:val="both"/>
        <w:rPr>
          <w:sz w:val="22"/>
          <w:szCs w:val="22"/>
        </w:rPr>
      </w:pPr>
    </w:p>
    <w:p w:rsidRDefault="00DD17EA" w:rsidP="00DD17EA" w:rsidR="00DD17EA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DD17EA" w:rsidP="00DD17EA" w:rsidR="00DD17EA" w:rsidRPr="00740923">
      <w:pPr>
        <w:jc w:val="center"/>
        <w:rPr>
          <w:b/>
          <w:sz w:val="22"/>
          <w:szCs w:val="22"/>
        </w:rPr>
      </w:pPr>
    </w:p>
    <w:p w:rsidRDefault="00DD17EA" w:rsidP="000212D6" w:rsidR="000212D6" w:rsidRPr="00740923">
      <w:pPr>
        <w:jc w:val="both"/>
        <w:rPr>
          <w:sz w:val="22"/>
          <w:szCs w:val="22"/>
        </w:rPr>
      </w:pPr>
      <w:r w:rsidRPr="00740923">
        <w:rPr>
          <w:b/>
          <w:sz w:val="22"/>
          <w:szCs w:val="22"/>
        </w:rPr>
        <w:t>I.</w:t>
      </w:r>
      <w:r w:rsidRPr="00740923">
        <w:rPr>
          <w:sz w:val="22"/>
          <w:szCs w:val="22"/>
        </w:rPr>
        <w:tab/>
      </w:r>
      <w:r w:rsidR="008D63BF" w:rsidRPr="00740923">
        <w:rPr>
          <w:sz w:val="22"/>
          <w:szCs w:val="22"/>
        </w:rPr>
        <w:t>Ispravlja se tablica</w:t>
      </w:r>
      <w:r w:rsidR="000212D6" w:rsidRPr="00740923">
        <w:rPr>
          <w:sz w:val="22"/>
          <w:szCs w:val="22"/>
        </w:rPr>
        <w:t xml:space="preserve"> ispitanih tražbina u dijelu koji se odnosi na ispitanu i osporenu tražbinu vjerovnika II. (drugog) višeg isplatnog reda i to za DAVORNINA KATIĆA prije kavo vlasnika grafičkog obrta DS PRINT, Karlovac, u iznosu 35.570,19 kuna na način da se:</w:t>
      </w:r>
    </w:p>
    <w:p w:rsidRDefault="000212D6" w:rsidP="000212D6" w:rsidR="000212D6" w:rsidRPr="00740923">
      <w:pPr>
        <w:numPr>
          <w:ilvl w:val="0"/>
          <w:numId w:val="5"/>
        </w:numPr>
        <w:jc w:val="both"/>
        <w:rPr>
          <w:sz w:val="22"/>
          <w:szCs w:val="22"/>
        </w:rPr>
      </w:pPr>
      <w:r w:rsidRPr="00740923">
        <w:rPr>
          <w:sz w:val="22"/>
          <w:szCs w:val="22"/>
        </w:rPr>
        <w:t xml:space="preserve">Utvrđuje osnovanom tražbina vjerovnika II. (drugog) višeg isplatnog reda:  </w:t>
      </w:r>
    </w:p>
    <w:p w:rsidRDefault="00233B19" w:rsidP="008D63BF" w:rsidR="000212D6" w:rsidRPr="00740923">
      <w:pPr>
        <w:jc w:val="both"/>
        <w:rPr>
          <w:sz w:val="22"/>
          <w:szCs w:val="22"/>
        </w:rPr>
      </w:pPr>
      <w:r w:rsidRPr="00740923">
        <w:rPr>
          <w:sz w:val="22"/>
          <w:szCs w:val="22"/>
        </w:rPr>
        <w:t>DAVORNINA KATIĆA prije kavo vlasnika grafičkog obrta DS PRINT, Karlovac, OIB: 48231282786, u iznosu od 35.570,19 kuna,</w:t>
      </w:r>
    </w:p>
    <w:p w:rsidRDefault="00233B19" w:rsidP="008D63BF" w:rsidR="000212D6" w:rsidRPr="00740923">
      <w:pPr>
        <w:jc w:val="both"/>
        <w:rPr>
          <w:sz w:val="22"/>
          <w:szCs w:val="22"/>
        </w:rPr>
      </w:pPr>
      <w:r w:rsidRPr="00740923">
        <w:rPr>
          <w:sz w:val="22"/>
          <w:szCs w:val="22"/>
        </w:rPr>
        <w:t>uz istovremeno otklanjanje osporavanja tražbine vjerovnika II. (drugog) višeg isplatnog reda vjerovnika DAVORNINA KATIĆA prije kavo vlasnika grafičkog obrta DS PRINT, Karlovac, OIB: 48231282786, u iznosu od 35.570,19 kuna.</w:t>
      </w:r>
    </w:p>
    <w:p w:rsidRDefault="00DD17EA" w:rsidP="00DD17EA" w:rsidR="00DD17EA" w:rsidRPr="00740923">
      <w:pPr>
        <w:jc w:val="both"/>
        <w:rPr>
          <w:sz w:val="22"/>
          <w:szCs w:val="22"/>
        </w:rPr>
      </w:pPr>
    </w:p>
    <w:p w:rsidRDefault="00DD17EA" w:rsidP="00DD17EA" w:rsidR="00DD17EA" w:rsidRPr="00740923">
      <w:pPr>
        <w:jc w:val="both"/>
        <w:rPr>
          <w:sz w:val="22"/>
          <w:szCs w:val="22"/>
        </w:rPr>
      </w:pPr>
      <w:r w:rsidRPr="00740923">
        <w:rPr>
          <w:b/>
          <w:sz w:val="22"/>
          <w:szCs w:val="22"/>
        </w:rPr>
        <w:t>II.</w:t>
      </w:r>
      <w:r w:rsidRPr="00740923">
        <w:rPr>
          <w:sz w:val="22"/>
          <w:szCs w:val="22"/>
        </w:rPr>
        <w:tab/>
        <w:t xml:space="preserve">Ispravlja se rješenje ovog suda posl.br. St. </w:t>
      </w:r>
      <w:r w:rsidR="0076319C" w:rsidRPr="00740923">
        <w:rPr>
          <w:sz w:val="22"/>
          <w:szCs w:val="22"/>
        </w:rPr>
        <w:t xml:space="preserve">211/2012 od 11. studenog 2013. godine </w:t>
      </w:r>
      <w:r w:rsidRPr="00740923">
        <w:rPr>
          <w:sz w:val="22"/>
          <w:szCs w:val="22"/>
        </w:rPr>
        <w:t>u izreci rješenja tako da se:</w:t>
      </w:r>
    </w:p>
    <w:p w:rsidRDefault="00DD17EA" w:rsidP="00DD17EA" w:rsidR="00DD17EA" w:rsidRPr="00740923">
      <w:pPr>
        <w:ind w:firstLine="708"/>
        <w:jc w:val="both"/>
        <w:rPr>
          <w:bCs/>
          <w:sz w:val="22"/>
          <w:szCs w:val="22"/>
        </w:rPr>
      </w:pPr>
      <w:r w:rsidRPr="00740923">
        <w:rPr>
          <w:sz w:val="22"/>
          <w:szCs w:val="22"/>
        </w:rPr>
        <w:t xml:space="preserve">A) točki </w:t>
      </w:r>
      <w:r w:rsidR="0076319C" w:rsidRPr="00740923">
        <w:rPr>
          <w:sz w:val="22"/>
          <w:szCs w:val="22"/>
        </w:rPr>
        <w:t>I</w:t>
      </w:r>
      <w:r w:rsidRPr="00740923">
        <w:rPr>
          <w:sz w:val="22"/>
          <w:szCs w:val="22"/>
        </w:rPr>
        <w:t>I.</w:t>
      </w:r>
      <w:r w:rsidR="0076319C" w:rsidRPr="00740923">
        <w:rPr>
          <w:sz w:val="22"/>
          <w:szCs w:val="22"/>
        </w:rPr>
        <w:t xml:space="preserve"> izreke rješenja dodaje </w:t>
      </w:r>
      <w:proofErr w:type="spellStart"/>
      <w:r w:rsidR="0076319C" w:rsidRPr="00740923">
        <w:rPr>
          <w:sz w:val="22"/>
          <w:szCs w:val="22"/>
        </w:rPr>
        <w:t>podtočka</w:t>
      </w:r>
      <w:proofErr w:type="spellEnd"/>
      <w:r w:rsidR="0076319C" w:rsidRPr="00740923">
        <w:rPr>
          <w:sz w:val="22"/>
          <w:szCs w:val="22"/>
        </w:rPr>
        <w:t xml:space="preserve"> 23. i</w:t>
      </w:r>
      <w:r w:rsidRPr="00740923">
        <w:rPr>
          <w:sz w:val="22"/>
          <w:szCs w:val="22"/>
        </w:rPr>
        <w:t xml:space="preserve"> utvrđuje se osnovana tražbina II. (drugog) višeg isplatnog reda:</w:t>
      </w:r>
    </w:p>
    <w:p w:rsidRDefault="0076319C" w:rsidP="00DD17EA" w:rsidR="00DD17EA" w:rsidRPr="00740923">
      <w:pPr>
        <w:jc w:val="both"/>
        <w:rPr>
          <w:sz w:val="22"/>
          <w:szCs w:val="22"/>
        </w:rPr>
      </w:pPr>
      <w:r w:rsidRPr="00740923">
        <w:rPr>
          <w:sz w:val="22"/>
          <w:szCs w:val="22"/>
        </w:rPr>
        <w:t>23</w:t>
      </w:r>
      <w:r w:rsidR="00DD17EA" w:rsidRPr="00740923">
        <w:rPr>
          <w:sz w:val="22"/>
          <w:szCs w:val="22"/>
        </w:rPr>
        <w:t xml:space="preserve">.  </w:t>
      </w:r>
      <w:r w:rsidR="00740923" w:rsidRPr="00740923">
        <w:rPr>
          <w:sz w:val="22"/>
          <w:szCs w:val="22"/>
        </w:rPr>
        <w:t xml:space="preserve">DAVORNINA KATIĆA prije kavo vlasnika grafičkog obrta DS PRINT, Karlovac, OIB: 48231282786, u iznosu od 35.570,19 kuna </w:t>
      </w:r>
      <w:r w:rsidR="00DD17EA" w:rsidRPr="00740923">
        <w:rPr>
          <w:sz w:val="22"/>
          <w:szCs w:val="22"/>
        </w:rPr>
        <w:t>i</w:t>
      </w:r>
    </w:p>
    <w:p w:rsidRDefault="00DD17EA" w:rsidP="00DD17EA" w:rsidR="00DD17EA" w:rsidRPr="00740923">
      <w:pPr>
        <w:jc w:val="both"/>
        <w:rPr>
          <w:sz w:val="22"/>
          <w:szCs w:val="22"/>
        </w:rPr>
      </w:pPr>
      <w:r w:rsidRPr="00740923">
        <w:rPr>
          <w:sz w:val="22"/>
          <w:szCs w:val="22"/>
        </w:rPr>
        <w:tab/>
        <w:t xml:space="preserve">B) </w:t>
      </w:r>
      <w:r w:rsidR="00740923" w:rsidRPr="00740923">
        <w:rPr>
          <w:sz w:val="22"/>
          <w:szCs w:val="22"/>
        </w:rPr>
        <w:t>u točki IV</w:t>
      </w:r>
      <w:r w:rsidRPr="00740923">
        <w:rPr>
          <w:sz w:val="22"/>
          <w:szCs w:val="22"/>
        </w:rPr>
        <w:t xml:space="preserve">. izreke rješenja </w:t>
      </w:r>
      <w:proofErr w:type="spellStart"/>
      <w:r w:rsidR="00740923" w:rsidRPr="00740923">
        <w:rPr>
          <w:sz w:val="22"/>
          <w:szCs w:val="22"/>
        </w:rPr>
        <w:t>podtočka</w:t>
      </w:r>
      <w:proofErr w:type="spellEnd"/>
      <w:r w:rsidR="00740923" w:rsidRPr="00740923">
        <w:rPr>
          <w:sz w:val="22"/>
          <w:szCs w:val="22"/>
        </w:rPr>
        <w:t xml:space="preserve"> 2. </w:t>
      </w:r>
      <w:r w:rsidRPr="00740923">
        <w:rPr>
          <w:sz w:val="22"/>
          <w:szCs w:val="22"/>
        </w:rPr>
        <w:t xml:space="preserve">osporavanje tražbine </w:t>
      </w:r>
      <w:r w:rsidR="00740923" w:rsidRPr="00740923">
        <w:rPr>
          <w:sz w:val="22"/>
          <w:szCs w:val="22"/>
        </w:rPr>
        <w:t>DAVORNINA KATIĆA prije kavo vlasnika grafičkog obrta DS PRINT, Karlovac, OIB: 48231282786, u iznosu od 35.570,19 kuna</w:t>
      </w:r>
      <w:r w:rsidRPr="00740923">
        <w:rPr>
          <w:sz w:val="22"/>
          <w:szCs w:val="22"/>
        </w:rPr>
        <w:t>, briše se.</w:t>
      </w:r>
    </w:p>
    <w:p w:rsidRDefault="00DD17EA" w:rsidP="00DD17EA" w:rsidR="00DD17EA" w:rsidRPr="009F7356">
      <w:pPr>
        <w:jc w:val="both"/>
        <w:rPr>
          <w:bCs/>
          <w:sz w:val="22"/>
          <w:szCs w:val="22"/>
        </w:rPr>
      </w:pPr>
    </w:p>
    <w:p w:rsidRDefault="00DD17EA" w:rsidP="00DD17EA" w:rsidR="00DD17EA" w:rsidRPr="009A1038">
      <w:pPr>
        <w:jc w:val="both"/>
        <w:rPr>
          <w:sz w:val="32"/>
          <w:szCs w:val="32"/>
        </w:rPr>
      </w:pPr>
    </w:p>
    <w:p w:rsidRDefault="00DD17EA" w:rsidP="00DD17EA" w:rsidR="00DD17E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Obrazloženje</w:t>
      </w:r>
    </w:p>
    <w:p w:rsidRDefault="00DD17EA" w:rsidP="00DD17EA" w:rsidR="00DD17EA" w:rsidRPr="00475C6A">
      <w:pPr>
        <w:jc w:val="both"/>
        <w:rPr>
          <w:sz w:val="22"/>
          <w:szCs w:val="22"/>
        </w:rPr>
      </w:pPr>
    </w:p>
    <w:p w:rsidRDefault="008D63BF" w:rsidP="00DD17EA" w:rsidR="00DD17EA" w:rsidRPr="0025018A">
      <w:pPr>
        <w:ind w:firstLine="708"/>
        <w:jc w:val="both"/>
        <w:rPr>
          <w:sz w:val="22"/>
          <w:szCs w:val="22"/>
        </w:rPr>
      </w:pPr>
      <w:r w:rsidRPr="008D63BF">
        <w:rPr>
          <w:sz w:val="22"/>
          <w:szCs w:val="22"/>
        </w:rPr>
        <w:t xml:space="preserve">Na temelju tablica prijavljenih i ispitanih tražbina stečajnog upravitelja od </w:t>
      </w:r>
      <w:r w:rsidR="00903F48">
        <w:rPr>
          <w:sz w:val="22"/>
          <w:szCs w:val="22"/>
        </w:rPr>
        <w:t>11</w:t>
      </w:r>
      <w:r w:rsidRPr="008D63BF">
        <w:rPr>
          <w:sz w:val="22"/>
          <w:szCs w:val="22"/>
        </w:rPr>
        <w:t xml:space="preserve">. </w:t>
      </w:r>
      <w:r w:rsidR="00903F48">
        <w:rPr>
          <w:sz w:val="22"/>
          <w:szCs w:val="22"/>
        </w:rPr>
        <w:t>studenog</w:t>
      </w:r>
      <w:r w:rsidRPr="008D63BF">
        <w:rPr>
          <w:sz w:val="22"/>
          <w:szCs w:val="22"/>
        </w:rPr>
        <w:t xml:space="preserve"> 2013. godine (list spisa </w:t>
      </w:r>
      <w:r w:rsidR="00903F48">
        <w:rPr>
          <w:sz w:val="22"/>
          <w:szCs w:val="22"/>
        </w:rPr>
        <w:t>789</w:t>
      </w:r>
      <w:r w:rsidRPr="008D63BF">
        <w:rPr>
          <w:sz w:val="22"/>
          <w:szCs w:val="22"/>
        </w:rPr>
        <w:t>-</w:t>
      </w:r>
      <w:r w:rsidR="00903F48">
        <w:rPr>
          <w:sz w:val="22"/>
          <w:szCs w:val="22"/>
        </w:rPr>
        <w:t>825</w:t>
      </w:r>
      <w:r w:rsidRPr="008D63BF">
        <w:rPr>
          <w:sz w:val="22"/>
          <w:szCs w:val="22"/>
        </w:rPr>
        <w:t xml:space="preserve">), nakon održanog ispitnog ročišta (list spisa </w:t>
      </w:r>
      <w:r w:rsidR="00B00404">
        <w:rPr>
          <w:sz w:val="22"/>
          <w:szCs w:val="22"/>
        </w:rPr>
        <w:t>826</w:t>
      </w:r>
      <w:r w:rsidRPr="008D63BF">
        <w:rPr>
          <w:sz w:val="22"/>
          <w:szCs w:val="22"/>
        </w:rPr>
        <w:t>-</w:t>
      </w:r>
      <w:r w:rsidR="00B00404">
        <w:rPr>
          <w:sz w:val="22"/>
          <w:szCs w:val="22"/>
        </w:rPr>
        <w:t>832</w:t>
      </w:r>
      <w:r w:rsidRPr="008D63BF">
        <w:rPr>
          <w:sz w:val="22"/>
          <w:szCs w:val="22"/>
        </w:rPr>
        <w:t xml:space="preserve">), rješenjem ovog suda posl.br. St. 18.St-211/2012 od </w:t>
      </w:r>
      <w:r w:rsidR="00B00404">
        <w:rPr>
          <w:sz w:val="22"/>
          <w:szCs w:val="22"/>
        </w:rPr>
        <w:t>11</w:t>
      </w:r>
      <w:r w:rsidRPr="008D63BF">
        <w:rPr>
          <w:sz w:val="22"/>
          <w:szCs w:val="22"/>
        </w:rPr>
        <w:t xml:space="preserve">. </w:t>
      </w:r>
      <w:r w:rsidR="00B00404">
        <w:rPr>
          <w:sz w:val="22"/>
          <w:szCs w:val="22"/>
        </w:rPr>
        <w:t>studenog</w:t>
      </w:r>
      <w:r w:rsidRPr="008D63BF">
        <w:rPr>
          <w:sz w:val="22"/>
          <w:szCs w:val="22"/>
        </w:rPr>
        <w:t xml:space="preserve"> 2013. godine (list spisa </w:t>
      </w:r>
      <w:r w:rsidR="00B00404">
        <w:rPr>
          <w:sz w:val="22"/>
          <w:szCs w:val="22"/>
        </w:rPr>
        <w:t>850</w:t>
      </w:r>
      <w:r w:rsidRPr="008D63BF">
        <w:rPr>
          <w:sz w:val="22"/>
          <w:szCs w:val="22"/>
        </w:rPr>
        <w:t>-</w:t>
      </w:r>
      <w:r w:rsidR="00B00404">
        <w:rPr>
          <w:sz w:val="22"/>
          <w:szCs w:val="22"/>
        </w:rPr>
        <w:t>853</w:t>
      </w:r>
      <w:r w:rsidRPr="008D63BF">
        <w:rPr>
          <w:sz w:val="22"/>
          <w:szCs w:val="22"/>
        </w:rPr>
        <w:t xml:space="preserve">) </w:t>
      </w:r>
      <w:r w:rsidR="00DD17EA">
        <w:rPr>
          <w:sz w:val="22"/>
          <w:szCs w:val="22"/>
        </w:rPr>
        <w:t xml:space="preserve">osporena je </w:t>
      </w:r>
      <w:r w:rsidR="00DD17EA" w:rsidRPr="0025018A">
        <w:rPr>
          <w:sz w:val="22"/>
          <w:szCs w:val="22"/>
        </w:rPr>
        <w:t xml:space="preserve">tražbina II. (drugog) višeg isplatnog reda </w:t>
      </w:r>
      <w:r w:rsidR="00F2713E">
        <w:rPr>
          <w:sz w:val="22"/>
          <w:szCs w:val="22"/>
        </w:rPr>
        <w:t>DAVORNINA KATIĆA prije kavo vlasnika grafičkog obrta DS PRINT, Karlova</w:t>
      </w:r>
      <w:r w:rsidR="000E6188">
        <w:rPr>
          <w:sz w:val="22"/>
          <w:szCs w:val="22"/>
        </w:rPr>
        <w:t>c</w:t>
      </w:r>
      <w:r w:rsidR="00F2713E">
        <w:rPr>
          <w:sz w:val="22"/>
          <w:szCs w:val="22"/>
        </w:rPr>
        <w:t xml:space="preserve">, u iznosu 35.570,19 kuna </w:t>
      </w:r>
      <w:r w:rsidR="00DD17EA" w:rsidRPr="0025018A">
        <w:rPr>
          <w:sz w:val="22"/>
          <w:szCs w:val="22"/>
        </w:rPr>
        <w:t>(točka III</w:t>
      </w:r>
      <w:r w:rsidR="00DD17EA">
        <w:rPr>
          <w:sz w:val="22"/>
          <w:szCs w:val="22"/>
        </w:rPr>
        <w:t>.</w:t>
      </w:r>
      <w:r w:rsidR="00F2713E">
        <w:rPr>
          <w:sz w:val="22"/>
          <w:szCs w:val="22"/>
        </w:rPr>
        <w:t>2.</w:t>
      </w:r>
      <w:r w:rsidR="00DD17EA">
        <w:rPr>
          <w:sz w:val="22"/>
          <w:szCs w:val="22"/>
        </w:rPr>
        <w:t xml:space="preserve"> </w:t>
      </w:r>
      <w:r w:rsidR="00DD17EA" w:rsidRPr="0025018A">
        <w:rPr>
          <w:sz w:val="22"/>
          <w:szCs w:val="22"/>
        </w:rPr>
        <w:t>izreke rješenja), te je za osporeni iznos vjerovnik upućen u parnicu radi utvrđenja osnovanosti osporene tražbine</w:t>
      </w:r>
      <w:r w:rsidR="00DD17EA">
        <w:rPr>
          <w:sz w:val="22"/>
          <w:szCs w:val="22"/>
        </w:rPr>
        <w:t xml:space="preserve"> (točka IV.</w:t>
      </w:r>
      <w:r w:rsidR="00425EA6">
        <w:rPr>
          <w:sz w:val="22"/>
          <w:szCs w:val="22"/>
        </w:rPr>
        <w:t>2.</w:t>
      </w:r>
      <w:r w:rsidR="00DD17EA">
        <w:rPr>
          <w:sz w:val="22"/>
          <w:szCs w:val="22"/>
        </w:rPr>
        <w:t xml:space="preserve"> izreke rješenja)</w:t>
      </w:r>
      <w:r w:rsidR="00DD17EA" w:rsidRPr="0025018A">
        <w:rPr>
          <w:sz w:val="22"/>
          <w:szCs w:val="22"/>
        </w:rPr>
        <w:t>.</w:t>
      </w: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 xml:space="preserve">Sukladno čl. </w:t>
      </w:r>
      <w:r>
        <w:rPr>
          <w:sz w:val="22"/>
          <w:szCs w:val="22"/>
        </w:rPr>
        <w:t>271</w:t>
      </w:r>
      <w:r w:rsidRPr="0025018A">
        <w:rPr>
          <w:sz w:val="22"/>
          <w:szCs w:val="22"/>
        </w:rPr>
        <w:t xml:space="preserve">. </w:t>
      </w:r>
      <w:r w:rsidRPr="003E2B20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5018A">
        <w:rPr>
          <w:sz w:val="22"/>
          <w:szCs w:val="22"/>
        </w:rPr>
        <w:t xml:space="preserve">koji se u konkretnom slučaju primjenjuje, osoba koja uspije u parnici </w:t>
      </w:r>
      <w:r>
        <w:rPr>
          <w:sz w:val="22"/>
          <w:szCs w:val="22"/>
        </w:rPr>
        <w:t>odnosno čije je osporavanje otklonjeno, m</w:t>
      </w:r>
      <w:r w:rsidRPr="0025018A">
        <w:rPr>
          <w:sz w:val="22"/>
          <w:szCs w:val="22"/>
        </w:rPr>
        <w:t>ože glede osporene tražbine tražiti od stečajnog suca ispravak tablice ispitanih tražbina.</w:t>
      </w:r>
    </w:p>
    <w:p w:rsidRDefault="00DD17EA" w:rsidP="00DD17EA" w:rsidR="00DD17EA">
      <w:pPr>
        <w:ind w:firstLine="708"/>
        <w:jc w:val="both"/>
        <w:rPr>
          <w:sz w:val="22"/>
          <w:szCs w:val="22"/>
        </w:rPr>
      </w:pPr>
    </w:p>
    <w:p w:rsidRDefault="00F21AA6" w:rsidP="00DD17EA" w:rsidR="00F21AA6" w:rsidRPr="0025018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Presudom Trgovačkog suda u Splitu posl.br. Povrv.760/2014 od 18. veljače 2015. godine utvrđena je osnovana tražbina vjerovnika Davorina Katića </w:t>
      </w:r>
      <w:r w:rsidR="00035953">
        <w:rPr>
          <w:sz w:val="22"/>
          <w:szCs w:val="22"/>
        </w:rPr>
        <w:t>vlasnika obrta DS  print Karlovac u iznosu glavnice 28.629,97 kuna</w:t>
      </w:r>
      <w:r w:rsidR="00A87806">
        <w:rPr>
          <w:sz w:val="22"/>
          <w:szCs w:val="22"/>
        </w:rPr>
        <w:t xml:space="preserve"> i zateznih kamata u iznosu od 6.940,22 kuna, kao tražbina drugog višeg isplatnog reda, koja presuda postala pravomoćna.</w:t>
      </w:r>
    </w:p>
    <w:p w:rsidRDefault="00F21AA6" w:rsidP="00DD17EA" w:rsidR="00F21AA6">
      <w:pPr>
        <w:ind w:firstLine="708"/>
        <w:jc w:val="both"/>
        <w:rPr>
          <w:sz w:val="22"/>
          <w:szCs w:val="22"/>
        </w:rPr>
      </w:pPr>
    </w:p>
    <w:p w:rsidRDefault="00425EA6" w:rsidP="00DD17EA" w:rsidR="00F21A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0E6188">
        <w:rPr>
          <w:sz w:val="22"/>
          <w:szCs w:val="22"/>
        </w:rPr>
        <w:t>Davorin Katić,</w:t>
      </w:r>
      <w:r w:rsidR="000E6188" w:rsidRPr="000E6188">
        <w:rPr>
          <w:sz w:val="22"/>
          <w:szCs w:val="22"/>
        </w:rPr>
        <w:t xml:space="preserve"> vlasnik grafičkog obrta DS PRINT,</w:t>
      </w:r>
      <w:r w:rsidR="000E6188">
        <w:rPr>
          <w:sz w:val="22"/>
          <w:szCs w:val="22"/>
        </w:rPr>
        <w:t xml:space="preserve"> Karlova je podneskom predanim 20. ožujka 2019. godine zatražio ispravak tablica.</w:t>
      </w: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 xml:space="preserve">Zbog navedenog trebalo je tablicu priznatih i osporenih tražbina glede osporene tražbine vjerovnika II. (drugog) višeg isplatnog reda </w:t>
      </w:r>
      <w:r w:rsidR="0099545A" w:rsidRPr="0099545A">
        <w:rPr>
          <w:sz w:val="22"/>
          <w:szCs w:val="22"/>
        </w:rPr>
        <w:t xml:space="preserve">DAVORNINA KATIĆA prije kavo vlasnika grafičkog obrta DS PRINT, Karlovac, </w:t>
      </w:r>
      <w:r w:rsidRPr="0025018A">
        <w:rPr>
          <w:sz w:val="22"/>
          <w:szCs w:val="22"/>
        </w:rPr>
        <w:t xml:space="preserve">za iznos tražbine od </w:t>
      </w:r>
      <w:r w:rsidR="0099545A" w:rsidRPr="0099545A">
        <w:rPr>
          <w:sz w:val="22"/>
          <w:szCs w:val="22"/>
        </w:rPr>
        <w:t xml:space="preserve">35.570,19 </w:t>
      </w:r>
      <w:r w:rsidRPr="00A44262">
        <w:rPr>
          <w:sz w:val="22"/>
          <w:szCs w:val="22"/>
        </w:rPr>
        <w:t xml:space="preserve">kuna </w:t>
      </w:r>
      <w:r w:rsidRPr="0025018A">
        <w:rPr>
          <w:sz w:val="22"/>
          <w:szCs w:val="22"/>
        </w:rPr>
        <w:t>ispraviti na način da se u istom iznosu i redu utvrdi osnovana tražbina (uz istovremeno uklanjanje iz tablica osporavanja za istu tražbinu)</w:t>
      </w:r>
      <w:r>
        <w:rPr>
          <w:sz w:val="22"/>
          <w:szCs w:val="22"/>
        </w:rPr>
        <w:t xml:space="preserve">, pa je zbog toga odlučeno kao u točki I. izreke ovog rješenja, a sukladno tome trebalo je ispraviti i navode o osnovanim i osporenim tražbinama u </w:t>
      </w:r>
      <w:r w:rsidRPr="00EE69CD">
        <w:rPr>
          <w:sz w:val="22"/>
          <w:szCs w:val="22"/>
        </w:rPr>
        <w:t>rješenj</w:t>
      </w:r>
      <w:r>
        <w:rPr>
          <w:sz w:val="22"/>
          <w:szCs w:val="22"/>
        </w:rPr>
        <w:t>u</w:t>
      </w:r>
      <w:r w:rsidRPr="00EE69CD">
        <w:rPr>
          <w:sz w:val="22"/>
          <w:szCs w:val="22"/>
        </w:rPr>
        <w:t xml:space="preserve"> ovog suda </w:t>
      </w:r>
      <w:proofErr w:type="spellStart"/>
      <w:r w:rsidRPr="00EE69CD">
        <w:rPr>
          <w:sz w:val="22"/>
          <w:szCs w:val="22"/>
        </w:rPr>
        <w:t>posl</w:t>
      </w:r>
      <w:proofErr w:type="spellEnd"/>
      <w:r w:rsidRPr="00EE69CD">
        <w:rPr>
          <w:sz w:val="22"/>
          <w:szCs w:val="22"/>
        </w:rPr>
        <w:t xml:space="preserve">. br. St. </w:t>
      </w:r>
      <w:r w:rsidR="0099545A">
        <w:rPr>
          <w:sz w:val="22"/>
          <w:szCs w:val="22"/>
        </w:rPr>
        <w:t>21</w:t>
      </w:r>
      <w:r w:rsidRPr="00EE69CD">
        <w:rPr>
          <w:sz w:val="22"/>
          <w:szCs w:val="22"/>
        </w:rPr>
        <w:t>/201</w:t>
      </w:r>
      <w:r w:rsidR="0099545A">
        <w:rPr>
          <w:sz w:val="22"/>
          <w:szCs w:val="22"/>
        </w:rPr>
        <w:t>2</w:t>
      </w:r>
      <w:r w:rsidRPr="00EE69CD">
        <w:rPr>
          <w:sz w:val="22"/>
          <w:szCs w:val="22"/>
        </w:rPr>
        <w:t xml:space="preserve"> od 1</w:t>
      </w:r>
      <w:r w:rsidR="0099545A">
        <w:rPr>
          <w:sz w:val="22"/>
          <w:szCs w:val="22"/>
        </w:rPr>
        <w:t>1</w:t>
      </w:r>
      <w:r w:rsidRPr="00EE69CD">
        <w:rPr>
          <w:sz w:val="22"/>
          <w:szCs w:val="22"/>
        </w:rPr>
        <w:t xml:space="preserve">. </w:t>
      </w:r>
      <w:r w:rsidR="0099545A">
        <w:rPr>
          <w:sz w:val="22"/>
          <w:szCs w:val="22"/>
        </w:rPr>
        <w:t>studenog</w:t>
      </w:r>
      <w:r w:rsidRPr="00EE69CD">
        <w:rPr>
          <w:sz w:val="22"/>
          <w:szCs w:val="22"/>
        </w:rPr>
        <w:t xml:space="preserve"> 201</w:t>
      </w:r>
      <w:r w:rsidR="0099545A">
        <w:rPr>
          <w:sz w:val="22"/>
          <w:szCs w:val="22"/>
        </w:rPr>
        <w:t>3</w:t>
      </w:r>
      <w:r w:rsidRPr="00EE69CD">
        <w:rPr>
          <w:sz w:val="22"/>
          <w:szCs w:val="22"/>
        </w:rPr>
        <w:t>. godine</w:t>
      </w:r>
      <w:r>
        <w:rPr>
          <w:sz w:val="22"/>
          <w:szCs w:val="22"/>
        </w:rPr>
        <w:t>, pa je zbog toga odlučeno kao u točki II. izreke ovog rješenja.</w:t>
      </w: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</w:p>
    <w:p w:rsidRDefault="00DD17EA" w:rsidP="00DD17EA" w:rsidR="00DD17E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>Zbog navedenog, na temelju spomenutih propisa, odlučeno je kao u izreci ovog rješenja.</w:t>
      </w:r>
    </w:p>
    <w:p w:rsidRDefault="00DD17EA" w:rsidP="00DD17EA" w:rsidR="00DD17EA" w:rsidRPr="00475C6A">
      <w:pPr>
        <w:jc w:val="both"/>
        <w:rPr>
          <w:sz w:val="22"/>
          <w:szCs w:val="22"/>
        </w:rPr>
      </w:pPr>
    </w:p>
    <w:p w:rsidRDefault="00DD17EA" w:rsidP="00DD17EA" w:rsidR="00DD17E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 xml:space="preserve">U Dubrovniku, </w:t>
      </w:r>
      <w:r w:rsidR="0099545A">
        <w:rPr>
          <w:b/>
          <w:sz w:val="22"/>
          <w:szCs w:val="22"/>
        </w:rPr>
        <w:t>27. ožujka</w:t>
      </w:r>
      <w:r w:rsidRPr="00475C6A">
        <w:rPr>
          <w:b/>
          <w:sz w:val="22"/>
          <w:szCs w:val="22"/>
        </w:rPr>
        <w:t xml:space="preserve"> 2018. godine</w:t>
      </w: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Stečajni sudac:</w:t>
      </w: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Srđan Gavranić</w:t>
      </w: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</w:p>
    <w:p w:rsidRDefault="00DD17EA" w:rsidP="00DD17EA" w:rsidR="00DD17EA">
      <w:pPr>
        <w:jc w:val="both"/>
        <w:rPr>
          <w:b/>
          <w:sz w:val="22"/>
          <w:szCs w:val="22"/>
        </w:rPr>
      </w:pP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</w:p>
    <w:p w:rsidRDefault="00DD17EA" w:rsidP="00DD17EA" w:rsidR="00DD17E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POUKA O PRAVNOM LIJEKU</w:t>
      </w:r>
    </w:p>
    <w:p w:rsidRDefault="00DD17EA" w:rsidP="00DD17EA" w:rsidR="00DD17EA" w:rsidRPr="00475C6A">
      <w:pPr>
        <w:jc w:val="both"/>
        <w:rPr>
          <w:sz w:val="22"/>
          <w:szCs w:val="22"/>
        </w:rPr>
      </w:pPr>
      <w:r w:rsidRPr="00475C6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D17EA" w:rsidP="00DD17EA" w:rsidR="00DD17EA">
      <w:pPr>
        <w:jc w:val="both"/>
        <w:rPr>
          <w:b/>
          <w:sz w:val="22"/>
          <w:szCs w:val="22"/>
        </w:rPr>
      </w:pPr>
    </w:p>
    <w:p w:rsidRDefault="00DD17EA" w:rsidP="00DD17EA" w:rsidR="00DD17EA" w:rsidRPr="00557C8B">
      <w:pPr>
        <w:jc w:val="both"/>
        <w:rPr>
          <w:b/>
          <w:sz w:val="22"/>
          <w:szCs w:val="22"/>
        </w:rPr>
      </w:pPr>
      <w:r w:rsidRPr="00557C8B">
        <w:rPr>
          <w:b/>
          <w:sz w:val="22"/>
          <w:szCs w:val="22"/>
        </w:rPr>
        <w:t xml:space="preserve">DN-a </w:t>
      </w:r>
      <w:r w:rsidRPr="00557C8B">
        <w:rPr>
          <w:sz w:val="22"/>
          <w:szCs w:val="22"/>
        </w:rPr>
        <w:t>(</w:t>
      </w:r>
      <w:r w:rsidR="0099545A">
        <w:rPr>
          <w:sz w:val="22"/>
          <w:szCs w:val="22"/>
        </w:rPr>
        <w:t>27</w:t>
      </w:r>
      <w:r w:rsidRPr="00557C8B">
        <w:rPr>
          <w:sz w:val="22"/>
          <w:szCs w:val="22"/>
        </w:rPr>
        <w:t>.0</w:t>
      </w:r>
      <w:r w:rsidR="0099545A">
        <w:rPr>
          <w:sz w:val="22"/>
          <w:szCs w:val="22"/>
        </w:rPr>
        <w:t>3</w:t>
      </w:r>
      <w:r w:rsidRPr="00557C8B">
        <w:rPr>
          <w:sz w:val="22"/>
          <w:szCs w:val="22"/>
        </w:rPr>
        <w:t>.201</w:t>
      </w:r>
      <w:r w:rsidR="0099545A">
        <w:rPr>
          <w:sz w:val="22"/>
          <w:szCs w:val="22"/>
        </w:rPr>
        <w:t>9</w:t>
      </w:r>
      <w:r w:rsidRPr="00557C8B">
        <w:rPr>
          <w:sz w:val="22"/>
          <w:szCs w:val="22"/>
        </w:rPr>
        <w:t>.g.)</w:t>
      </w:r>
      <w:r w:rsidRPr="00557C8B">
        <w:rPr>
          <w:b/>
          <w:sz w:val="22"/>
          <w:szCs w:val="22"/>
        </w:rPr>
        <w:t>:</w:t>
      </w:r>
    </w:p>
    <w:p w:rsidRDefault="00DD17EA" w:rsidP="00DD17EA" w:rsidR="00DD17EA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>- stečajnom upravitelju, putem e oglasne ploče,</w:t>
      </w:r>
    </w:p>
    <w:p w:rsidRDefault="00571345" w:rsidP="00DD17EA" w:rsidR="00571345" w:rsidRPr="00557C8B">
      <w:pPr>
        <w:jc w:val="both"/>
        <w:rPr>
          <w:sz w:val="22"/>
          <w:szCs w:val="22"/>
        </w:rPr>
      </w:pPr>
      <w:r>
        <w:rPr>
          <w:sz w:val="22"/>
          <w:szCs w:val="22"/>
        </w:rPr>
        <w:t>- Davorin Katić, Karlovac, Bakarska 4,</w:t>
      </w:r>
    </w:p>
    <w:p w:rsidRDefault="00DD17EA" w:rsidP="00DD17EA" w:rsidR="00DD17EA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>- mrežna stranica e-Oglasna ploča sudova.</w:t>
      </w:r>
    </w:p>
    <w:p w:rsidRDefault="00DD17EA" w:rsidP="00DD17EA" w:rsidR="00DD17EA" w:rsidRPr="00832A54">
      <w:pPr>
        <w:jc w:val="both"/>
        <w:rPr>
          <w:sz w:val="18"/>
          <w:szCs w:val="18"/>
        </w:rPr>
      </w:pPr>
    </w:p>
    <w:p w:rsidRDefault="00D428E8" w:rsidP="00DD17EA" w:rsidR="00D428E8" w:rsidRPr="002A4A83">
      <w:pPr>
        <w:ind w:firstLine="705"/>
        <w:jc w:val="both"/>
        <w:rPr>
          <w:sz w:val="20"/>
          <w:szCs w:val="20"/>
        </w:rPr>
      </w:pPr>
    </w:p>
    <w:sectPr w:rsidSect="00EE39FE" w:rsidR="00D428E8" w:rsidRPr="002A4A83">
      <w:headerReference w:type="even" r:id="rId13"/>
      <w:headerReference w:type="default" r:id="rId14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CFB" w:rsidR="00C52CFB">
      <w:r>
        <w:separator/>
      </w:r>
    </w:p>
  </w:endnote>
  <w:endnote w:id="0" w:type="continuationSeparator">
    <w:p w:rsidRDefault="00C52CFB" w:rsidR="00C52C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CFB" w:rsidR="00C52CFB">
      <w:r>
        <w:separator/>
      </w:r>
    </w:p>
  </w:footnote>
  <w:footnote w:id="0" w:type="continuationSeparator">
    <w:p w:rsidRDefault="00C52CFB" w:rsidR="00C52C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EB2" w:rsidR="00CC0E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C0EB2" w:rsidR="00CC0E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5EA6" w:rsidP="00425EA6" w:rsidR="00425EA6" w:rsidRPr="00470718">
    <w:pPr>
      <w:jc w:val="right"/>
      <w:rPr>
        <w:b/>
        <w:sz w:val="22"/>
        <w:szCs w:val="22"/>
      </w:rPr>
    </w:pPr>
    <w:proofErr w:type="spellStart"/>
    <w:r w:rsidRPr="00470718">
      <w:rPr>
        <w:b/>
        <w:sz w:val="22"/>
        <w:szCs w:val="22"/>
      </w:rPr>
      <w:t>Posl</w:t>
    </w:r>
    <w:proofErr w:type="spellEnd"/>
    <w:r w:rsidRPr="00470718">
      <w:rPr>
        <w:b/>
        <w:sz w:val="22"/>
        <w:szCs w:val="22"/>
      </w:rPr>
      <w:t xml:space="preserve">. br. </w:t>
    </w:r>
    <w:r>
      <w:rPr>
        <w:b/>
        <w:sz w:val="22"/>
        <w:szCs w:val="22"/>
      </w:rPr>
      <w:t>6</w:t>
    </w:r>
    <w:r w:rsidRPr="00470718">
      <w:rPr>
        <w:b/>
        <w:sz w:val="22"/>
        <w:szCs w:val="22"/>
      </w:rPr>
      <w:t>-St.</w:t>
    </w:r>
    <w:r>
      <w:rPr>
        <w:b/>
        <w:sz w:val="22"/>
        <w:szCs w:val="22"/>
      </w:rPr>
      <w:t>20</w:t>
    </w:r>
    <w:r w:rsidRPr="00470718">
      <w:rPr>
        <w:b/>
        <w:sz w:val="22"/>
        <w:szCs w:val="22"/>
      </w:rPr>
      <w:t>/</w:t>
    </w:r>
    <w:r>
      <w:rPr>
        <w:b/>
        <w:sz w:val="22"/>
        <w:szCs w:val="22"/>
      </w:rPr>
      <w:t>2019-400</w:t>
    </w:r>
  </w:p>
  <w:p w:rsidRDefault="00CC0EB2" w:rsidP="00425EA6" w:rsidR="00CC0EB2" w:rsidRPr="00425E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F762B0"/>
    <w:multiLevelType w:val="hybridMultilevel"/>
    <w:tmpl w:val="07F6CD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552701A2"/>
    <w:multiLevelType w:val="hybridMultilevel"/>
    <w:tmpl w:val="A590365E"/>
    <w:lvl w:tplc="3C3E93E6" w:ilvl="0">
      <w:start w:val="1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EFD677D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2E12B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EE50F58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308B7E4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284AEFE0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E28F6E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7966BEB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5F42E7F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BBE831E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12D6"/>
    <w:rsid w:val="000252A1"/>
    <w:rsid w:val="00035953"/>
    <w:rsid w:val="00053A19"/>
    <w:rsid w:val="000614D4"/>
    <w:rsid w:val="000A0338"/>
    <w:rsid w:val="000A63A5"/>
    <w:rsid w:val="000C4A1B"/>
    <w:rsid w:val="000E6188"/>
    <w:rsid w:val="000F1C0F"/>
    <w:rsid w:val="00103CA6"/>
    <w:rsid w:val="00164404"/>
    <w:rsid w:val="001A1B19"/>
    <w:rsid w:val="001C1665"/>
    <w:rsid w:val="00233B19"/>
    <w:rsid w:val="002A4A83"/>
    <w:rsid w:val="002C7B4D"/>
    <w:rsid w:val="002D6DAA"/>
    <w:rsid w:val="002E4585"/>
    <w:rsid w:val="002F7A45"/>
    <w:rsid w:val="003259A5"/>
    <w:rsid w:val="00343FCF"/>
    <w:rsid w:val="0037784E"/>
    <w:rsid w:val="003E5C2D"/>
    <w:rsid w:val="00402EBE"/>
    <w:rsid w:val="0040551C"/>
    <w:rsid w:val="00410416"/>
    <w:rsid w:val="00412E42"/>
    <w:rsid w:val="00420423"/>
    <w:rsid w:val="00425EA6"/>
    <w:rsid w:val="00470718"/>
    <w:rsid w:val="004714BC"/>
    <w:rsid w:val="004F7265"/>
    <w:rsid w:val="00520761"/>
    <w:rsid w:val="005267BC"/>
    <w:rsid w:val="00533478"/>
    <w:rsid w:val="00557EC3"/>
    <w:rsid w:val="00571345"/>
    <w:rsid w:val="005A4379"/>
    <w:rsid w:val="005C517A"/>
    <w:rsid w:val="005E1F24"/>
    <w:rsid w:val="005E3641"/>
    <w:rsid w:val="00632597"/>
    <w:rsid w:val="006412F5"/>
    <w:rsid w:val="006416D6"/>
    <w:rsid w:val="0064574C"/>
    <w:rsid w:val="006F0AD7"/>
    <w:rsid w:val="00740923"/>
    <w:rsid w:val="0074703C"/>
    <w:rsid w:val="0076319C"/>
    <w:rsid w:val="00763577"/>
    <w:rsid w:val="0078219F"/>
    <w:rsid w:val="007A5A21"/>
    <w:rsid w:val="007F4D80"/>
    <w:rsid w:val="008208CF"/>
    <w:rsid w:val="008225C8"/>
    <w:rsid w:val="008905A4"/>
    <w:rsid w:val="008A06D6"/>
    <w:rsid w:val="008D3AA6"/>
    <w:rsid w:val="008D63BF"/>
    <w:rsid w:val="008F05C8"/>
    <w:rsid w:val="008F06FA"/>
    <w:rsid w:val="00903F48"/>
    <w:rsid w:val="00910C44"/>
    <w:rsid w:val="0099545A"/>
    <w:rsid w:val="009A5479"/>
    <w:rsid w:val="009B43D2"/>
    <w:rsid w:val="00A87806"/>
    <w:rsid w:val="00AE7BB9"/>
    <w:rsid w:val="00AF11CB"/>
    <w:rsid w:val="00B00404"/>
    <w:rsid w:val="00B01CCD"/>
    <w:rsid w:val="00B32D81"/>
    <w:rsid w:val="00B642CC"/>
    <w:rsid w:val="00B91A6A"/>
    <w:rsid w:val="00BC6B0B"/>
    <w:rsid w:val="00BE2A20"/>
    <w:rsid w:val="00BF32A7"/>
    <w:rsid w:val="00BF3E85"/>
    <w:rsid w:val="00C52CFB"/>
    <w:rsid w:val="00C93318"/>
    <w:rsid w:val="00CC0EB2"/>
    <w:rsid w:val="00CF63A0"/>
    <w:rsid w:val="00D039D5"/>
    <w:rsid w:val="00D06CD1"/>
    <w:rsid w:val="00D123FB"/>
    <w:rsid w:val="00D22A23"/>
    <w:rsid w:val="00D428E8"/>
    <w:rsid w:val="00DB0FA8"/>
    <w:rsid w:val="00DD17EA"/>
    <w:rsid w:val="00E67904"/>
    <w:rsid w:val="00EE1A2D"/>
    <w:rsid w:val="00EE39FE"/>
    <w:rsid w:val="00F21AA6"/>
    <w:rsid w:val="00F2713E"/>
    <w:rsid w:val="00F4695A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12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F2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F2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F2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F2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212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F2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F2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F2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F2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spis u pisarnici od 07.3.  1.,10.,9. tom u ref 20.3</izvorni_sadrzaj>
    <derivirana_varijabla naziv="DomainObject.Predmet.PrimjedbaSuca_1">"prijave tražbina u Katarine u ormaru"
spis u pisarnici od 07.3.  1.,10.,9. tom u ref 20.3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Formated>
  <DomainObject.Predmet.OstaliList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FormatedOIB>
  <DomainObject.Predmet.OstaliListFormatedWithAdress>
    <izvorni_sadrzaj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izvorni_sadrzaj>
    <derivirana_varijabla naziv="DomainObject.Predmet.OstaliListFormatedWithAdress_1">
      <item>Nikša Mozara, Vukovarska  17, 20000 Dubrovnik</item>
      <item>Raiffeisenbank Austria d.d., Petrinjska 59, 10000 Zagreb</item>
      <item>NARODNE NOVINE, Savski Gaj XIII. put 6, 10000 Zagreb</item>
      <item>ŽUPANIJSKO DRŽAVNO ODVJETNIŠTVO, Dropčeva 1, 20000 Dubrovnik</item>
      <item>Fina, 20000 Dubrovnik</item>
      <item>Ivanka Sušić,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Ulica Domovinskog rata 3, Zadar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Jadranski Trg 3/a, Rijeka</item>
      <item>Hrvoje Zdilar PIPE LIFE d.o.o., Ivanečka 31, 10000 Zagreb</item>
      <item>MEĐIMURJE GRADITELJSTVO društvo s ograničenom odgovornošću za graditeljstvo i usluge,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Oliver Marić</item>
      <item>Marina Marić, Liechtensteinov Put 33, 20000 Dubrovnik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derivirana_varijabla>
  </DomainObject.Predmet.OstaliListFormatedWithAdress>
  <DomainObject.Predmet.OstaliListFormatedWithAdressOIB>
    <izvorni_sadrzaj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izvorni_sadrzaj>
    <derivirana_varijabla naziv="DomainObject.Predmet.OstaliListFormatedWithAdressOIB_1">
      <item>Nikša Mozara, Vukovarska  17, 20000 Dubrovnik</item>
      <item>Raiffeisenbank Austria d.d., OIB 53056966535, Petrinjska 59, 10000 Zagreb</item>
      <item>NARODNE NOVINE, OIB 64546066176, Savski Gaj XIII. put 6, 10000 Zagreb</item>
      <item>ŽUPANIJSKO DRŽAVNO ODVJETNIŠTVO, Dropčeva 1, 20000 Dubrovnik</item>
      <item>Fina, 20000 Dubrovnik</item>
      <item>Ivanka Sušić, OIB 74811324266, Gornji Kono 56, 20000 Dubrovnik</item>
      <item>Studenstski centar Tomislav Sopjanac</item>
      <item>OTP banka d.d. Viktor Siništajn, vukovarska 22, 20000 Dubrovnik</item>
      <item>Abanka Vipa d.d. odvj. Josip Maroknić, Radnička cesta 54/R3, 10000 Zagreb</item>
      <item>Elektro Vujeva d.o.o. zamj. Dubravko Arapović</item>
      <item>Hrvatska pošta d.d. Anamarija Lozić, Jurišićeva 13, 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 20000 Dubrovnik</item>
      <item>RH ŽDO Divko Jakić, 20000 Dubrovnik</item>
      <item>Klakar d.o.o. Dubravko Arapović</item>
      <item>Škvorić auto d.o.o. zamj. dubravko arapović</item>
      <item>Doka Hrvatska d.o.o. Branko Šišgorić, Radnička cesta 173 g, 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 20000 Dubrovnik</item>
      <item>za 18 radnika Hrvoje Tokić</item>
      <item>METALIS društvo s ograničenom odgovornošću za proizvodnju metalnih proizvoda, OIB 37031031645, Toplička 54, Donja Stubica</item>
      <item>OD čerin,mar,žuvanić, štambuk d.o.o. pastor inženjerin d.d., Jurišićeva 9, 10000 Zagreb</item>
      <item>Aling  d.o.o. Odvj. Nebojša Antolić, Pavla Hatza 3, 10000 Zagreb</item>
      <item>HRVATSKE ŠUME društvo s ograničenom odgovornošću, OIB 69693144506, Ul.Ljudevita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VILLA DBK d.d. OD Marković &amp; Plišo, Ilica 1a, 10000 Zagreb</item>
      <item>RAŠKO d.o.o. ODV. Mirko Kozina, gundulićeva 26, 21000 Split</item>
      <item>TAVENER d.o.o. odvj. Nataša vučinović, Zapoljska 38, 10000 Zagreb</item>
      <item>Radnik Sabolek Milica, Između dolaca 1, 20236 Mokošica</item>
      <item>OTP banka Hrvatska dioničko društvo, OIB 52508873833, Ulica Domovinskog rata 3, Zadar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MD Profil Intra d.o.o., Industrijska zona bb, 31400 Đakovo</item>
      <item>Elektroradionica Musulin vl. Zvonimir Musulin, Splitska 50, 20350 Metković</item>
      <item>BELINA d.o.o., Lička 11, 21000 Split</item>
      <item>PROJEKT KONTSTURKCIJA F.I. d.o.o., VI južna obala 15, 10000 Zagreb</item>
      <item>ERSTE&amp;STEIERMÄRKISCHE BANKA dioničko društvo, OIB 23057039320, Jadranski Trg 3/a, Rijeka</item>
      <item>Hrvoje Zdilar PIPE LIFE d.o.o., Ivanečka 31, 10000 Zagreb</item>
      <item>MEĐIMURJE GRADITELJSTVO društvo s ograničenom odgovornošću za graditeljstvo i usluge, OIB 15921860232, Zagrebačka 42/a, Čakovec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Josip Crleni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Oliver Marić, OIB 97789259796</item>
      <item>Marina Marić, OIB 68124959592, Liechtensteinov Put 33, 20000 Dubrovnik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Tadenko Tabain, Cernička 50, 10000 Zagreb</item>
      <item>ZOU Viktorija Knežević i Marina Maslek</item>
      <item>Nita Svilokos</item>
      <item>Davorin Došlić, Konel d.o.o., Ujevićeva 13, 10000 Zagreb</item>
      <item>MATANA &amp; PARTNERI d.o.o., Amruševa 7, 10000 Zagreb</item>
      <item>Diana Ćoso</item>
    </derivirana_varijabla>
  </DomainObject.Predmet.OstaliListFormatedWithAdressOIB>
  <DomainObject.Predmet.OstaliListNazivFormated>
    <izvorni_sadrzaj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NazivFormated_1">
      <item>Nikša Mozara</item>
      <item>Raiffeisenbank Austria d.d.</item>
      <item>NARODNE NOVINE</item>
      <item>ŽUPANIJSKO DRŽAVNO ODVJETNIŠTVO</item>
      <item>Fina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NazivFormated>
  <DomainObject.Predmet.OstaliListNazivFormatedOIB>
    <izvorni_sadrzaj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izvorni_sadrzaj>
    <derivirana_varijabla naziv="DomainObject.Predmet.OstaliListNazivFormatedOIB_1">
      <item>Nikša Mozara</item>
      <item>Raiffeisenbank Austria d.d., OIB 53056966535</item>
      <item>NARODNE NOVINE, OIB 64546066176</item>
      <item>ŽUPANIJSKO DRŽAVNO ODVJETNIŠTVO</item>
      <item>Fina</item>
      <item>Ivanka Sušić, OIB 74811324266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proizvoda, OIB 37031031645</item>
      <item>OD čerin,mar,žuvanić, štambuk d.o.o. pastor inženjerin d.d.</item>
      <item>Aling  d.o.o. Odvj. Nebojša Antolić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društvo, OIB 52508873833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društvo, OIB 23057039320</item>
      <item>Hrvoje Zdilar PIPE LIFE d.o.o.</item>
      <item>MEĐIMURJE GRADITELJSTVO društvo s ograničenom odgovornošću za graditeljstvo i usluge, OIB 15921860232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Oliver Marić, OIB 97789259796</item>
      <item>Marina Marić, OIB 68124959592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Tadenko Tabain</item>
      <item>ZOU Viktorija Knežević i Marina Maslek</item>
      <item>Nita Svilokos</item>
      <item>Davorin Došlić, Konel d.o.o.</item>
      <item>MATANA &amp; PARTNERI d.o.o.</item>
      <item>Diana Ćoso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  <item>Diana Ćoso</item>
    </izvorni_sadrzaj>
    <derivirana_varijabla naziv="DomainObject.Predmet.SudioniciListNaziv_1">
      <item>KONEL d.o.o. za proizvodnju, građevinarstvo, trgovinu i turizam - "u stečaju"</item>
      <item>Nikša Mozara</item>
      <item>Raiffeisenbank Austria d.d.</item>
      <item>NARODNE NOVINE</item>
      <item>ŽUPANIJSKO DRŽAVNO ODVJETNIŠTVO</item>
      <item>Fina</item>
      <item>REVIZIJA SKALIN d.o.o. za ekonomske usluge</item>
      <item>Ivanka Sušić</item>
      <item>Studenstski centar Tomislav Sopjanac</item>
      <item>OTP banka d.d. Viktor Siništajn</item>
      <item>Abanka Vipa d.d. odvj. Josip Maroknić</item>
      <item>Elektro Vujeva d.o.o. zamj. Dubravko Arapović</item>
      <item>Hrvatska pošta d.d. Anamarija Lozić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</item>
      <item>RH ŽDO Divko Jakić</item>
      <item>Klakar d.o.o. Dubravko Arapović</item>
      <item>Škvorić auto d.o.o. zamj. dubravko arapović</item>
      <item>Doka Hrvatska d.o.o. Branko Šišgorić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</item>
      <item>za 18 radnika Hrvoje Tokić</item>
      <item>METALIS društvo s ograničenom odgovornošću za proizvodnju metalnih proizvoda</item>
      <item>OD čerin,mar,žuvanić, štambuk d.o.o. pastor inženjerin d.d.</item>
      <item>Aling  d.o.o. Odvj. Nebojša Antolić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VILLA DBK d.d. OD Marković &amp; Plišo</item>
      <item>RAŠKO d.o.o. ODV. Mirko Kozina</item>
      <item>TAVENER d.o.o. odvj. Nataša vučinović</item>
      <item>Radnik Sabolek Milica</item>
      <item>OTP banka Hrvatska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MD Profil Intra d.o.o.</item>
      <item>Elektroradionica Musulin vl. Zvonimir Musulin</item>
      <item>BELINA d.o.o.</item>
      <item>PROJEKT KONTSTURKCIJA F.I. d.o.o.</item>
      <item>ERSTE&amp;STEIERMÄRKISCHE BANKA dioničko društvo</item>
      <item>Hrvoje Zdilar PIPE LIFE d.o.o.</item>
      <item>MEĐIMURJE GRADITELJSTVO društvo s ograničenom odgovornošću za graditeljstvo i usluge</item>
      <item>Marijan Ogresta</item>
      <item>Pero Brailo</item>
      <item>Tomo Zorić</item>
      <item>Matan Radić</item>
      <item>Josip Crleni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Oliver Marić</item>
      <item>Marina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Tadenko Tabain</item>
      <item>ZOU Viktorija Knežević i Marina Maslek</item>
      <item>Nita Svilokos</item>
      <item>Davorin Došlić, Konel d.o.o.</item>
      <item>Porezna uprava</item>
      <item>MATANA &amp; PARTNERI d.o.o.</item>
      <item>Diana Ćoso</item>
    </derivirana_varijabla>
  </DomainObject.Predmet.SudioniciListNaziv>
  <DomainObject.Predmet.SudioniciListAdressOIB>
    <izvorni_sadrzaj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  <item>Diana Ćoso</item>
    </izvorni_sadrzaj>
    <derivirana_varijabla naziv="DomainObject.Predmet.SudioniciListAdressOIB_1">
      <item>KONEL d.o.o. za proizvodnju, građevinarstvo, trgovinu i turizam - "u stečaju", OIB 68436145137, Put od Cavtata 41,20210 Cavtat</item>
      <item>Nikša Mozara, Vukovarska  17,20000 Dubrovnik</item>
      <item>Raiffeisenbank Austria d.d., OIB 53056966535, Petrinjska 59,10000 Zagreb</item>
      <item>NARODNE NOVINE, OIB 64546066176, Savski Gaj XIII. put 6,10000 Zagreb</item>
      <item>ŽUPANIJSKO DRŽAVNO ODVJETNIŠTVO, Dropčeva 1,20000 Dubrovnik</item>
      <item>Fina, 20000 Dubrovnik</item>
      <item>REVIZIJA SKALIN d.o.o. za ekonomske usluge, OIB 74753077144, Ćira Carića 3/2,20000 Dubrovnik</item>
      <item>Ivanka Sušić, OIB 74811324266, Gornji Kono 56,20000 Dubrovnik</item>
      <item>Studenstski centar Tomislav Sopjanac</item>
      <item>OTP banka d.d. Viktor Siništajn, vukovarska 22,20000 Dubrovnik</item>
      <item>Abanka Vipa d.d. odvj. Josip Maroknić, Radnička cesta 54/R3,10000 Zagreb</item>
      <item>Elektro Vujeva d.o.o. zamj. Dubravko Arapović</item>
      <item>Hrvatska pošta d.d. Anamarija Lozić, Jurišićeva 13,10000 Zagreb</item>
      <item>Euroherc osiguranje d.d. Grgić&amp;partneri, pis.Dbk Marijana Temali</item>
      <item>Signalizacija d.o.o. Mile Mabić</item>
      <item>Rad. Josip Bilandžija Vlaho Bošković</item>
      <item>Dubrovački vjesnik d.o.o. Dubravko Arapović</item>
      <item>Kont d.o.o. Ivan Fabijanović</item>
      <item>Dubrovnik ceste d.d. Tomislav Sopjanac</item>
      <item>Hoteli Maestral d.d. Nada Ogresta</item>
      <item>Elektro team d.o.o. zamj. Mile Mabić</item>
      <item>BKS bank d.d. zamj. Dubravko Arapović</item>
      <item>Dubac promet d.o.o. Mile Mabić</item>
      <item>Villa Dubrovnik d.d. prokurist Ante Barić, Vlaha Bukovca 6,20000 Dubrovnik</item>
      <item>RH ŽDO Divko Jakić, 20000 Dubrovnik</item>
      <item>Klakar d.o.o. Dubravko Arapović</item>
      <item>Škvorić auto d.o.o. zamj. dubravko arapović</item>
      <item>Doka Hrvatska d.o.o. Branko Šišgorić, Radnička cesta 173 g,10000 Zagreb</item>
      <item>Visoko Niskogradnja d.o.o Mile Mabić</item>
      <item>Euro Daus d.d. Grgić&amp;partneri Pis Dbk Marijana Temali</item>
      <item>Pipelife l.o.o. zamj. Ivana Kolić</item>
      <item>Nuova Ličilac Gorica Tomislav Sopjanac</item>
      <item>vodovod Dubrovnik d.o.o Danijela Cvjetović, V. Nazora 19,20000 Dubrovnik</item>
      <item>za 18 radnika Hrvoje Tokić</item>
      <item>METALIS društvo s ograničenom odgovornošću za proizvodnju metalnih proizvoda, OIB 37031031645, Toplička 54,Donja Stubica</item>
      <item>OD čerin,mar,žuvanić, štambuk d.o.o. pastor inženjerin d.d., Jurišićeva 9,10000 Zagreb</item>
      <item>Aling  d.o.o. Odvj. Nebojša Antolić, Pavla Hatza 3,10000 Zagreb</item>
      <item>HRVATSKE ŠUME društvo s ograničenom odgovornošću, OIB 69693144506, Ul.Ljudevita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VILLA DBK d.d. OD Marković &amp; Plišo, Ilica 1a,10000 Zagreb</item>
      <item>RAŠKO d.o.o. ODV. Mirko Kozina, gundulićeva 26,21000 Split</item>
      <item>TAVENER d.o.o. odvj. Nataša vučinović, Zapoljska 38,10000 Zagreb</item>
      <item>Radnik Sabolek Milica, Između dolaca 1,20236 Mokošica</item>
      <item>OTP banka Hrvatska dioničko društvo, OIB 52508873833, Ulica Domovinskog rata 3,Zadar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MD Profil Intra d.o.o., Industrijska zona bb,31400 Đakovo</item>
      <item>Elektroradionica Musulin vl. Zvonimir Musulin, Splitska 50,20350 Metković</item>
      <item>BELINA d.o.o., Lička 11,21000 Split</item>
      <item>PROJEKT KONTSTURKCIJA F.I. d.o.o., VI južna obala 15,10000 Zagreb</item>
      <item>ERSTE&amp;STEIERMÄRKISCHE BANKA dioničko društvo, OIB 23057039320, Jadranski Trg 3/a,Rijeka</item>
      <item>Hrvoje Zdilar PIPE LIFE d.o.o., Ivanečka 31,10000 Zagreb</item>
      <item>MEĐIMURJE GRADITELJSTVO društvo s ograničenom odgovornošću za graditeljstvo i usluge, OIB 15921860232, Zagrebačka 42/a,Čakovec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Josip Crleni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Oliver Marić, OIB 97789259796</item>
      <item>Marina Marić, OIB 68124959592, Liechtensteinov Put 33,20000 Dubrovnik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Tadenko Tabain, Cernička 50,10000 Zagreb</item>
      <item>ZOU Viktorija Knežević i Marina Maslek</item>
      <item>Nita Svilokos</item>
      <item>Davorin Došlić, Konel d.o.o., Ujevićeva 13,10000 Zagreb</item>
      <item>Porezna uprava, OIB 18683136487, Vukovarska 6,20000 Dubrovnik</item>
      <item>MATANA &amp; PARTNERI d.o.o., Amruševa 7,10000 Zagreb</item>
      <item>Diana Ćoso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  <item>, OIB null</item>
    </izvorni_sadrzaj>
    <derivirana_varijabla naziv="DomainObject.Predmet.SudioniciListNazivOIB_1">
      <item>, OIB 68436145137</item>
      <item>, OIB null</item>
      <item>, OIB 53056966535</item>
      <item>, OIB 64546066176</item>
      <item>, OIB null</item>
      <item>, OIB null</item>
      <item>, OIB 74753077144</item>
      <item>, OIB 74811324266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15921860232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97789259796</item>
      <item>, OIB 68124959592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null</item>
      <item>, OIB null</item>
      <item>, OIB null</item>
      <item>, OIB null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St-20/2019-394</izvorni_sadrzaj>
    <derivirana_varijabla naziv="DomainObject.PredzadnjaOdlukaIzPredmeta.Oznaka_1">St-20/2019-394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0C6E3-437D-4C90-BD8B-20FADAFB3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700</properties:Words>
  <properties:Characters>3855</properties:Characters>
  <properties:Lines>91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4564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2019-03-27T08:27:00Z</dcterms:created>
  <dc:creator>none</dc:creator>
  <cp:lastModifiedBy>Srđan Gavranić</cp:lastModifiedBy>
  <cp:lastPrinted>2019-03-27T07:53:00Z</cp:lastPrinted>
  <dcterms:modified xmlns:xsi="http://www.w3.org/2001/XMLSchema-instance" xsi:type="dcterms:W3CDTF">2019-03-27T08:28:00Z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- ispravak tablica - tražbinaosnovana - KATIĆ.docx)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