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804C8" w:rsidR="004F5BC5" w:rsidRPr="004F5BC5">
        <w:tc>
          <w:tcPr>
            <w:tcW w:type="dxa" w:w="3060"/>
          </w:tcPr>
          <w:p w:rsidRDefault="004F5BC5" w:rsidP="004E2E7B" w:rsidR="004F5BC5">
            <w:pPr>
              <w:textAlignment w:val="baseline"/>
              <w:rPr>
                <w:b/>
                <w:sz w:val="24"/>
                <w:szCs w:val="24"/>
              </w:rPr>
            </w:pPr>
            <w:bookmarkStart w:name="_GoBack" w:id="0"/>
            <w:bookmarkEnd w:id="0"/>
            <w:r w:rsidRPr="004F5BC5">
              <w:rPr>
                <w:b/>
                <w:sz w:val="24"/>
                <w:szCs w:val="24"/>
              </w:rPr>
              <w:t xml:space="preserve">   </w:t>
            </w:r>
            <w:r w:rsidRPr="004F5BC5">
              <w:rPr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REPUBLIKA HRVATSKA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Trgovački sud u Zagrebu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Zagreb, Amruševa 2/II</w:t>
            </w:r>
          </w:p>
        </w:tc>
      </w:tr>
    </w:tbl>
    <w:p w14:textId="2285cdf" w14:paraId="2285cdf" w:rsidRDefault="004E2E7B" w:rsidP="00B13CBE" w:rsidR="009160D8" w:rsidRPr="00B5242F">
      <w:pPr>
        <w:jc w:val="right"/>
        <w15:collapsed w:val="false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sz w:val="24"/>
          <w:szCs w:val="24"/>
        </w:rPr>
        <w:t xml:space="preserve">  </w:t>
      </w:r>
      <w:r w:rsidR="001000C2">
        <w:rPr>
          <w:sz w:val="24"/>
          <w:szCs w:val="24"/>
        </w:rPr>
        <w:t>56</w:t>
      </w:r>
      <w:r w:rsidR="00B5242F" w:rsidRPr="00B5242F">
        <w:rPr>
          <w:sz w:val="24"/>
          <w:szCs w:val="24"/>
        </w:rPr>
        <w:t>.</w:t>
      </w:r>
      <w:r w:rsidR="00B5242F" w:rsidRPr="00B5242F">
        <w:rPr>
          <w:b/>
          <w:sz w:val="24"/>
          <w:szCs w:val="24"/>
        </w:rPr>
        <w:t xml:space="preserve"> </w:t>
      </w:r>
      <w:r w:rsidR="009160D8" w:rsidRPr="00B5242F">
        <w:rPr>
          <w:b/>
          <w:sz w:val="24"/>
          <w:szCs w:val="24"/>
        </w:rPr>
        <w:t xml:space="preserve"> </w:t>
      </w:r>
      <w:r w:rsidR="009160D8" w:rsidRPr="00B5242F">
        <w:rPr>
          <w:sz w:val="24"/>
          <w:szCs w:val="24"/>
        </w:rPr>
        <w:t>St-</w:t>
      </w:r>
      <w:r w:rsidR="00A07225">
        <w:rPr>
          <w:sz w:val="24"/>
          <w:szCs w:val="24"/>
        </w:rPr>
        <w:t>1649</w:t>
      </w:r>
      <w:r w:rsidR="009160D8" w:rsidRPr="00B5242F">
        <w:rPr>
          <w:sz w:val="24"/>
          <w:szCs w:val="24"/>
        </w:rPr>
        <w:t>/15</w:t>
      </w:r>
    </w:p>
    <w:p w:rsidRDefault="00B13CBE" w:rsidP="00B13CBE" w:rsidR="00B13CBE" w:rsidRPr="00B13CBE">
      <w:pPr>
        <w:textAlignment w:val="baseline"/>
        <w:rPr>
          <w:sz w:val="24"/>
        </w:rPr>
      </w:pPr>
    </w:p>
    <w:p w:rsidRDefault="00B13CBE" w:rsidP="00B13CBE" w:rsidR="00B13CBE" w:rsidRPr="00B13CBE">
      <w:pPr>
        <w:jc w:val="center"/>
        <w:textAlignment w:val="baseline"/>
        <w:rPr>
          <w:b/>
          <w:sz w:val="24"/>
          <w:szCs w:val="24"/>
        </w:rPr>
      </w:pPr>
      <w:r w:rsidRPr="00B13CBE">
        <w:rPr>
          <w:sz w:val="24"/>
        </w:rPr>
        <w:t xml:space="preserve">R E P U B L I K A   H R V A T S K A </w:t>
      </w:r>
    </w:p>
    <w:p w:rsidRDefault="009160D8" w:rsidP="009160D8" w:rsidR="009160D8" w:rsidRPr="00B5242F">
      <w:pPr>
        <w:rPr>
          <w:sz w:val="24"/>
          <w:szCs w:val="24"/>
        </w:rPr>
      </w:pP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LJ U Č A K</w:t>
      </w: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ab/>
        <w:t xml:space="preserve">Trgovački sud u Zagrebu, po </w:t>
      </w:r>
      <w:r w:rsidR="00B5242F" w:rsidRPr="00B5242F">
        <w:rPr>
          <w:sz w:val="24"/>
          <w:szCs w:val="24"/>
        </w:rPr>
        <w:t>višoj sudskoj savjetnici  toga suda</w:t>
      </w:r>
      <w:r w:rsidR="00B5242F">
        <w:rPr>
          <w:sz w:val="24"/>
          <w:szCs w:val="24"/>
        </w:rPr>
        <w:t xml:space="preserve"> </w:t>
      </w:r>
      <w:r w:rsidR="00B5242F" w:rsidRPr="00B5242F">
        <w:rPr>
          <w:sz w:val="24"/>
          <w:szCs w:val="24"/>
        </w:rPr>
        <w:t>Ivi Buljan</w:t>
      </w:r>
      <w:r w:rsidRPr="00B5242F">
        <w:rPr>
          <w:sz w:val="24"/>
          <w:szCs w:val="24"/>
        </w:rPr>
        <w:t xml:space="preserve">, </w:t>
      </w:r>
      <w:r w:rsidRPr="00B5242F">
        <w:rPr>
          <w:sz w:val="24"/>
          <w:szCs w:val="24"/>
          <w:lang w:val="en-GB"/>
        </w:rPr>
        <w:t>u stečajnom</w:t>
      </w:r>
      <w:r w:rsid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  <w:lang w:val="en-GB"/>
        </w:rPr>
        <w:t xml:space="preserve"> predmetu</w:t>
      </w:r>
      <w:r w:rsidR="00B5242F">
        <w:rPr>
          <w:sz w:val="24"/>
          <w:szCs w:val="24"/>
          <w:lang w:val="en-GB"/>
        </w:rPr>
        <w:t>,</w:t>
      </w:r>
      <w:r w:rsidRPr="00B5242F">
        <w:rPr>
          <w:sz w:val="24"/>
          <w:szCs w:val="24"/>
          <w:lang w:val="en-GB"/>
        </w:rPr>
        <w:t xml:space="preserve"> povodom zahtjeva </w:t>
      </w:r>
      <w:r w:rsidRPr="00B5242F">
        <w:rPr>
          <w:sz w:val="24"/>
          <w:szCs w:val="24"/>
        </w:rPr>
        <w:t>FINANCIJSKE AGENCIJE, za provedbu skraćenog stečajnog postupka nad dužnikom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 </w:t>
      </w:r>
      <w:r w:rsidR="00A07225">
        <w:rPr>
          <w:sz w:val="24"/>
          <w:szCs w:val="24"/>
        </w:rPr>
        <w:t>TUROPOLJSKI SAJAM RIBNICA d.o.o.</w:t>
      </w:r>
      <w:r w:rsidR="00A41D5F">
        <w:rPr>
          <w:sz w:val="24"/>
          <w:szCs w:val="24"/>
        </w:rPr>
        <w:t>,</w:t>
      </w:r>
      <w:r w:rsidR="00A07225">
        <w:rPr>
          <w:sz w:val="24"/>
          <w:szCs w:val="24"/>
        </w:rPr>
        <w:t xml:space="preserve"> Ribnica 143, 10415 Ribnica,</w:t>
      </w:r>
      <w:r w:rsidR="00B5242F">
        <w:rPr>
          <w:sz w:val="24"/>
          <w:szCs w:val="24"/>
        </w:rPr>
        <w:t xml:space="preserve"> OIB:</w:t>
      </w:r>
      <w:r w:rsidR="00A07225">
        <w:rPr>
          <w:sz w:val="24"/>
          <w:szCs w:val="24"/>
        </w:rPr>
        <w:t>81337571863</w:t>
      </w:r>
      <w:r w:rsidR="00B5242F">
        <w:rPr>
          <w:sz w:val="24"/>
          <w:szCs w:val="24"/>
        </w:rPr>
        <w:t>, dana</w:t>
      </w:r>
      <w:r w:rsidRPr="00B5242F">
        <w:rPr>
          <w:sz w:val="24"/>
          <w:szCs w:val="24"/>
        </w:rPr>
        <w:t xml:space="preserve"> </w:t>
      </w:r>
      <w:r w:rsidR="00171CD7">
        <w:rPr>
          <w:sz w:val="24"/>
          <w:szCs w:val="24"/>
        </w:rPr>
        <w:t>27. siječnja 2016.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j u č i o   j e </w:t>
      </w:r>
    </w:p>
    <w:p w:rsidRDefault="009160D8" w:rsidP="009160D8" w:rsidR="009160D8" w:rsidRPr="00B5242F">
      <w:pPr>
        <w:jc w:val="center"/>
        <w:rPr>
          <w:b/>
          <w:sz w:val="24"/>
          <w:szCs w:val="24"/>
        </w:rPr>
      </w:pPr>
    </w:p>
    <w:p w:rsidRDefault="00A54BFA" w:rsidP="00A54BFA" w:rsidR="00A54BFA" w:rsidRPr="00A54BFA">
      <w:pPr>
        <w:ind w:firstLine="708"/>
        <w:jc w:val="both"/>
        <w:textAlignment w:val="baseline"/>
        <w:rPr>
          <w:sz w:val="24"/>
          <w:szCs w:val="24"/>
        </w:rPr>
      </w:pPr>
      <w:r w:rsidRPr="00A54BFA">
        <w:rPr>
          <w:sz w:val="24"/>
          <w:szCs w:val="24"/>
        </w:rPr>
        <w:t>Poziva</w:t>
      </w:r>
      <w:r w:rsidR="001A2F7F">
        <w:rPr>
          <w:sz w:val="24"/>
          <w:szCs w:val="24"/>
        </w:rPr>
        <w:t xml:space="preserve"> </w:t>
      </w:r>
      <w:r w:rsidRPr="00A54BFA">
        <w:rPr>
          <w:sz w:val="24"/>
          <w:szCs w:val="24"/>
        </w:rPr>
        <w:t>se HRVATSKI ZAVOD ZA MIROVINSKO OSIGURANJE, Zagreb, Trpimirova  4., u roku od 8 dana, dostaviti ovom sudu pozivom na gornji broj spisa podatak – ima li uvodno naznačeni dužnik zaposlenika.</w:t>
      </w:r>
    </w:p>
    <w:p w:rsidRDefault="00B5242F" w:rsidP="009160D8" w:rsidR="00B5242F" w:rsidRPr="00B5242F">
      <w:pPr>
        <w:ind w:firstLine="708"/>
        <w:jc w:val="both"/>
        <w:rPr>
          <w:sz w:val="24"/>
          <w:szCs w:val="24"/>
        </w:rPr>
      </w:pPr>
    </w:p>
    <w:p w:rsidRDefault="009160D8" w:rsidP="009160D8" w:rsidR="009160D8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Obrazloženje</w:t>
      </w:r>
    </w:p>
    <w:p w:rsidRDefault="000105DD" w:rsidP="009160D8" w:rsidR="000105DD" w:rsidRPr="00B5242F">
      <w:pPr>
        <w:jc w:val="center"/>
        <w:rPr>
          <w:sz w:val="24"/>
          <w:szCs w:val="24"/>
        </w:rPr>
      </w:pP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Zahtjev je podnesen temeljem članka 429. stavak 1. Stečajnog zakona (</w:t>
      </w:r>
      <w:r>
        <w:rPr>
          <w:sz w:val="24"/>
          <w:szCs w:val="24"/>
        </w:rPr>
        <w:t>„</w:t>
      </w:r>
      <w:r w:rsidRPr="000105DD">
        <w:rPr>
          <w:sz w:val="24"/>
          <w:szCs w:val="24"/>
        </w:rPr>
        <w:t>N</w:t>
      </w:r>
      <w:r>
        <w:rPr>
          <w:sz w:val="24"/>
          <w:szCs w:val="24"/>
        </w:rPr>
        <w:t>arodne novine“, broj</w:t>
      </w:r>
      <w:r w:rsidRPr="000105DD">
        <w:rPr>
          <w:sz w:val="24"/>
          <w:szCs w:val="24"/>
        </w:rPr>
        <w:t xml:space="preserve"> 71/15, dalje: SZ).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ab/>
        <w:t>Odredbom članka 428. stavak 1. SZ-a  propisane su pretpostavke za provedbu skraćenog stečajnog postupka nad pravnom osobom i to: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nema zaposlenih,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u Očevidniku redoslijeda osnova za plaćanje ima evidentirane neizvršene osnove za plaćanje u neprekinutom razdoblju od 120 dana,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nisu ispunjene pretpostavke za pokretanje drugog postupka radi brisanja iz sudskog registra.</w:t>
      </w:r>
    </w:p>
    <w:p w:rsidRDefault="00B13CBE" w:rsidP="00296342" w:rsidR="009160D8">
      <w:pPr>
        <w:ind w:firstLine="708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Sukladno</w:t>
      </w:r>
      <w:r w:rsidR="000105DD" w:rsidRPr="000105DD">
        <w:rPr>
          <w:sz w:val="24"/>
          <w:szCs w:val="24"/>
        </w:rPr>
        <w:t xml:space="preserve"> odredbi članka 11. stavak 3. SZ-a, sud po službenoj dužnosti utvrđuje sve činjenice koje su važne za predstečajni i stečajni postupak, te radi toga može izvoditi sve potrebne dokaze.</w:t>
      </w:r>
      <w:r w:rsidR="00296342">
        <w:rPr>
          <w:sz w:val="24"/>
          <w:szCs w:val="24"/>
        </w:rPr>
        <w:t xml:space="preserve"> </w:t>
      </w:r>
      <w:r w:rsidR="000105DD" w:rsidRPr="000105DD">
        <w:rPr>
          <w:sz w:val="24"/>
          <w:szCs w:val="24"/>
        </w:rPr>
        <w:t>Kako je jedna od pretpostavki za provedbu skraćenog stečajnog postupka okolnost da dužnik nema zaposlenih, o čemu u skladu s odredbama Zakona o mirovinskom osiguranju HZMIOR vodi propisane evidencije, valjalo je HZMIOR pozvati na dostavu podatka navedenog izreci  zaključka</w:t>
      </w:r>
      <w:r w:rsidR="000105DD">
        <w:rPr>
          <w:sz w:val="24"/>
          <w:szCs w:val="24"/>
        </w:rPr>
        <w:t>.</w:t>
      </w:r>
    </w:p>
    <w:p w:rsidRDefault="000105DD" w:rsidP="000105DD" w:rsidR="000105DD" w:rsidRPr="00B5242F">
      <w:pPr>
        <w:jc w:val="center"/>
        <w:rPr>
          <w:sz w:val="24"/>
          <w:szCs w:val="24"/>
        </w:rPr>
      </w:pPr>
    </w:p>
    <w:p w:rsidRDefault="009160D8" w:rsidP="001000C2" w:rsidR="001000C2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 xml:space="preserve">U Zagrebu </w:t>
      </w:r>
      <w:r w:rsidR="00171CD7">
        <w:rPr>
          <w:sz w:val="24"/>
          <w:szCs w:val="24"/>
        </w:rPr>
        <w:t>27. siječnja 2016.</w:t>
      </w:r>
      <w:r w:rsidR="001000C2">
        <w:rPr>
          <w:sz w:val="24"/>
          <w:szCs w:val="24"/>
        </w:rPr>
        <w:t xml:space="preserve"> </w:t>
      </w:r>
    </w:p>
    <w:p w:rsidRDefault="001000C2" w:rsidP="001000C2" w:rsidR="002176AC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sudac</w:t>
      </w:r>
    </w:p>
    <w:p w:rsidRDefault="001000C2" w:rsidP="002176AC" w:rsidR="001000C2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>Vjekoslav Zaninović</w:t>
      </w:r>
    </w:p>
    <w:p w:rsidRDefault="002176AC" w:rsidP="002176AC" w:rsidR="002176AC" w:rsidRPr="00B5242F">
      <w:pPr>
        <w:ind w:firstLine="3" w:left="566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96342">
        <w:rPr>
          <w:sz w:val="24"/>
          <w:szCs w:val="24"/>
        </w:rPr>
        <w:tab/>
      </w:r>
    </w:p>
    <w:p w:rsidRDefault="009160D8" w:rsidP="009160D8" w:rsidR="009160D8" w:rsidRPr="00B5242F">
      <w:pPr>
        <w:jc w:val="right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lastRenderedPageBreak/>
        <w:t>Uputa o pravnom lijeku: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 xml:space="preserve">Protiv ovog zaključka  žalba nije dopuštena (čl. 19.st. 7. SZ-a). 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DNA: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Hzmo, Zagreb, Trpimirova 4</w:t>
      </w:r>
    </w:p>
    <w:p w:rsidRDefault="00171CD7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dužnik </w:t>
      </w:r>
      <w:r w:rsidR="009160D8" w:rsidRPr="00B5242F">
        <w:rPr>
          <w:sz w:val="24"/>
          <w:szCs w:val="24"/>
        </w:rPr>
        <w:t>e-oglasna ploča 15 dana</w:t>
      </w:r>
    </w:p>
    <w:sectPr w:rsidR="009160D8" w:rsidRPr="00B5242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2087"/>
    <w:rsid w:val="000105DD"/>
    <w:rsid w:val="001000C2"/>
    <w:rsid w:val="00171CD7"/>
    <w:rsid w:val="001A2F7F"/>
    <w:rsid w:val="001E3342"/>
    <w:rsid w:val="002176AC"/>
    <w:rsid w:val="00284D66"/>
    <w:rsid w:val="00296342"/>
    <w:rsid w:val="004E2E7B"/>
    <w:rsid w:val="004F5BC5"/>
    <w:rsid w:val="00654E47"/>
    <w:rsid w:val="006F3B72"/>
    <w:rsid w:val="009160D8"/>
    <w:rsid w:val="009B3D0F"/>
    <w:rsid w:val="00A07225"/>
    <w:rsid w:val="00A41D5F"/>
    <w:rsid w:val="00A54BFA"/>
    <w:rsid w:val="00A844A2"/>
    <w:rsid w:val="00B13CBE"/>
    <w:rsid w:val="00B5242F"/>
    <w:rsid w:val="00DA6ADD"/>
    <w:rsid w:val="00E3131D"/>
    <w:rsid w:val="00EF0F9F"/>
    <w:rsid w:val="00FD2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60D8"/>
    <w:pPr>
      <w:overflowPunct w:val="false"/>
      <w:autoSpaceDE w:val="false"/>
      <w:autoSpaceDN w:val="false"/>
      <w:adjustRightInd w:val="false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B3D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3D0F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3D0F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3D0F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3D0F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60D8"/>
    <w:pPr>
      <w:overflowPunct w:val="0"/>
      <w:autoSpaceDE w:val="0"/>
      <w:autoSpaceDN w:val="0"/>
      <w:adjustRightInd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B3D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3D0F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3D0F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3D0F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3D0F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78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1649</izvorni_sadrzaj>
    <derivirana_varijabla naziv="DomainObject.Predmet.Broj_1">1649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St-1649/2015</izvorni_sadrzaj>
    <derivirana_varijabla naziv="DomainObject.Predmet.OznakaBroj_1">St-1649/2015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TUROPOLJSKI SAJAM RIBNICA d.o.o.</izvorni_sadrzaj>
    <derivirana_varijabla naziv="DomainObject.Predmet.ProtustrankaFormated_1">  TUROPOLJSKI SAJAM RIBNICA d.o.o.</derivirana_varijabla>
  </DomainObject.Predmet.ProtustrankaFormated>
  <DomainObject.Predmet.ProtustrankaFormatedOIB>
    <izvorni_sadrzaj>  TUROPOLJSKI SAJAM RIBNICA d.o.o., OIB 81337571863</izvorni_sadrzaj>
    <derivirana_varijabla naziv="DomainObject.Predmet.ProtustrankaFormatedOIB_1">  TUROPOLJSKI SAJAM RIBNICA d.o.o., OIB 81337571863</derivirana_varijabla>
  </DomainObject.Predmet.ProtustrankaFormatedOIB>
  <DomainObject.Predmet.ProtustrankaFormatedWithAdress>
    <izvorni_sadrzaj> TUROPOLJSKI SAJAM RIBNICA d.o.o., Ribnica 143, 10410 Ribnica</izvorni_sadrzaj>
    <derivirana_varijabla naziv="DomainObject.Predmet.ProtustrankaFormatedWithAdress_1"> TUROPOLJSKI SAJAM RIBNICA d.o.o., Ribnica 143, 10410 Ribnica</derivirana_varijabla>
  </DomainObject.Predmet.ProtustrankaFormatedWithAdress>
  <DomainObject.Predmet.ProtustrankaFormatedWithAdressOIB>
    <izvorni_sadrzaj> TUROPOLJSKI SAJAM RIBNICA d.o.o., OIB 81337571863, Ribnica 143, 10410 Ribnica</izvorni_sadrzaj>
    <derivirana_varijabla naziv="DomainObject.Predmet.ProtustrankaFormatedWithAdressOIB_1"> TUROPOLJSKI SAJAM RIBNICA d.o.o., OIB 81337571863, Ribnica 143, 10410 Ribnica</derivirana_varijabla>
  </DomainObject.Predmet.ProtustrankaFormatedWithAdressOIB>
  <DomainObject.Predmet.ProtustrankaWithAdress>
    <izvorni_sadrzaj>TUROPOLJSKI SAJAM RIBNICA d.o.o. Ribnica 143, 10410 Ribnica</izvorni_sadrzaj>
    <derivirana_varijabla naziv="DomainObject.Predmet.ProtustrankaWithAdress_1">TUROPOLJSKI SAJAM RIBNICA d.o.o. Ribnica 143, 10410 Ribnica</derivirana_varijabla>
  </DomainObject.Predmet.ProtustrankaWithAdress>
  <DomainObject.Predmet.ProtustrankaWithAdressOIB>
    <izvorni_sadrzaj>TUROPOLJSKI SAJAM RIBNICA d.o.o., OIB 81337571863, Ribnica 143, 10410 Ribnica</izvorni_sadrzaj>
    <derivirana_varijabla naziv="DomainObject.Predmet.ProtustrankaWithAdressOIB_1">TUROPOLJSKI SAJAM RIBNICA d.o.o., OIB 81337571863, Ribnica 143, 10410 Ribnica</derivirana_varijabla>
  </DomainObject.Predmet.ProtustrankaWithAdressOIB>
  <DomainObject.Predmet.ProtustrankaNazivFormated>
    <izvorni_sadrzaj>TUROPOLJSKI SAJAM RIBNICA d.o.o.</izvorni_sadrzaj>
    <derivirana_varijabla naziv="DomainObject.Predmet.ProtustrankaNazivFormated_1">TUROPOLJSKI SAJAM RIBNICA d.o.o.</derivirana_varijabla>
  </DomainObject.Predmet.ProtustrankaNazivFormated>
  <DomainObject.Predmet.ProtustrankaNazivFormatedOIB>
    <izvorni_sadrzaj>TUROPOLJSKI SAJAM RIBNICA d.o.o., OIB 81337571863</izvorni_sadrzaj>
    <derivirana_varijabla naziv="DomainObject.Predmet.ProtustrankaNazivFormatedOIB_1">TUROPOLJSKI SAJAM RIBNICA d.o.o., OIB 81337571863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TUROPOLJSKI SAJAM RIBNICA d.o.o.</item>
    </izvorni_sadrzaj>
    <derivirana_varijabla naziv="DomainObject.Predmet.ProtuStrankaListFormated_1">
      <item>TUROPOLJSKI SAJAM RIBNICA d.o.o.</item>
    </derivirana_varijabla>
  </DomainObject.Predmet.ProtuStrankaListFormated>
  <DomainObject.Predmet.ProtuStrankaListFormatedOIB>
    <izvorni_sadrzaj>
      <item>TUROPOLJSKI SAJAM RIBNICA d.o.o., OIB 81337571863</item>
    </izvorni_sadrzaj>
    <derivirana_varijabla naziv="DomainObject.Predmet.ProtuStrankaListFormatedOIB_1">
      <item>TUROPOLJSKI SAJAM RIBNICA d.o.o., OIB 81337571863</item>
    </derivirana_varijabla>
  </DomainObject.Predmet.ProtuStrankaListFormatedOIB>
  <DomainObject.Predmet.ProtuStrankaListFormatedWithAdress>
    <izvorni_sadrzaj>
      <item>TUROPOLJSKI SAJAM RIBNICA d.o.o., Ribnica 143, 10410 Ribnica</item>
    </izvorni_sadrzaj>
    <derivirana_varijabla naziv="DomainObject.Predmet.ProtuStrankaListFormatedWithAdress_1">
      <item>TUROPOLJSKI SAJAM RIBNICA d.o.o., Ribnica 143, 10410 Ribnica</item>
    </derivirana_varijabla>
  </DomainObject.Predmet.ProtuStrankaListFormatedWithAdress>
  <DomainObject.Predmet.ProtuStrankaListFormatedWithAdressOIB>
    <izvorni_sadrzaj>
      <item>TUROPOLJSKI SAJAM RIBNICA d.o.o., OIB 81337571863, Ribnica 143, 10410 Ribnica</item>
    </izvorni_sadrzaj>
    <derivirana_varijabla naziv="DomainObject.Predmet.ProtuStrankaListFormatedWithAdressOIB_1">
      <item>TUROPOLJSKI SAJAM RIBNICA d.o.o., OIB 81337571863, Ribnica 143, 10410 Ribnica</item>
    </derivirana_varijabla>
  </DomainObject.Predmet.ProtuStrankaListFormatedWithAdressOIB>
  <DomainObject.Predmet.ProtuStrankaListNazivFormated>
    <izvorni_sadrzaj>
      <item>TUROPOLJSKI SAJAM RIBNICA d.o.o.</item>
    </izvorni_sadrzaj>
    <derivirana_varijabla naziv="DomainObject.Predmet.ProtuStrankaListNazivFormated_1">
      <item>TUROPOLJSKI SAJAM RIBNICA d.o.o.</item>
    </derivirana_varijabla>
  </DomainObject.Predmet.ProtuStrankaListNazivFormated>
  <DomainObject.Predmet.ProtuStrankaListNazivFormatedOIB>
    <izvorni_sadrzaj>
      <item>TUROPOLJSKI SAJAM RIBNICA d.o.o., OIB 81337571863</item>
    </izvorni_sadrzaj>
    <derivirana_varijabla naziv="DomainObject.Predmet.ProtuStrankaListNazivFormatedOIB_1">
      <item>TUROPOLJSKI SAJAM RIBNICA d.o.o., OIB 81337571863</item>
    </derivirana_varijabla>
  </DomainObject.Predmet.ProtuStrankaListNazivFormatedOIB>
  <DomainObject.Predmet.OstaliListFormated>
    <izvorni_sadrzaj>
      <item>Jurica Kovač</item>
    </izvorni_sadrzaj>
    <derivirana_varijabla naziv="DomainObject.Predmet.OstaliListFormated_1">
      <item>Jurica Kovač</item>
    </derivirana_varijabla>
  </DomainObject.Predmet.OstaliListFormated>
  <DomainObject.Predmet.OstaliListFormatedOIB>
    <izvorni_sadrzaj>
      <item>Jurica Kovač, OIB 40502705145</item>
    </izvorni_sadrzaj>
    <derivirana_varijabla naziv="DomainObject.Predmet.OstaliListFormatedOIB_1">
      <item>Jurica Kovač, OIB 40502705145</item>
    </derivirana_varijabla>
  </DomainObject.Predmet.OstaliListFormatedOIB>
  <DomainObject.Predmet.OstaliListFormatedWithAdress>
    <izvorni_sadrzaj>
      <item>Jurica Kovač, Malogorička 42, 10410 Velika Gorica</item>
    </izvorni_sadrzaj>
    <derivirana_varijabla naziv="DomainObject.Predmet.OstaliListFormatedWithAdress_1">
      <item>Jurica Kovač, Malogorička 42, 10410 Velika Gorica</item>
    </derivirana_varijabla>
  </DomainObject.Predmet.OstaliListFormatedWithAdress>
  <DomainObject.Predmet.OstaliListFormatedWithAdressOIB>
    <izvorni_sadrzaj>
      <item>Jurica Kovač, OIB 40502705145, Malogorička 42, 10410 Velika Gorica</item>
    </izvorni_sadrzaj>
    <derivirana_varijabla naziv="DomainObject.Predmet.OstaliListFormatedWithAdressOIB_1">
      <item>Jurica Kovač, OIB 40502705145, Malogorička 42, 10410 Velika Gorica</item>
    </derivirana_varijabla>
  </DomainObject.Predmet.OstaliListFormatedWithAdressOIB>
  <DomainObject.Predmet.OstaliListNazivFormated>
    <izvorni_sadrzaj>
      <item>Jurica Kovač</item>
    </izvorni_sadrzaj>
    <derivirana_varijabla naziv="DomainObject.Predmet.OstaliListNazivFormated_1">
      <item>Jurica Kovač</item>
    </derivirana_varijabla>
  </DomainObject.Predmet.OstaliListNazivFormated>
  <DomainObject.Predmet.OstaliListNazivFormatedOIB>
    <izvorni_sadrzaj>
      <item>Jurica Kovač, OIB 40502705145</item>
    </izvorni_sadrzaj>
    <derivirana_varijabla naziv="DomainObject.Predmet.OstaliListNazivFormatedOIB_1">
      <item>Jurica Kovač, OIB 40502705145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TUROPOLJSKI SAJAM RIBNICA d.o.o.</izvorni_sadrzaj>
    <derivirana_varijabla naziv="DomainObject.Predmet.ProtustrankaIDrugi_1">TUROPOLJSKI SAJAM RIBNICA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TUROPOLJSKI SAJAM RIBNICA d.o.o., OIB 81337571863, Ribnica 143, 10410 Ribnica</izvorni_sadrzaj>
    <derivirana_varijabla naziv="DomainObject.Predmet.ProtustrankaIDrugiAdressOIB_1">TUROPOLJSKI SAJAM RIBNICA d.o.o., OIB 81337571863, Ribnica 143, 10410 Ribnica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TUROPOLJSKI SAJAM RIBNICA d.o.o.</item>
      <item>Jurica Kovač</item>
    </izvorni_sadrzaj>
    <derivirana_varijabla naziv="DomainObject.Predmet.SudioniciListNaziv_1">
      <item>FINA Regionalni centar Zagreb</item>
      <item>TUROPOLJSKI SAJAM RIBNICA d.o.o.</item>
      <item>Jurica Kovač</item>
    </derivirana_varijabla>
  </DomainObject.Predmet.SudioniciListNaziv>
  <DomainObject.Predmet.SudioniciListAdressOIB>
    <izvorni_sadrzaj>
      <item>FINA Regionalni centar Zagreb, OIB 85821130368, TRG SVIBANJSKIH ŽRTAVA 1995. 1,10000 Zagreb</item>
      <item>TUROPOLJSKI SAJAM RIBNICA d.o.o., OIB 81337571863, Ribnica 143,10410 Ribnica</item>
      <item>Jurica Kovač, OIB 40502705145, Malogorička 42,10410 Velika Gorica</item>
    </izvorni_sadrzaj>
    <derivirana_varijabla naziv="DomainObject.Predmet.SudioniciListAdressOIB_1">
      <item>FINA Regionalni centar Zagreb, OIB 85821130368, TRG SVIBANJSKIH ŽRTAVA 1995. 1,10000 Zagreb</item>
      <item>TUROPOLJSKI SAJAM RIBNICA d.o.o., OIB 81337571863, Ribnica 143,10410 Ribnica</item>
      <item>Jurica Kovač, OIB 40502705145, Malogorička 42,10410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81337571863</item>
      <item>, OIB 40502705145</item>
    </izvorni_sadrzaj>
    <derivirana_varijabla naziv="DomainObject.Predmet.SudioniciListNazivOIB_1">
      <item>, OIB 85821130368</item>
      <item>, OIB 81337571863</item>
      <item>, OIB 40502705145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307</properties:Words>
  <properties:Characters>1648</properties:Characters>
  <properties:Lines>51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2015-12-08T09:31:00Z</dcterms:created>
  <dc:creator>Iva Buljan</dc:creator>
  <cp:lastModifiedBy>Željka Kordić</cp:lastModifiedBy>
  <cp:lastPrinted>2016-01-28T13:30:00Z</cp:lastPrinted>
  <dcterms:modified xmlns:xsi="http://www.w3.org/2001/XMLSchema-instance" xsi:type="dcterms:W3CDTF">2016-01-28T13:32:00Z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