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4a16" w14:paraId="71c4a16" w:rsidRDefault="00C504EF" w:rsidP="00EA6F27" w:rsidR="00C504EF" w:rsidRPr="0000672B">
      <w:pPr>
        <w:jc w:val="both"/>
        <w15:collapsed w:val="false"/>
        <w:rPr>
          <w:sz w:val="22"/>
          <w:szCs w:val="22"/>
        </w:rPr>
      </w:pPr>
      <w:bookmarkStart w:name="_GoBack" w:id="0"/>
      <w:bookmarkEnd w:id="0"/>
    </w:p>
    <w:p w:rsidRDefault="00AA5237" w:rsidP="00EA6F27" w:rsidR="004C7981" w:rsidRPr="0000672B">
      <w:pPr>
        <w:jc w:val="both"/>
        <w:rPr>
          <w:sz w:val="22"/>
          <w:szCs w:val="22"/>
        </w:rPr>
      </w:pP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p>
    <w:p w:rsidRDefault="00AA5237" w:rsidP="00EA6F27" w:rsidR="00AA5237" w:rsidRPr="0000672B">
      <w:pPr>
        <w:jc w:val="both"/>
        <w:rPr>
          <w:sz w:val="22"/>
          <w:szCs w:val="22"/>
        </w:rPr>
      </w:pPr>
    </w:p>
    <w:p w:rsidRDefault="00927608" w:rsidP="00EA6F27" w:rsidR="00927608" w:rsidRPr="0000672B">
      <w:pPr>
        <w:jc w:val="both"/>
        <w:rPr>
          <w:sz w:val="22"/>
          <w:szCs w:val="22"/>
        </w:rPr>
      </w:pPr>
    </w:p>
    <w:p w:rsidRDefault="00871D83" w:rsidP="00EA6F27" w:rsidR="00871D83" w:rsidRPr="0000672B">
      <w:pPr>
        <w:jc w:val="both"/>
        <w:rPr>
          <w:sz w:val="22"/>
          <w:szCs w:val="22"/>
        </w:rPr>
      </w:pPr>
    </w:p>
    <w:p w:rsidRDefault="00AA5237" w:rsidP="00EA6F27" w:rsidR="00AA5237" w:rsidRPr="0000672B">
      <w:pPr>
        <w:jc w:val="both"/>
        <w:rPr>
          <w:sz w:val="22"/>
          <w:szCs w:val="22"/>
        </w:rPr>
      </w:pPr>
      <w:r w:rsidRPr="0000672B">
        <w:rPr>
          <w:sz w:val="22"/>
          <w:szCs w:val="22"/>
        </w:rPr>
        <w:t>REPUBLIKA HRVATSKA</w:t>
      </w:r>
    </w:p>
    <w:p w:rsidRDefault="00AA5237" w:rsidP="00EA6F27" w:rsidR="00AA5237" w:rsidRPr="0000672B">
      <w:pPr>
        <w:jc w:val="both"/>
        <w:rPr>
          <w:sz w:val="22"/>
          <w:szCs w:val="22"/>
        </w:rPr>
      </w:pPr>
      <w:r w:rsidRPr="0000672B">
        <w:rPr>
          <w:sz w:val="22"/>
          <w:szCs w:val="22"/>
        </w:rPr>
        <w:t>TRGOVAČKI SUD U ZADRU</w:t>
      </w:r>
    </w:p>
    <w:p w:rsidRDefault="00AA5237" w:rsidP="00EA6F27" w:rsidR="00AA5237" w:rsidRPr="0000672B">
      <w:pPr>
        <w:jc w:val="both"/>
        <w:rPr>
          <w:sz w:val="22"/>
          <w:szCs w:val="22"/>
        </w:rPr>
      </w:pPr>
      <w:r w:rsidRPr="0000672B">
        <w:rPr>
          <w:sz w:val="22"/>
          <w:szCs w:val="22"/>
        </w:rPr>
        <w:t>Dr. Franje Tuđmana 35</w:t>
      </w:r>
    </w:p>
    <w:p w:rsidRDefault="00871D83" w:rsidP="00EA6F27" w:rsidR="00871D83" w:rsidRPr="0000672B">
      <w:pPr>
        <w:jc w:val="both"/>
        <w:rPr>
          <w:sz w:val="22"/>
          <w:szCs w:val="22"/>
        </w:rPr>
      </w:pPr>
    </w:p>
    <w:p w:rsidRDefault="00EA6F27" w:rsidP="00EA6F27" w:rsidR="00AA5237" w:rsidRPr="0000672B">
      <w:pPr>
        <w:jc w:val="center"/>
        <w:rPr>
          <w:sz w:val="22"/>
          <w:szCs w:val="22"/>
        </w:rPr>
      </w:pPr>
      <w:r w:rsidRPr="0000672B">
        <w:rPr>
          <w:sz w:val="22"/>
          <w:szCs w:val="22"/>
        </w:rPr>
        <w:t>R E P U B L I K A  H R V A T S K A</w:t>
      </w:r>
    </w:p>
    <w:p w:rsidRDefault="00AA5237" w:rsidP="00EA6F27" w:rsidR="00AA5237" w:rsidRPr="0000672B">
      <w:pPr>
        <w:jc w:val="center"/>
        <w:rPr>
          <w:sz w:val="22"/>
          <w:szCs w:val="22"/>
        </w:rPr>
      </w:pPr>
    </w:p>
    <w:p w:rsidRDefault="00AA5237" w:rsidP="00EA6F27" w:rsidR="00AA5237" w:rsidRPr="0000672B">
      <w:pPr>
        <w:jc w:val="center"/>
        <w:rPr>
          <w:sz w:val="22"/>
          <w:szCs w:val="22"/>
        </w:rPr>
      </w:pPr>
      <w:r w:rsidRPr="0000672B">
        <w:rPr>
          <w:sz w:val="22"/>
          <w:szCs w:val="22"/>
        </w:rPr>
        <w:t>R J E Š E NJ E</w:t>
      </w:r>
    </w:p>
    <w:p w:rsidRDefault="00B604B0" w:rsidP="00EA6F27" w:rsidR="00B604B0" w:rsidRPr="0000672B">
      <w:pPr>
        <w:jc w:val="both"/>
        <w:rPr>
          <w:sz w:val="22"/>
          <w:szCs w:val="22"/>
        </w:rPr>
      </w:pPr>
    </w:p>
    <w:p w:rsidRDefault="00EA6F27" w:rsidP="00EA6F27" w:rsidR="00AA5237" w:rsidRPr="0000672B">
      <w:pPr>
        <w:ind w:firstLine="705"/>
        <w:jc w:val="both"/>
        <w:rPr>
          <w:sz w:val="22"/>
          <w:szCs w:val="22"/>
        </w:rPr>
      </w:pPr>
      <w:r w:rsidRPr="0000672B">
        <w:rPr>
          <w:sz w:val="22"/>
          <w:szCs w:val="22"/>
        </w:rPr>
        <w:t>Trgovački sud u Zadru, OIB:</w:t>
      </w:r>
      <w:r w:rsidR="00AB42D5" w:rsidRPr="0000672B">
        <w:rPr>
          <w:sz w:val="22"/>
          <w:szCs w:val="22"/>
        </w:rPr>
        <w:t>39670464653</w:t>
      </w:r>
      <w:r w:rsidR="00AA5237" w:rsidRPr="0000672B">
        <w:rPr>
          <w:sz w:val="22"/>
          <w:szCs w:val="22"/>
        </w:rPr>
        <w:t xml:space="preserve">, po </w:t>
      </w:r>
      <w:r w:rsidR="009D6B95" w:rsidRPr="0000672B">
        <w:rPr>
          <w:sz w:val="22"/>
          <w:szCs w:val="22"/>
        </w:rPr>
        <w:t>su</w:t>
      </w:r>
      <w:r w:rsidRPr="0000672B">
        <w:rPr>
          <w:sz w:val="22"/>
          <w:szCs w:val="22"/>
        </w:rPr>
        <w:t xml:space="preserve">tkinji </w:t>
      </w:r>
      <w:r w:rsidR="00A15941" w:rsidRPr="0000672B">
        <w:rPr>
          <w:sz w:val="22"/>
          <w:szCs w:val="22"/>
        </w:rPr>
        <w:t>Ardeni Bajlo</w:t>
      </w:r>
      <w:r w:rsidRPr="0000672B">
        <w:rPr>
          <w:sz w:val="22"/>
          <w:szCs w:val="22"/>
        </w:rPr>
        <w:t xml:space="preserve">, u skraćenom stečajnom postupku nad dužnikom </w:t>
      </w:r>
      <w:r w:rsidR="00596EAB">
        <w:rPr>
          <w:sz w:val="22"/>
          <w:szCs w:val="22"/>
        </w:rPr>
        <w:t xml:space="preserve">JANIMAR, </w:t>
      </w:r>
      <w:r w:rsidR="00A15941" w:rsidRPr="0000672B">
        <w:rPr>
          <w:sz w:val="22"/>
          <w:szCs w:val="22"/>
        </w:rPr>
        <w:t xml:space="preserve">d.o.o., Zadar, </w:t>
      </w:r>
      <w:r w:rsidR="00596EAB">
        <w:rPr>
          <w:sz w:val="22"/>
          <w:szCs w:val="22"/>
        </w:rPr>
        <w:t>Ulica Asje Petričič 11 A</w:t>
      </w:r>
      <w:r w:rsidR="00A15941" w:rsidRPr="0000672B">
        <w:rPr>
          <w:sz w:val="22"/>
          <w:szCs w:val="22"/>
        </w:rPr>
        <w:t xml:space="preserve">, OIB: </w:t>
      </w:r>
      <w:r w:rsidR="00596EAB">
        <w:rPr>
          <w:sz w:val="22"/>
          <w:szCs w:val="22"/>
        </w:rPr>
        <w:t>29962937285</w:t>
      </w:r>
      <w:r w:rsidR="00D43628" w:rsidRPr="0000672B">
        <w:rPr>
          <w:sz w:val="22"/>
          <w:szCs w:val="22"/>
        </w:rPr>
        <w:t>,</w:t>
      </w:r>
      <w:r w:rsidR="002A6E5F" w:rsidRPr="0000672B">
        <w:rPr>
          <w:sz w:val="22"/>
          <w:szCs w:val="22"/>
        </w:rPr>
        <w:t xml:space="preserve"> </w:t>
      </w:r>
      <w:r w:rsidRPr="0000672B">
        <w:rPr>
          <w:sz w:val="22"/>
          <w:szCs w:val="22"/>
        </w:rPr>
        <w:t>odlučuj</w:t>
      </w:r>
      <w:r w:rsidR="00A15941" w:rsidRPr="0000672B">
        <w:rPr>
          <w:sz w:val="22"/>
          <w:szCs w:val="22"/>
        </w:rPr>
        <w:t xml:space="preserve">ući o žalbi </w:t>
      </w:r>
      <w:r w:rsidR="00596EAB">
        <w:rPr>
          <w:sz w:val="22"/>
          <w:szCs w:val="22"/>
        </w:rPr>
        <w:t xml:space="preserve">zakonskog zastupnika </w:t>
      </w:r>
      <w:r w:rsidR="00A15941" w:rsidRPr="0000672B">
        <w:rPr>
          <w:sz w:val="22"/>
          <w:szCs w:val="22"/>
        </w:rPr>
        <w:t xml:space="preserve">stečajnog dužnika </w:t>
      </w:r>
      <w:r w:rsidR="00596EAB">
        <w:rPr>
          <w:sz w:val="22"/>
          <w:szCs w:val="22"/>
        </w:rPr>
        <w:t xml:space="preserve">JANIMAR, </w:t>
      </w:r>
      <w:r w:rsidR="00596EAB" w:rsidRPr="0000672B">
        <w:rPr>
          <w:sz w:val="22"/>
          <w:szCs w:val="22"/>
        </w:rPr>
        <w:t>d.o.o., Zadar</w:t>
      </w:r>
      <w:r w:rsidRPr="0000672B">
        <w:rPr>
          <w:sz w:val="22"/>
          <w:szCs w:val="22"/>
        </w:rPr>
        <w:t>, protiv rješenja Trgovačkog suda u Zadru, poslovni broj St-</w:t>
      </w:r>
      <w:r w:rsidR="00596EAB">
        <w:rPr>
          <w:sz w:val="22"/>
          <w:szCs w:val="22"/>
        </w:rPr>
        <w:t>362</w:t>
      </w:r>
      <w:r w:rsidR="00A15941" w:rsidRPr="0000672B">
        <w:rPr>
          <w:sz w:val="22"/>
          <w:szCs w:val="22"/>
        </w:rPr>
        <w:t>/17-8</w:t>
      </w:r>
      <w:r w:rsidRPr="0000672B">
        <w:rPr>
          <w:sz w:val="22"/>
          <w:szCs w:val="22"/>
        </w:rPr>
        <w:t xml:space="preserve"> od </w:t>
      </w:r>
      <w:r w:rsidR="00596EAB">
        <w:rPr>
          <w:sz w:val="22"/>
          <w:szCs w:val="22"/>
        </w:rPr>
        <w:t>31</w:t>
      </w:r>
      <w:r w:rsidR="00A15941" w:rsidRPr="0000672B">
        <w:rPr>
          <w:sz w:val="22"/>
          <w:szCs w:val="22"/>
        </w:rPr>
        <w:t xml:space="preserve">. </w:t>
      </w:r>
      <w:r w:rsidR="00596EAB">
        <w:rPr>
          <w:sz w:val="22"/>
          <w:szCs w:val="22"/>
        </w:rPr>
        <w:t>listopada</w:t>
      </w:r>
      <w:r w:rsidR="00A15941" w:rsidRPr="0000672B">
        <w:rPr>
          <w:sz w:val="22"/>
          <w:szCs w:val="22"/>
        </w:rPr>
        <w:t xml:space="preserve"> 2017</w:t>
      </w:r>
      <w:r w:rsidRPr="0000672B">
        <w:rPr>
          <w:sz w:val="22"/>
          <w:szCs w:val="22"/>
        </w:rPr>
        <w:t xml:space="preserve">., temeljem čl. 436. st. 2. Stečajnog zakona (Narodne novine broj 71/15, nadalje SZ), dana </w:t>
      </w:r>
      <w:r w:rsidR="00062DE7">
        <w:rPr>
          <w:sz w:val="22"/>
          <w:szCs w:val="22"/>
        </w:rPr>
        <w:t>30</w:t>
      </w:r>
      <w:r w:rsidR="001914A1">
        <w:rPr>
          <w:sz w:val="22"/>
          <w:szCs w:val="22"/>
        </w:rPr>
        <w:t>.</w:t>
      </w:r>
      <w:r w:rsidR="00A15941" w:rsidRPr="0000672B">
        <w:rPr>
          <w:sz w:val="22"/>
          <w:szCs w:val="22"/>
        </w:rPr>
        <w:t xml:space="preserve"> </w:t>
      </w:r>
      <w:r w:rsidR="00596EAB">
        <w:rPr>
          <w:sz w:val="22"/>
          <w:szCs w:val="22"/>
        </w:rPr>
        <w:t>studenog</w:t>
      </w:r>
      <w:r w:rsidR="00A15941" w:rsidRPr="0000672B">
        <w:rPr>
          <w:sz w:val="22"/>
          <w:szCs w:val="22"/>
        </w:rPr>
        <w:t xml:space="preserve"> 2017</w:t>
      </w:r>
      <w:r w:rsidRPr="0000672B">
        <w:rPr>
          <w:sz w:val="22"/>
          <w:szCs w:val="22"/>
        </w:rPr>
        <w:t>.</w:t>
      </w:r>
    </w:p>
    <w:p w:rsidRDefault="00B604B0" w:rsidP="00EA6F27" w:rsidR="00B604B0" w:rsidRPr="0000672B">
      <w:pPr>
        <w:jc w:val="both"/>
        <w:rPr>
          <w:sz w:val="22"/>
          <w:szCs w:val="22"/>
        </w:rPr>
      </w:pPr>
    </w:p>
    <w:p w:rsidRDefault="00AA5237" w:rsidP="00EA6F27" w:rsidR="00AA5237" w:rsidRPr="0000672B">
      <w:pPr>
        <w:jc w:val="center"/>
        <w:rPr>
          <w:sz w:val="22"/>
          <w:szCs w:val="22"/>
        </w:rPr>
      </w:pPr>
      <w:r w:rsidRPr="0000672B">
        <w:rPr>
          <w:sz w:val="22"/>
          <w:szCs w:val="22"/>
        </w:rPr>
        <w:t>r i j e š i o  j e</w:t>
      </w:r>
    </w:p>
    <w:p w:rsidRDefault="00EA6F27" w:rsidP="00EA6F27" w:rsidR="00EA6F27" w:rsidRPr="0000672B">
      <w:pPr>
        <w:jc w:val="both"/>
        <w:rPr>
          <w:sz w:val="22"/>
          <w:szCs w:val="22"/>
        </w:rPr>
      </w:pPr>
    </w:p>
    <w:p w:rsidRDefault="00EA6F27" w:rsidP="00871D83" w:rsidR="00EA6F27" w:rsidRPr="0000672B">
      <w:pPr>
        <w:ind w:firstLine="708"/>
        <w:jc w:val="both"/>
        <w:rPr>
          <w:sz w:val="22"/>
          <w:szCs w:val="22"/>
        </w:rPr>
      </w:pPr>
      <w:r w:rsidRPr="0000672B">
        <w:rPr>
          <w:sz w:val="22"/>
          <w:szCs w:val="22"/>
        </w:rPr>
        <w:t xml:space="preserve">Odbija se kao neosnovana žalba </w:t>
      </w:r>
      <w:r w:rsidR="00062DE7">
        <w:rPr>
          <w:sz w:val="22"/>
          <w:szCs w:val="22"/>
        </w:rPr>
        <w:t>zastupnika po zakonu</w:t>
      </w:r>
      <w:r w:rsidR="00596EAB">
        <w:rPr>
          <w:sz w:val="22"/>
          <w:szCs w:val="22"/>
        </w:rPr>
        <w:t xml:space="preserve"> </w:t>
      </w:r>
      <w:r w:rsidR="00596EAB" w:rsidRPr="0000672B">
        <w:rPr>
          <w:sz w:val="22"/>
          <w:szCs w:val="22"/>
        </w:rPr>
        <w:t xml:space="preserve">stečajnog dužnika </w:t>
      </w:r>
      <w:r w:rsidR="00596EAB">
        <w:rPr>
          <w:sz w:val="22"/>
          <w:szCs w:val="22"/>
        </w:rPr>
        <w:t xml:space="preserve">JANIMAR, </w:t>
      </w:r>
      <w:r w:rsidR="00596EAB" w:rsidRPr="0000672B">
        <w:rPr>
          <w:sz w:val="22"/>
          <w:szCs w:val="22"/>
        </w:rPr>
        <w:t>d.o.o., Zadar</w:t>
      </w:r>
      <w:r w:rsidR="00A15941" w:rsidRPr="0000672B">
        <w:rPr>
          <w:sz w:val="22"/>
          <w:szCs w:val="22"/>
        </w:rPr>
        <w:t xml:space="preserve">, </w:t>
      </w:r>
      <w:r w:rsidR="00596EAB">
        <w:rPr>
          <w:sz w:val="22"/>
          <w:szCs w:val="22"/>
        </w:rPr>
        <w:t>Ulica Asje Petričič 11 A</w:t>
      </w:r>
      <w:r w:rsidR="00596EAB" w:rsidRPr="0000672B">
        <w:rPr>
          <w:sz w:val="22"/>
          <w:szCs w:val="22"/>
        </w:rPr>
        <w:t xml:space="preserve">, OIB: </w:t>
      </w:r>
      <w:r w:rsidR="00596EAB">
        <w:rPr>
          <w:sz w:val="22"/>
          <w:szCs w:val="22"/>
        </w:rPr>
        <w:t xml:space="preserve">29962937285 </w:t>
      </w:r>
      <w:r w:rsidRPr="0000672B">
        <w:rPr>
          <w:sz w:val="22"/>
          <w:szCs w:val="22"/>
        </w:rPr>
        <w:t>i potvrđuje rješenje Trgovačkog suda u Zadru poslovni broj St-</w:t>
      </w:r>
      <w:r w:rsidR="00596EAB">
        <w:rPr>
          <w:sz w:val="22"/>
          <w:szCs w:val="22"/>
        </w:rPr>
        <w:t>362</w:t>
      </w:r>
      <w:r w:rsidR="00A15941" w:rsidRPr="0000672B">
        <w:rPr>
          <w:sz w:val="22"/>
          <w:szCs w:val="22"/>
        </w:rPr>
        <w:t>/17-8</w:t>
      </w:r>
      <w:r w:rsidRPr="0000672B">
        <w:rPr>
          <w:sz w:val="22"/>
          <w:szCs w:val="22"/>
        </w:rPr>
        <w:t xml:space="preserve"> od </w:t>
      </w:r>
      <w:r w:rsidR="00596EAB">
        <w:rPr>
          <w:sz w:val="22"/>
          <w:szCs w:val="22"/>
        </w:rPr>
        <w:t>31</w:t>
      </w:r>
      <w:r w:rsidRPr="0000672B">
        <w:rPr>
          <w:sz w:val="22"/>
          <w:szCs w:val="22"/>
        </w:rPr>
        <w:t xml:space="preserve">. </w:t>
      </w:r>
      <w:r w:rsidR="00596EAB">
        <w:rPr>
          <w:sz w:val="22"/>
          <w:szCs w:val="22"/>
        </w:rPr>
        <w:t>listopada</w:t>
      </w:r>
      <w:r w:rsidR="00A15941" w:rsidRPr="0000672B">
        <w:rPr>
          <w:sz w:val="22"/>
          <w:szCs w:val="22"/>
        </w:rPr>
        <w:t xml:space="preserve"> 2017</w:t>
      </w:r>
      <w:r w:rsidRPr="0000672B">
        <w:rPr>
          <w:sz w:val="22"/>
          <w:szCs w:val="22"/>
        </w:rPr>
        <w:t>.</w:t>
      </w:r>
    </w:p>
    <w:p w:rsidRDefault="00871D83" w:rsidP="00EA6F27" w:rsidR="00871D83" w:rsidRPr="0000672B">
      <w:pPr>
        <w:jc w:val="both"/>
        <w:rPr>
          <w:sz w:val="22"/>
          <w:szCs w:val="22"/>
        </w:rPr>
      </w:pPr>
    </w:p>
    <w:p w:rsidRDefault="00EA6F27" w:rsidP="00EA6F27" w:rsidR="00EA6F27" w:rsidRPr="0000672B">
      <w:pPr>
        <w:jc w:val="center"/>
        <w:rPr>
          <w:sz w:val="22"/>
          <w:szCs w:val="22"/>
        </w:rPr>
      </w:pPr>
      <w:r w:rsidRPr="0000672B">
        <w:rPr>
          <w:sz w:val="22"/>
          <w:szCs w:val="22"/>
        </w:rPr>
        <w:t>Obrazloženje</w:t>
      </w:r>
    </w:p>
    <w:p w:rsidRDefault="00871D83" w:rsidP="00EA6F27" w:rsidR="00871D83" w:rsidRPr="0000672B">
      <w:pPr>
        <w:jc w:val="both"/>
        <w:rPr>
          <w:sz w:val="22"/>
          <w:szCs w:val="22"/>
        </w:rPr>
      </w:pPr>
    </w:p>
    <w:p w:rsidRDefault="00EA6F27" w:rsidP="00EA6F27" w:rsidR="00971F64" w:rsidRPr="0000672B">
      <w:pPr>
        <w:jc w:val="both"/>
        <w:rPr>
          <w:sz w:val="22"/>
          <w:szCs w:val="22"/>
        </w:rPr>
      </w:pPr>
      <w:r w:rsidRPr="0000672B">
        <w:rPr>
          <w:sz w:val="22"/>
          <w:szCs w:val="22"/>
        </w:rPr>
        <w:tab/>
        <w:t>Pobijanim rješenjem</w:t>
      </w:r>
      <w:r w:rsidR="001914A1">
        <w:rPr>
          <w:sz w:val="22"/>
          <w:szCs w:val="22"/>
        </w:rPr>
        <w:t xml:space="preserve"> i to</w:t>
      </w:r>
      <w:r w:rsidRPr="0000672B">
        <w:rPr>
          <w:sz w:val="22"/>
          <w:szCs w:val="22"/>
        </w:rPr>
        <w:t xml:space="preserve"> točkom I. izreke otvoren </w:t>
      </w:r>
      <w:r w:rsidR="002B0D69" w:rsidRPr="0000672B">
        <w:rPr>
          <w:sz w:val="22"/>
          <w:szCs w:val="22"/>
        </w:rPr>
        <w:t xml:space="preserve">je </w:t>
      </w:r>
      <w:r w:rsidRPr="0000672B">
        <w:rPr>
          <w:sz w:val="22"/>
          <w:szCs w:val="22"/>
        </w:rPr>
        <w:t xml:space="preserve">skraćeni stečajni postupak nad dužnikom </w:t>
      </w:r>
      <w:r w:rsidR="00596EAB">
        <w:rPr>
          <w:sz w:val="22"/>
          <w:szCs w:val="22"/>
        </w:rPr>
        <w:t>31</w:t>
      </w:r>
      <w:r w:rsidR="001914A1">
        <w:rPr>
          <w:sz w:val="22"/>
          <w:szCs w:val="22"/>
        </w:rPr>
        <w:t>.</w:t>
      </w:r>
      <w:r w:rsidR="00A15941" w:rsidRPr="0000672B">
        <w:rPr>
          <w:sz w:val="22"/>
          <w:szCs w:val="22"/>
        </w:rPr>
        <w:t xml:space="preserve"> </w:t>
      </w:r>
      <w:r w:rsidR="00596EAB">
        <w:rPr>
          <w:sz w:val="22"/>
          <w:szCs w:val="22"/>
        </w:rPr>
        <w:t>listopada</w:t>
      </w:r>
      <w:r w:rsidR="00A15941" w:rsidRPr="0000672B">
        <w:rPr>
          <w:sz w:val="22"/>
          <w:szCs w:val="22"/>
        </w:rPr>
        <w:t xml:space="preserve"> 2017.</w:t>
      </w:r>
      <w:r w:rsidR="00971F64" w:rsidRPr="0000672B">
        <w:rPr>
          <w:sz w:val="22"/>
          <w:szCs w:val="22"/>
        </w:rPr>
        <w:t xml:space="preserve"> u </w:t>
      </w:r>
      <w:r w:rsidR="00596EAB">
        <w:rPr>
          <w:sz w:val="22"/>
          <w:szCs w:val="22"/>
        </w:rPr>
        <w:t>9</w:t>
      </w:r>
      <w:r w:rsidR="00A15941" w:rsidRPr="0000672B">
        <w:rPr>
          <w:sz w:val="22"/>
          <w:szCs w:val="22"/>
        </w:rPr>
        <w:t>,</w:t>
      </w:r>
      <w:r w:rsidR="00596EAB">
        <w:rPr>
          <w:sz w:val="22"/>
          <w:szCs w:val="22"/>
        </w:rPr>
        <w:t>00</w:t>
      </w:r>
      <w:r w:rsidR="00971F64" w:rsidRPr="0000672B">
        <w:rPr>
          <w:sz w:val="22"/>
          <w:szCs w:val="22"/>
        </w:rPr>
        <w:t xml:space="preserve"> </w:t>
      </w:r>
      <w:r w:rsidRPr="0000672B">
        <w:rPr>
          <w:sz w:val="22"/>
          <w:szCs w:val="22"/>
        </w:rPr>
        <w:t xml:space="preserve">sati, za stečajnog upravitelja je točkom II. izreke imenovan </w:t>
      </w:r>
      <w:r w:rsidR="00596EAB">
        <w:rPr>
          <w:sz w:val="22"/>
          <w:szCs w:val="22"/>
        </w:rPr>
        <w:t>Edvin Šimunov</w:t>
      </w:r>
      <w:r w:rsidR="00A15941" w:rsidRPr="0000672B">
        <w:rPr>
          <w:sz w:val="22"/>
          <w:szCs w:val="22"/>
        </w:rPr>
        <w:t xml:space="preserve"> iz Zadra</w:t>
      </w:r>
      <w:r w:rsidRPr="0000672B">
        <w:rPr>
          <w:sz w:val="22"/>
          <w:szCs w:val="22"/>
        </w:rPr>
        <w:t>, točkom II</w:t>
      </w:r>
      <w:r w:rsidR="00971F64" w:rsidRPr="0000672B">
        <w:rPr>
          <w:sz w:val="22"/>
          <w:szCs w:val="22"/>
        </w:rPr>
        <w:t>I</w:t>
      </w:r>
      <w:r w:rsidRPr="0000672B">
        <w:rPr>
          <w:sz w:val="22"/>
          <w:szCs w:val="22"/>
        </w:rPr>
        <w:t xml:space="preserve">. izreke je zaključen skraćeni </w:t>
      </w:r>
      <w:r w:rsidR="00A15941" w:rsidRPr="0000672B">
        <w:rPr>
          <w:sz w:val="22"/>
          <w:szCs w:val="22"/>
        </w:rPr>
        <w:t xml:space="preserve">stečajni postupak te je točkom </w:t>
      </w:r>
      <w:r w:rsidRPr="0000672B">
        <w:rPr>
          <w:sz w:val="22"/>
          <w:szCs w:val="22"/>
        </w:rPr>
        <w:t>V. izreke određeno da će nakon pravomoćnosti rješenja dužnik biti brisan iz sudskog registra. Prema obrazloženju sud je proveo postupak po zahtjevu za provedbu skraćenog stečajnog postupka Financijske agencije, Regionalnog centra Split</w:t>
      </w:r>
      <w:r w:rsidR="002B0D69" w:rsidRPr="0000672B">
        <w:rPr>
          <w:sz w:val="22"/>
          <w:szCs w:val="22"/>
        </w:rPr>
        <w:t>, Podružnice Zadra</w:t>
      </w:r>
      <w:r w:rsidRPr="0000672B">
        <w:rPr>
          <w:sz w:val="22"/>
          <w:szCs w:val="22"/>
        </w:rPr>
        <w:t xml:space="preserve"> od </w:t>
      </w:r>
      <w:r w:rsidR="00596EAB">
        <w:rPr>
          <w:sz w:val="22"/>
          <w:szCs w:val="22"/>
        </w:rPr>
        <w:t>10</w:t>
      </w:r>
      <w:r w:rsidR="00A15941" w:rsidRPr="0000672B">
        <w:rPr>
          <w:sz w:val="22"/>
          <w:szCs w:val="22"/>
        </w:rPr>
        <w:t xml:space="preserve">. </w:t>
      </w:r>
      <w:r w:rsidR="00596EAB">
        <w:rPr>
          <w:sz w:val="22"/>
          <w:szCs w:val="22"/>
        </w:rPr>
        <w:t>kolovoza</w:t>
      </w:r>
      <w:r w:rsidR="00A15941" w:rsidRPr="0000672B">
        <w:rPr>
          <w:sz w:val="22"/>
          <w:szCs w:val="22"/>
        </w:rPr>
        <w:t xml:space="preserve"> 2017</w:t>
      </w:r>
      <w:r w:rsidR="00971F64" w:rsidRPr="0000672B">
        <w:rPr>
          <w:sz w:val="22"/>
          <w:szCs w:val="22"/>
        </w:rPr>
        <w:t xml:space="preserve">., </w:t>
      </w:r>
      <w:r w:rsidRPr="0000672B">
        <w:rPr>
          <w:sz w:val="22"/>
          <w:szCs w:val="22"/>
        </w:rPr>
        <w:t xml:space="preserve">s obzirom na činjenicu da je dužnik na dan </w:t>
      </w:r>
      <w:r w:rsidR="00596EAB">
        <w:rPr>
          <w:sz w:val="22"/>
          <w:szCs w:val="22"/>
        </w:rPr>
        <w:t>8</w:t>
      </w:r>
      <w:r w:rsidR="00A15941" w:rsidRPr="0000672B">
        <w:rPr>
          <w:sz w:val="22"/>
          <w:szCs w:val="22"/>
        </w:rPr>
        <w:t xml:space="preserve">. </w:t>
      </w:r>
      <w:r w:rsidR="00596EAB">
        <w:rPr>
          <w:sz w:val="22"/>
          <w:szCs w:val="22"/>
        </w:rPr>
        <w:t>kolovoza</w:t>
      </w:r>
      <w:r w:rsidR="00A15941" w:rsidRPr="0000672B">
        <w:rPr>
          <w:sz w:val="22"/>
          <w:szCs w:val="22"/>
        </w:rPr>
        <w:t xml:space="preserve"> 2017</w:t>
      </w:r>
      <w:r w:rsidRPr="0000672B">
        <w:rPr>
          <w:sz w:val="22"/>
          <w:szCs w:val="22"/>
        </w:rPr>
        <w:t xml:space="preserve">. imao evidentirane neizvršene osnove za plaćanje u neprekinutom razdoblju od </w:t>
      </w:r>
      <w:r w:rsidR="00A15941" w:rsidRPr="0000672B">
        <w:rPr>
          <w:sz w:val="22"/>
          <w:szCs w:val="22"/>
        </w:rPr>
        <w:t>120</w:t>
      </w:r>
      <w:r w:rsidR="00971F64" w:rsidRPr="0000672B">
        <w:rPr>
          <w:sz w:val="22"/>
          <w:szCs w:val="22"/>
        </w:rPr>
        <w:t xml:space="preserve"> dan</w:t>
      </w:r>
      <w:r w:rsidR="009A0DB4" w:rsidRPr="0000672B">
        <w:rPr>
          <w:sz w:val="22"/>
          <w:szCs w:val="22"/>
        </w:rPr>
        <w:t>a</w:t>
      </w:r>
      <w:r w:rsidR="00971F64" w:rsidRPr="0000672B">
        <w:rPr>
          <w:sz w:val="22"/>
          <w:szCs w:val="22"/>
        </w:rPr>
        <w:t xml:space="preserve"> </w:t>
      </w:r>
      <w:r w:rsidRPr="0000672B">
        <w:rPr>
          <w:sz w:val="22"/>
          <w:szCs w:val="22"/>
        </w:rPr>
        <w:t xml:space="preserve">u ukupnom iznosu od </w:t>
      </w:r>
      <w:r w:rsidR="00596EAB">
        <w:rPr>
          <w:sz w:val="22"/>
          <w:szCs w:val="22"/>
        </w:rPr>
        <w:t>10</w:t>
      </w:r>
      <w:r w:rsidR="002D0C3C" w:rsidRPr="0000672B">
        <w:rPr>
          <w:sz w:val="22"/>
          <w:szCs w:val="22"/>
        </w:rPr>
        <w:t>.</w:t>
      </w:r>
      <w:r w:rsidR="00596EAB">
        <w:rPr>
          <w:sz w:val="22"/>
          <w:szCs w:val="22"/>
        </w:rPr>
        <w:t>020</w:t>
      </w:r>
      <w:r w:rsidR="002D0C3C" w:rsidRPr="0000672B">
        <w:rPr>
          <w:sz w:val="22"/>
          <w:szCs w:val="22"/>
        </w:rPr>
        <w:t>,</w:t>
      </w:r>
      <w:r w:rsidR="00596EAB">
        <w:rPr>
          <w:sz w:val="22"/>
          <w:szCs w:val="22"/>
        </w:rPr>
        <w:t>71</w:t>
      </w:r>
      <w:r w:rsidR="00971F64" w:rsidRPr="0000672B">
        <w:rPr>
          <w:sz w:val="22"/>
          <w:szCs w:val="22"/>
        </w:rPr>
        <w:t xml:space="preserve"> </w:t>
      </w:r>
      <w:r w:rsidRPr="0000672B">
        <w:rPr>
          <w:sz w:val="22"/>
          <w:szCs w:val="22"/>
        </w:rPr>
        <w:t xml:space="preserve">kn te s obzirom na činjenicu da prema podacima dostavljenim od Hrvatskog zavoda za mirovinsko osiguranje dužnik nema zaposlenih. </w:t>
      </w:r>
    </w:p>
    <w:p w:rsidRDefault="00EA6F27" w:rsidP="00E652A0" w:rsidR="00EA6F27" w:rsidRPr="0000672B">
      <w:pPr>
        <w:ind w:firstLine="708"/>
        <w:jc w:val="both"/>
        <w:rPr>
          <w:sz w:val="22"/>
          <w:szCs w:val="22"/>
        </w:rPr>
      </w:pPr>
      <w:r w:rsidRPr="0000672B">
        <w:rPr>
          <w:sz w:val="22"/>
          <w:szCs w:val="22"/>
        </w:rPr>
        <w:t>Sud je utvrdio da su ispunjene pretpostavke za provedbu skraćenog stečajnog postupka sukladno odredbi čl. 428. S</w:t>
      </w:r>
      <w:r w:rsidR="00971F64" w:rsidRPr="0000672B">
        <w:rPr>
          <w:sz w:val="22"/>
          <w:szCs w:val="22"/>
        </w:rPr>
        <w:t>Z,</w:t>
      </w:r>
      <w:r w:rsidRPr="0000672B">
        <w:rPr>
          <w:sz w:val="22"/>
          <w:szCs w:val="22"/>
        </w:rPr>
        <w:t xml:space="preserve"> te je objavio oglas sukladno odredbi čl. 430. SZ-a, a kako u rokovima propisanim odredbom čl. 431. SZ-a osobe ovlaštene za zastupanje dužnika po zakonu nisu podnijele popis imovine i obveza dužnika,</w:t>
      </w:r>
      <w:r w:rsidR="002D0C3C" w:rsidRPr="0000672B">
        <w:rPr>
          <w:sz w:val="22"/>
          <w:szCs w:val="22"/>
        </w:rPr>
        <w:t xml:space="preserve"> </w:t>
      </w:r>
      <w:r w:rsidRPr="0000672B">
        <w:rPr>
          <w:sz w:val="22"/>
          <w:szCs w:val="22"/>
        </w:rPr>
        <w:t>a u roku od 45 dana od objave oglasa ni</w:t>
      </w:r>
      <w:r w:rsidR="00062DE7">
        <w:rPr>
          <w:sz w:val="22"/>
          <w:szCs w:val="22"/>
        </w:rPr>
        <w:t>ti</w:t>
      </w:r>
      <w:r w:rsidRPr="0000672B">
        <w:rPr>
          <w:sz w:val="22"/>
          <w:szCs w:val="22"/>
        </w:rPr>
        <w:t xml:space="preserve"> jedan vjerovnik nije predložio otvaranje stečajnog postupka, </w:t>
      </w:r>
      <w:r w:rsidR="002D0C3C" w:rsidRPr="0000672B">
        <w:rPr>
          <w:sz w:val="22"/>
          <w:szCs w:val="22"/>
        </w:rPr>
        <w:t xml:space="preserve">te je iz potvrde FINA-e od </w:t>
      </w:r>
      <w:r w:rsidR="005370DA">
        <w:rPr>
          <w:sz w:val="22"/>
          <w:szCs w:val="22"/>
        </w:rPr>
        <w:t>31</w:t>
      </w:r>
      <w:r w:rsidR="002D0C3C" w:rsidRPr="0000672B">
        <w:rPr>
          <w:sz w:val="22"/>
          <w:szCs w:val="22"/>
        </w:rPr>
        <w:t xml:space="preserve">. </w:t>
      </w:r>
      <w:r w:rsidR="005370DA">
        <w:rPr>
          <w:sz w:val="22"/>
          <w:szCs w:val="22"/>
        </w:rPr>
        <w:t>listopada</w:t>
      </w:r>
      <w:r w:rsidR="002D0C3C" w:rsidRPr="0000672B">
        <w:rPr>
          <w:sz w:val="22"/>
          <w:szCs w:val="22"/>
        </w:rPr>
        <w:t xml:space="preserve"> 2017. proizišlo da je račun dužnika i dalje u blokadi zbog neizvršenih </w:t>
      </w:r>
      <w:r w:rsidR="005370DA">
        <w:rPr>
          <w:sz w:val="22"/>
          <w:szCs w:val="22"/>
        </w:rPr>
        <w:t>osnova za plaćanje u iznosu od 10</w:t>
      </w:r>
      <w:r w:rsidR="002D0C3C" w:rsidRPr="0000672B">
        <w:rPr>
          <w:sz w:val="22"/>
          <w:szCs w:val="22"/>
        </w:rPr>
        <w:t>.</w:t>
      </w:r>
      <w:r w:rsidR="005370DA">
        <w:rPr>
          <w:sz w:val="22"/>
          <w:szCs w:val="22"/>
        </w:rPr>
        <w:t>089</w:t>
      </w:r>
      <w:r w:rsidR="002D0C3C" w:rsidRPr="0000672B">
        <w:rPr>
          <w:sz w:val="22"/>
          <w:szCs w:val="22"/>
        </w:rPr>
        <w:t>,</w:t>
      </w:r>
      <w:r w:rsidR="005370DA">
        <w:rPr>
          <w:sz w:val="22"/>
          <w:szCs w:val="22"/>
        </w:rPr>
        <w:t>65</w:t>
      </w:r>
      <w:r w:rsidR="002D0C3C" w:rsidRPr="0000672B">
        <w:rPr>
          <w:sz w:val="22"/>
          <w:szCs w:val="22"/>
        </w:rPr>
        <w:t xml:space="preserve"> kuna u neprekinutom  razdoblju od </w:t>
      </w:r>
      <w:r w:rsidR="005370DA">
        <w:rPr>
          <w:sz w:val="22"/>
          <w:szCs w:val="22"/>
        </w:rPr>
        <w:t>202</w:t>
      </w:r>
      <w:r w:rsidR="002D0C3C" w:rsidRPr="0000672B">
        <w:rPr>
          <w:sz w:val="22"/>
          <w:szCs w:val="22"/>
        </w:rPr>
        <w:t xml:space="preserve"> dana, </w:t>
      </w:r>
      <w:r w:rsidRPr="0000672B">
        <w:rPr>
          <w:sz w:val="22"/>
          <w:szCs w:val="22"/>
        </w:rPr>
        <w:t xml:space="preserve">sud je sukladno odredbi čl. </w:t>
      </w:r>
      <w:smartTag w:element="metricconverter" w:uri="urn:schemas-microsoft-com:office:smarttags">
        <w:smartTagPr>
          <w:attr w:val="431. st" w:name="ProductID"/>
        </w:smartTagPr>
        <w:r w:rsidRPr="0000672B">
          <w:rPr>
            <w:sz w:val="22"/>
            <w:szCs w:val="22"/>
          </w:rPr>
          <w:t>431. st</w:t>
        </w:r>
      </w:smartTag>
      <w:r w:rsidRPr="0000672B">
        <w:rPr>
          <w:sz w:val="22"/>
          <w:szCs w:val="22"/>
        </w:rPr>
        <w:t>. 2. SZ-a po službenoj dužnosti donio rješenje o otvaranju i zaključenju skraćenog stečajnog postupka.</w:t>
      </w:r>
      <w:r w:rsidR="002D0C3C" w:rsidRPr="0000672B">
        <w:rPr>
          <w:sz w:val="22"/>
          <w:szCs w:val="22"/>
        </w:rPr>
        <w:t xml:space="preserve"> </w:t>
      </w:r>
    </w:p>
    <w:p w:rsidRDefault="00EA6F27" w:rsidP="00EA6F27" w:rsidR="00EA6F27" w:rsidRPr="0000672B">
      <w:pPr>
        <w:jc w:val="both"/>
        <w:rPr>
          <w:sz w:val="22"/>
          <w:szCs w:val="22"/>
        </w:rPr>
      </w:pPr>
      <w:r w:rsidRPr="0000672B">
        <w:rPr>
          <w:sz w:val="22"/>
          <w:szCs w:val="22"/>
        </w:rPr>
        <w:tab/>
        <w:t xml:space="preserve">Protiv rješenja žalbu </w:t>
      </w:r>
      <w:r w:rsidR="00436678" w:rsidRPr="0000672B">
        <w:rPr>
          <w:sz w:val="22"/>
          <w:szCs w:val="22"/>
        </w:rPr>
        <w:t>je podnijela punomoćnica</w:t>
      </w:r>
      <w:r w:rsidR="005370DA">
        <w:rPr>
          <w:sz w:val="22"/>
          <w:szCs w:val="22"/>
        </w:rPr>
        <w:t xml:space="preserve"> zakonskog zastupnika</w:t>
      </w:r>
      <w:r w:rsidR="00436678" w:rsidRPr="0000672B">
        <w:rPr>
          <w:sz w:val="22"/>
          <w:szCs w:val="22"/>
        </w:rPr>
        <w:t xml:space="preserve"> stečajnog</w:t>
      </w:r>
      <w:r w:rsidR="00971F64" w:rsidRPr="0000672B">
        <w:rPr>
          <w:sz w:val="22"/>
          <w:szCs w:val="22"/>
        </w:rPr>
        <w:t xml:space="preserve"> </w:t>
      </w:r>
      <w:r w:rsidR="002D0C3C" w:rsidRPr="0000672B">
        <w:rPr>
          <w:sz w:val="22"/>
          <w:szCs w:val="22"/>
        </w:rPr>
        <w:t>dužnik</w:t>
      </w:r>
      <w:r w:rsidR="00436678" w:rsidRPr="0000672B">
        <w:rPr>
          <w:sz w:val="22"/>
          <w:szCs w:val="22"/>
        </w:rPr>
        <w:t>a</w:t>
      </w:r>
      <w:r w:rsidR="00971F64" w:rsidRPr="0000672B">
        <w:rPr>
          <w:sz w:val="22"/>
          <w:szCs w:val="22"/>
        </w:rPr>
        <w:t xml:space="preserve"> </w:t>
      </w:r>
      <w:r w:rsidR="005370DA">
        <w:rPr>
          <w:sz w:val="22"/>
          <w:szCs w:val="22"/>
        </w:rPr>
        <w:t xml:space="preserve">JANIMAR, </w:t>
      </w:r>
      <w:r w:rsidR="002D0C3C" w:rsidRPr="0000672B">
        <w:rPr>
          <w:sz w:val="22"/>
          <w:szCs w:val="22"/>
        </w:rPr>
        <w:t>d.o.o., Zadar</w:t>
      </w:r>
      <w:r w:rsidR="00436678" w:rsidRPr="0000672B">
        <w:rPr>
          <w:sz w:val="22"/>
          <w:szCs w:val="22"/>
        </w:rPr>
        <w:t xml:space="preserve">, </w:t>
      </w:r>
      <w:r w:rsidR="005370DA">
        <w:rPr>
          <w:sz w:val="22"/>
          <w:szCs w:val="22"/>
        </w:rPr>
        <w:t>Ana Smoljan Zanki</w:t>
      </w:r>
      <w:r w:rsidR="00436678" w:rsidRPr="0000672B">
        <w:rPr>
          <w:sz w:val="22"/>
          <w:szCs w:val="22"/>
        </w:rPr>
        <w:t xml:space="preserve">, odvjetnica u Zadru </w:t>
      </w:r>
      <w:r w:rsidR="00971F64" w:rsidRPr="0000672B">
        <w:rPr>
          <w:sz w:val="22"/>
          <w:szCs w:val="22"/>
        </w:rPr>
        <w:t>zbog</w:t>
      </w:r>
      <w:r w:rsidR="00062DE7">
        <w:rPr>
          <w:sz w:val="22"/>
          <w:szCs w:val="22"/>
        </w:rPr>
        <w:t xml:space="preserve"> svih žalbenih razloga navodeći da stečajni dužnik u vlasništvu ima nekretninu te da zastupnik po zakonu stečajnog dužnika nikada nije zaprimio poziv za dostavu prokaznog popisa imovine zbog čega rješenje smatra nezakonitim te predlaže isto ukinuti.</w:t>
      </w:r>
    </w:p>
    <w:p w:rsidRDefault="00EA6F27" w:rsidP="00EA6F27" w:rsidR="00EA6F27" w:rsidRPr="0000672B">
      <w:pPr>
        <w:jc w:val="both"/>
        <w:rPr>
          <w:sz w:val="22"/>
          <w:szCs w:val="22"/>
        </w:rPr>
      </w:pPr>
      <w:r w:rsidRPr="0000672B">
        <w:rPr>
          <w:sz w:val="22"/>
          <w:szCs w:val="22"/>
        </w:rPr>
        <w:tab/>
        <w:t>Žalba nije osnovana.</w:t>
      </w:r>
    </w:p>
    <w:p w:rsidRDefault="00EA6F27" w:rsidP="00EA6F27" w:rsidR="00EA6F27" w:rsidRPr="0000672B">
      <w:pPr>
        <w:jc w:val="both"/>
        <w:rPr>
          <w:sz w:val="22"/>
          <w:szCs w:val="22"/>
        </w:rPr>
      </w:pPr>
      <w:r w:rsidRPr="0000672B">
        <w:rPr>
          <w:sz w:val="22"/>
          <w:szCs w:val="22"/>
        </w:rPr>
        <w:tab/>
        <w:t xml:space="preserve">Pobijano je rješenje ispitano na temelju odredbe čl. </w:t>
      </w:r>
      <w:smartTag w:element="metricconverter" w:uri="urn:schemas-microsoft-com:office:smarttags">
        <w:smartTagPr>
          <w:attr w:val="365. st" w:name="ProductID"/>
        </w:smartTagPr>
        <w:r w:rsidRPr="0000672B">
          <w:rPr>
            <w:sz w:val="22"/>
            <w:szCs w:val="22"/>
          </w:rPr>
          <w:t>365. st</w:t>
        </w:r>
      </w:smartTag>
      <w:r w:rsidRPr="0000672B">
        <w:rPr>
          <w:sz w:val="22"/>
          <w:szCs w:val="22"/>
        </w:rPr>
        <w:t xml:space="preserve">. 1. i 2. u vezi s čl. 381. Zakona o parničnom postupku („Narodne novine“ broj 148/11-pročišćeni tekst, 25/13 i 89/14; u daljnjem tekstu: ZPP), u vezi s odredbom čl. 10. SZ-a. Rješenje je pravilno i zakonito. </w:t>
      </w:r>
    </w:p>
    <w:p w:rsidRDefault="00C94569" w:rsidP="00C94569" w:rsidR="00C94569" w:rsidRPr="0000672B">
      <w:pPr>
        <w:ind w:firstLine="708"/>
        <w:jc w:val="both"/>
        <w:rPr>
          <w:sz w:val="22"/>
          <w:szCs w:val="22"/>
        </w:rPr>
      </w:pPr>
      <w:r w:rsidRPr="0000672B">
        <w:rPr>
          <w:sz w:val="22"/>
          <w:szCs w:val="22"/>
        </w:rPr>
        <w:t>Prema podacima iz spisa</w:t>
      </w:r>
      <w:r w:rsidR="001914A1">
        <w:rPr>
          <w:sz w:val="22"/>
          <w:szCs w:val="22"/>
        </w:rPr>
        <w:t xml:space="preserve"> St-</w:t>
      </w:r>
      <w:r w:rsidR="00062DE7">
        <w:rPr>
          <w:sz w:val="22"/>
          <w:szCs w:val="22"/>
        </w:rPr>
        <w:t>362</w:t>
      </w:r>
      <w:r w:rsidR="001914A1">
        <w:rPr>
          <w:sz w:val="22"/>
          <w:szCs w:val="22"/>
        </w:rPr>
        <w:t xml:space="preserve">/17 utvrđeno je da u zakonskim </w:t>
      </w:r>
      <w:r w:rsidRPr="0000672B">
        <w:rPr>
          <w:sz w:val="22"/>
          <w:szCs w:val="22"/>
        </w:rPr>
        <w:t xml:space="preserve">rokovima sudu nije dostavljen niti javnobilježnički ovjerovljeni prokazni popis imovine i obveza, niti su vjerovnici predložili otvaranje stečajnog postupka, </w:t>
      </w:r>
      <w:r w:rsidR="001914A1">
        <w:rPr>
          <w:sz w:val="22"/>
          <w:szCs w:val="22"/>
        </w:rPr>
        <w:t xml:space="preserve">a pored svega je utvrđena i činjenica da je iz potvrde FINA-a od </w:t>
      </w:r>
      <w:r w:rsidR="00062DE7">
        <w:rPr>
          <w:sz w:val="22"/>
          <w:szCs w:val="22"/>
        </w:rPr>
        <w:t>30</w:t>
      </w:r>
      <w:r w:rsidR="001914A1">
        <w:rPr>
          <w:sz w:val="22"/>
          <w:szCs w:val="22"/>
        </w:rPr>
        <w:t xml:space="preserve">. </w:t>
      </w:r>
      <w:r w:rsidR="00062DE7">
        <w:rPr>
          <w:sz w:val="22"/>
          <w:szCs w:val="22"/>
        </w:rPr>
        <w:lastRenderedPageBreak/>
        <w:t>listopada</w:t>
      </w:r>
      <w:r w:rsidR="001914A1">
        <w:rPr>
          <w:sz w:val="22"/>
          <w:szCs w:val="22"/>
        </w:rPr>
        <w:t xml:space="preserve"> 2017. proizišlo kako je račun dužnika i dalje u blokadi zbog neizvršenih </w:t>
      </w:r>
      <w:r w:rsidR="00062DE7">
        <w:rPr>
          <w:sz w:val="22"/>
          <w:szCs w:val="22"/>
        </w:rPr>
        <w:t>osnova za plaćanje u iznosu od 10</w:t>
      </w:r>
      <w:r w:rsidR="001914A1">
        <w:rPr>
          <w:sz w:val="22"/>
          <w:szCs w:val="22"/>
        </w:rPr>
        <w:t>.</w:t>
      </w:r>
      <w:r w:rsidR="00062DE7">
        <w:rPr>
          <w:sz w:val="22"/>
          <w:szCs w:val="22"/>
        </w:rPr>
        <w:t>089</w:t>
      </w:r>
      <w:r w:rsidR="001914A1">
        <w:rPr>
          <w:sz w:val="22"/>
          <w:szCs w:val="22"/>
        </w:rPr>
        <w:t>,</w:t>
      </w:r>
      <w:r w:rsidR="00062DE7">
        <w:rPr>
          <w:sz w:val="22"/>
          <w:szCs w:val="22"/>
        </w:rPr>
        <w:t>65</w:t>
      </w:r>
      <w:r w:rsidR="001914A1">
        <w:rPr>
          <w:sz w:val="22"/>
          <w:szCs w:val="22"/>
        </w:rPr>
        <w:t xml:space="preserve"> </w:t>
      </w:r>
      <w:r w:rsidR="009A0DB4" w:rsidRPr="0000672B">
        <w:rPr>
          <w:sz w:val="22"/>
          <w:szCs w:val="22"/>
        </w:rPr>
        <w:t xml:space="preserve">slijedom čega je </w:t>
      </w:r>
      <w:r w:rsidR="001914A1">
        <w:rPr>
          <w:sz w:val="22"/>
          <w:szCs w:val="22"/>
        </w:rPr>
        <w:t xml:space="preserve">i </w:t>
      </w:r>
      <w:r w:rsidRPr="0000672B">
        <w:rPr>
          <w:sz w:val="22"/>
          <w:szCs w:val="22"/>
        </w:rPr>
        <w:t>doneseno pobijano rješenje.</w:t>
      </w:r>
    </w:p>
    <w:p w:rsidRDefault="00C94569" w:rsidP="00C94569" w:rsidR="00C94569" w:rsidRPr="0000672B">
      <w:pPr>
        <w:ind w:firstLine="720"/>
        <w:jc w:val="both"/>
        <w:rPr>
          <w:sz w:val="22"/>
          <w:szCs w:val="22"/>
        </w:rPr>
      </w:pPr>
      <w:r w:rsidRPr="0000672B">
        <w:rPr>
          <w:sz w:val="22"/>
          <w:szCs w:val="22"/>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00672B">
      <w:pPr>
        <w:ind w:firstLine="720"/>
        <w:jc w:val="both"/>
        <w:rPr>
          <w:sz w:val="22"/>
          <w:szCs w:val="22"/>
        </w:rPr>
      </w:pPr>
      <w:r w:rsidRPr="0000672B">
        <w:rPr>
          <w:sz w:val="22"/>
          <w:szCs w:val="22"/>
        </w:rPr>
        <w:t>U konkretnom slučaju sud je pravilno primijenio naprijed navedene odredbe SZ-a, te postupio po izričitim zakonskim odredbama koje mu nalažu točan slijed postupanja po službenoj dužnosti.</w:t>
      </w:r>
    </w:p>
    <w:p w:rsidRDefault="00C94569" w:rsidP="00C94569" w:rsidR="00062DE7">
      <w:pPr>
        <w:jc w:val="both"/>
        <w:rPr>
          <w:sz w:val="22"/>
          <w:szCs w:val="22"/>
        </w:rPr>
      </w:pPr>
      <w:r w:rsidRPr="0000672B">
        <w:rPr>
          <w:sz w:val="22"/>
          <w:szCs w:val="22"/>
        </w:rPr>
        <w:tab/>
        <w:t xml:space="preserve">Naime, u konkretnom slučaju, </w:t>
      </w:r>
      <w:r w:rsidR="001914A1">
        <w:rPr>
          <w:sz w:val="22"/>
          <w:szCs w:val="22"/>
        </w:rPr>
        <w:t xml:space="preserve">pored činjenice </w:t>
      </w:r>
      <w:r w:rsidRPr="0000672B">
        <w:rPr>
          <w:sz w:val="22"/>
          <w:szCs w:val="22"/>
        </w:rPr>
        <w:t>da osoba ovlaštena z</w:t>
      </w:r>
      <w:r w:rsidR="001914A1">
        <w:rPr>
          <w:sz w:val="22"/>
          <w:szCs w:val="22"/>
        </w:rPr>
        <w:t xml:space="preserve">a zastupanje dužnika po zakonu </w:t>
      </w:r>
      <w:r w:rsidRPr="0000672B">
        <w:rPr>
          <w:sz w:val="22"/>
          <w:szCs w:val="22"/>
        </w:rPr>
        <w:t>nije u roku od 15 dana od dana objave oglasa na e-Oglasnoj ploči suda podni</w:t>
      </w:r>
      <w:r w:rsidR="009A0DB4" w:rsidRPr="0000672B">
        <w:rPr>
          <w:sz w:val="22"/>
          <w:szCs w:val="22"/>
        </w:rPr>
        <w:t xml:space="preserve">jela </w:t>
      </w:r>
      <w:r w:rsidRPr="0000672B">
        <w:rPr>
          <w:sz w:val="22"/>
          <w:szCs w:val="22"/>
        </w:rPr>
        <w:t>sudu popis imovine i obveza dužnika, a niti su vjerovnici u roku od 45 dana od objave toga oglasa predložili otvaranje stečajnog postupka nad dužnikom,</w:t>
      </w:r>
      <w:r w:rsidR="001914A1">
        <w:rPr>
          <w:sz w:val="22"/>
          <w:szCs w:val="22"/>
        </w:rPr>
        <w:t xml:space="preserve"> bitna je i činjenica da je u trenutku donošenja pobijanog rješenja o otvaranju i zaključenju postupka postojao stečajni razlog, dakle da je u tom trenutku stečajni dužnik imao nepodmirenih obveza na računu u neprekinutom </w:t>
      </w:r>
      <w:r w:rsidR="00062DE7">
        <w:rPr>
          <w:sz w:val="22"/>
          <w:szCs w:val="22"/>
        </w:rPr>
        <w:t>razdoblju</w:t>
      </w:r>
      <w:r w:rsidR="001914A1">
        <w:rPr>
          <w:sz w:val="22"/>
          <w:szCs w:val="22"/>
        </w:rPr>
        <w:t xml:space="preserve"> od </w:t>
      </w:r>
      <w:r w:rsidR="00062DE7">
        <w:rPr>
          <w:sz w:val="22"/>
          <w:szCs w:val="22"/>
        </w:rPr>
        <w:t>202</w:t>
      </w:r>
      <w:r w:rsidR="001914A1">
        <w:rPr>
          <w:sz w:val="22"/>
          <w:szCs w:val="22"/>
        </w:rPr>
        <w:t xml:space="preserve"> dana, a koja činjenica proizlazi upravo iz potvrde FINA-e od </w:t>
      </w:r>
      <w:r w:rsidR="00062DE7">
        <w:rPr>
          <w:sz w:val="22"/>
          <w:szCs w:val="22"/>
        </w:rPr>
        <w:t>30</w:t>
      </w:r>
      <w:r w:rsidR="001914A1">
        <w:rPr>
          <w:sz w:val="22"/>
          <w:szCs w:val="22"/>
        </w:rPr>
        <w:t xml:space="preserve">. </w:t>
      </w:r>
      <w:r w:rsidR="00062DE7">
        <w:rPr>
          <w:sz w:val="22"/>
          <w:szCs w:val="22"/>
        </w:rPr>
        <w:t>listopada</w:t>
      </w:r>
      <w:r w:rsidR="001914A1">
        <w:rPr>
          <w:sz w:val="22"/>
          <w:szCs w:val="22"/>
        </w:rPr>
        <w:t xml:space="preserve"> 2017. godine.</w:t>
      </w:r>
      <w:r w:rsidR="00062DE7">
        <w:rPr>
          <w:sz w:val="22"/>
          <w:szCs w:val="22"/>
        </w:rPr>
        <w:t xml:space="preserve"> Posebno je za napomenuti da se po odredbi članka</w:t>
      </w:r>
      <w:r w:rsidR="002168F2">
        <w:rPr>
          <w:sz w:val="22"/>
          <w:szCs w:val="22"/>
        </w:rPr>
        <w:t xml:space="preserve"> 12. Stečajnog zakona sudska pismena dostavljaju objavom na mrežnoj stranici e-Oglasna ploča sudova te se ista smatraju dostavljenim istekom osmog dana od dana objave pismena na navedenoj mrežnoj stranici, a objava se ujedno smatra dokazom da je pismeno dostavljeno svim sudionicima, pa i onima kojima stečajni zakon propisuje posebnu dostavu. Odredbom članka 430. Stečajnog zakona propisan je način dostave oglasa koji sadrži i poziv osobama ovlaštenim za zastupanje dužnika po zakonu, a dostava se vrši upravo objavom oglasa na mrežnoj stranici e-Oglasna ploča sudova, što znači da je osoba ovlaštena za zastupanje dužnika po zakonu bila uredno pozvana na dostavu prokaznog popisa.</w:t>
      </w:r>
    </w:p>
    <w:p w:rsidRDefault="006462F1" w:rsidP="00C94569" w:rsidR="00C94569" w:rsidRPr="0000672B">
      <w:pPr>
        <w:jc w:val="both"/>
        <w:rPr>
          <w:sz w:val="22"/>
          <w:szCs w:val="22"/>
        </w:rPr>
      </w:pPr>
      <w:r>
        <w:rPr>
          <w:sz w:val="22"/>
          <w:szCs w:val="22"/>
        </w:rPr>
        <w:tab/>
        <w:t>Dakle u trenutku donošenja pobijanog rješenja bili su ostvareni uvjeti iz čl. 428. i 431. SZ-a, pa je u</w:t>
      </w:r>
      <w:r w:rsidR="00871D83" w:rsidRPr="0000672B">
        <w:rPr>
          <w:sz w:val="22"/>
          <w:szCs w:val="22"/>
        </w:rPr>
        <w:t xml:space="preserve">zimajući u obzir naprijed navedeno, a temeljem odredbe </w:t>
      </w:r>
      <w:r w:rsidR="00C94569" w:rsidRPr="0000672B">
        <w:rPr>
          <w:sz w:val="22"/>
          <w:szCs w:val="22"/>
        </w:rPr>
        <w:t xml:space="preserve">čl. 380. t. 2. ZPP-a u vezi s čl. 10. SZ-a riješeno </w:t>
      </w:r>
      <w:r w:rsidR="00871D83" w:rsidRPr="0000672B">
        <w:rPr>
          <w:sz w:val="22"/>
          <w:szCs w:val="22"/>
        </w:rPr>
        <w:t xml:space="preserve">je </w:t>
      </w:r>
      <w:r w:rsidR="00C94569" w:rsidRPr="0000672B">
        <w:rPr>
          <w:sz w:val="22"/>
          <w:szCs w:val="22"/>
        </w:rPr>
        <w:t>kao u izreci.</w:t>
      </w:r>
    </w:p>
    <w:p w:rsidRDefault="001030FD" w:rsidP="00EA6F27" w:rsidR="001030FD" w:rsidRPr="0000672B">
      <w:pPr>
        <w:jc w:val="both"/>
        <w:rPr>
          <w:sz w:val="22"/>
          <w:szCs w:val="22"/>
        </w:rPr>
      </w:pPr>
    </w:p>
    <w:p w:rsidRDefault="000E3B4A" w:rsidP="00E652A0" w:rsidR="000E3B4A" w:rsidRPr="0000672B">
      <w:pPr>
        <w:jc w:val="center"/>
        <w:rPr>
          <w:sz w:val="22"/>
          <w:szCs w:val="22"/>
        </w:rPr>
      </w:pPr>
      <w:r w:rsidRPr="0000672B">
        <w:rPr>
          <w:sz w:val="22"/>
          <w:szCs w:val="22"/>
        </w:rPr>
        <w:t>U Zadru</w:t>
      </w:r>
      <w:r w:rsidR="00E652A0" w:rsidRPr="0000672B">
        <w:rPr>
          <w:sz w:val="22"/>
          <w:szCs w:val="22"/>
        </w:rPr>
        <w:t xml:space="preserve"> </w:t>
      </w:r>
      <w:r w:rsidR="002168F2">
        <w:rPr>
          <w:sz w:val="22"/>
          <w:szCs w:val="22"/>
        </w:rPr>
        <w:t>30</w:t>
      </w:r>
      <w:r w:rsidR="006462F1">
        <w:rPr>
          <w:sz w:val="22"/>
          <w:szCs w:val="22"/>
        </w:rPr>
        <w:t>.</w:t>
      </w:r>
      <w:r w:rsidR="0000672B" w:rsidRPr="0000672B">
        <w:rPr>
          <w:sz w:val="22"/>
          <w:szCs w:val="22"/>
        </w:rPr>
        <w:t xml:space="preserve"> </w:t>
      </w:r>
      <w:r w:rsidR="005370DA">
        <w:rPr>
          <w:sz w:val="22"/>
          <w:szCs w:val="22"/>
        </w:rPr>
        <w:t>studenog</w:t>
      </w:r>
      <w:r w:rsidR="0000672B" w:rsidRPr="0000672B">
        <w:rPr>
          <w:sz w:val="22"/>
          <w:szCs w:val="22"/>
        </w:rPr>
        <w:t xml:space="preserve"> 2017</w:t>
      </w:r>
      <w:r w:rsidR="00E652A0" w:rsidRPr="0000672B">
        <w:rPr>
          <w:sz w:val="22"/>
          <w:szCs w:val="22"/>
        </w:rPr>
        <w:t xml:space="preserve">. </w:t>
      </w:r>
    </w:p>
    <w:p w:rsidRDefault="000E3B4A" w:rsidP="00EA6F27" w:rsidR="000E3B4A" w:rsidRPr="0000672B">
      <w:pPr>
        <w:jc w:val="both"/>
        <w:rPr>
          <w:sz w:val="22"/>
          <w:szCs w:val="22"/>
        </w:rPr>
      </w:pPr>
    </w:p>
    <w:p w:rsidRDefault="000E3B4A" w:rsidP="00E652A0" w:rsidR="000E3B4A" w:rsidRPr="0000672B">
      <w:pPr>
        <w:ind w:firstLine="708" w:left="4956"/>
        <w:jc w:val="right"/>
        <w:rPr>
          <w:sz w:val="22"/>
          <w:szCs w:val="22"/>
        </w:rPr>
      </w:pPr>
      <w:r w:rsidRPr="0000672B">
        <w:rPr>
          <w:sz w:val="22"/>
          <w:szCs w:val="22"/>
        </w:rPr>
        <w:t xml:space="preserve">                            Su</w:t>
      </w:r>
      <w:r w:rsidR="00E652A0" w:rsidRPr="0000672B">
        <w:rPr>
          <w:sz w:val="22"/>
          <w:szCs w:val="22"/>
        </w:rPr>
        <w:t xml:space="preserve">tkinja </w:t>
      </w:r>
      <w:r w:rsidRPr="0000672B">
        <w:rPr>
          <w:sz w:val="22"/>
          <w:szCs w:val="22"/>
        </w:rPr>
        <w:t xml:space="preserve">                                                                                        </w:t>
      </w:r>
    </w:p>
    <w:p w:rsidRDefault="000E3B4A" w:rsidP="00E652A0" w:rsidR="000E3B4A" w:rsidRPr="0000672B">
      <w:pPr>
        <w:ind w:firstLine="708" w:left="4956"/>
        <w:jc w:val="right"/>
        <w:rPr>
          <w:sz w:val="22"/>
          <w:szCs w:val="22"/>
        </w:rPr>
      </w:pPr>
      <w:r w:rsidRPr="0000672B">
        <w:rPr>
          <w:sz w:val="22"/>
          <w:szCs w:val="22"/>
        </w:rPr>
        <w:t xml:space="preserve">                            </w:t>
      </w:r>
      <w:r w:rsidR="00871D83" w:rsidRPr="0000672B">
        <w:rPr>
          <w:sz w:val="22"/>
          <w:szCs w:val="22"/>
        </w:rPr>
        <w:t xml:space="preserve">    </w:t>
      </w:r>
      <w:r w:rsidR="006462F1">
        <w:rPr>
          <w:sz w:val="22"/>
          <w:szCs w:val="22"/>
        </w:rPr>
        <w:t>Ardena Bajlo</w:t>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t xml:space="preserve">              </w:t>
      </w:r>
    </w:p>
    <w:p w:rsidRDefault="000E3B4A" w:rsidP="00EA6F27" w:rsidR="000E3B4A" w:rsidRPr="0000672B">
      <w:pPr>
        <w:jc w:val="both"/>
        <w:rPr>
          <w:sz w:val="22"/>
          <w:szCs w:val="22"/>
        </w:rPr>
      </w:pPr>
      <w:r w:rsidRPr="0000672B">
        <w:rPr>
          <w:sz w:val="22"/>
          <w:szCs w:val="22"/>
        </w:rPr>
        <w:t>POUKA O PRAVNOM LIJEKU</w:t>
      </w:r>
    </w:p>
    <w:p w:rsidRDefault="000E3B4A" w:rsidP="00C94569" w:rsidR="000E3B4A" w:rsidRPr="0000672B">
      <w:pPr>
        <w:ind w:firstLine="708"/>
        <w:jc w:val="both"/>
        <w:rPr>
          <w:sz w:val="22"/>
          <w:szCs w:val="22"/>
        </w:rPr>
      </w:pPr>
      <w:r w:rsidRPr="0000672B">
        <w:rPr>
          <w:sz w:val="22"/>
          <w:szCs w:val="22"/>
        </w:rPr>
        <w:t xml:space="preserve">Protiv ovoga rješenja može se </w:t>
      </w:r>
      <w:r w:rsidR="00C94569" w:rsidRPr="0000672B">
        <w:rPr>
          <w:sz w:val="22"/>
          <w:szCs w:val="22"/>
        </w:rPr>
        <w:t xml:space="preserve">podnijeti </w:t>
      </w:r>
      <w:r w:rsidRPr="0000672B">
        <w:rPr>
          <w:sz w:val="22"/>
          <w:szCs w:val="22"/>
        </w:rPr>
        <w:t xml:space="preserve">žalba u roku od 8 </w:t>
      </w:r>
      <w:r w:rsidR="00C94569" w:rsidRPr="0000672B">
        <w:rPr>
          <w:sz w:val="22"/>
          <w:szCs w:val="22"/>
        </w:rPr>
        <w:t xml:space="preserve">(osam) </w:t>
      </w:r>
      <w:r w:rsidRPr="0000672B">
        <w:rPr>
          <w:sz w:val="22"/>
          <w:szCs w:val="22"/>
        </w:rPr>
        <w:t>dana od dostave pisanog otpravka istog, putem ovog suda u tri istovjetna primjerka (čl. 12. i čl. 19. SZ-a). O žalbi odlučuje Visoki trgovački sud Republike Hrvatske</w:t>
      </w:r>
      <w:r w:rsidR="00C94569" w:rsidRPr="0000672B">
        <w:rPr>
          <w:sz w:val="22"/>
          <w:szCs w:val="22"/>
        </w:rPr>
        <w:t>.</w:t>
      </w:r>
    </w:p>
    <w:p w:rsidRDefault="000E3B4A" w:rsidP="00EA6F27" w:rsidR="000E3B4A" w:rsidRPr="0000672B">
      <w:pPr>
        <w:jc w:val="both"/>
        <w:rPr>
          <w:sz w:val="22"/>
          <w:szCs w:val="22"/>
        </w:rPr>
      </w:pPr>
    </w:p>
    <w:p w:rsidRDefault="000E3B4A" w:rsidP="00C94569" w:rsidR="00C94569" w:rsidRPr="0000672B">
      <w:pPr>
        <w:ind w:firstLine="360"/>
        <w:jc w:val="both"/>
        <w:rPr>
          <w:sz w:val="22"/>
          <w:szCs w:val="22"/>
        </w:rPr>
      </w:pPr>
      <w:r w:rsidRPr="0000672B">
        <w:rPr>
          <w:sz w:val="22"/>
          <w:szCs w:val="22"/>
        </w:rPr>
        <w:t>DNA:</w:t>
      </w:r>
    </w:p>
    <w:p w:rsidRDefault="000E3B4A" w:rsidP="00C94569" w:rsidR="00C94569" w:rsidRPr="0000672B">
      <w:pPr>
        <w:ind w:firstLine="360"/>
        <w:jc w:val="both"/>
        <w:rPr>
          <w:sz w:val="22"/>
          <w:szCs w:val="22"/>
        </w:rPr>
      </w:pPr>
      <w:r w:rsidRPr="0000672B">
        <w:rPr>
          <w:sz w:val="22"/>
          <w:szCs w:val="22"/>
        </w:rPr>
        <w:t xml:space="preserve"> </w:t>
      </w:r>
    </w:p>
    <w:p w:rsidRDefault="0000672B" w:rsidP="0000672B" w:rsidR="0000672B" w:rsidRPr="0000672B">
      <w:pPr>
        <w:numPr>
          <w:ilvl w:val="0"/>
          <w:numId w:val="4"/>
        </w:numPr>
        <w:jc w:val="both"/>
        <w:rPr>
          <w:sz w:val="22"/>
          <w:szCs w:val="22"/>
        </w:rPr>
      </w:pPr>
      <w:r w:rsidRPr="0000672B">
        <w:rPr>
          <w:sz w:val="22"/>
          <w:szCs w:val="22"/>
        </w:rPr>
        <w:t>Na spis 6St-</w:t>
      </w:r>
      <w:r w:rsidR="005370DA">
        <w:rPr>
          <w:sz w:val="22"/>
          <w:szCs w:val="22"/>
        </w:rPr>
        <w:t>362</w:t>
      </w:r>
      <w:r w:rsidRPr="0000672B">
        <w:rPr>
          <w:sz w:val="22"/>
          <w:szCs w:val="22"/>
        </w:rPr>
        <w:t>/17</w:t>
      </w:r>
      <w:r w:rsidR="006462F1">
        <w:rPr>
          <w:sz w:val="22"/>
          <w:szCs w:val="22"/>
        </w:rPr>
        <w:t xml:space="preserve"> u tri primjerka</w:t>
      </w:r>
    </w:p>
    <w:p w:rsidRDefault="00C94569" w:rsidP="00871D83" w:rsidR="00871D83" w:rsidRPr="0000672B">
      <w:pPr>
        <w:numPr>
          <w:ilvl w:val="0"/>
          <w:numId w:val="4"/>
        </w:numPr>
        <w:jc w:val="both"/>
        <w:rPr>
          <w:sz w:val="22"/>
          <w:szCs w:val="22"/>
        </w:rPr>
      </w:pPr>
      <w:r w:rsidRPr="0000672B">
        <w:rPr>
          <w:sz w:val="22"/>
          <w:szCs w:val="22"/>
        </w:rPr>
        <w:t>e-Oglasna ploča suda</w:t>
      </w:r>
    </w:p>
    <w:p w:rsidRDefault="00C94569" w:rsidP="00871D83" w:rsidR="00AA5237" w:rsidRPr="0000672B">
      <w:pPr>
        <w:numPr>
          <w:ilvl w:val="0"/>
          <w:numId w:val="4"/>
        </w:numPr>
        <w:jc w:val="both"/>
        <w:rPr>
          <w:sz w:val="22"/>
          <w:szCs w:val="22"/>
        </w:rPr>
      </w:pPr>
      <w:r w:rsidRPr="0000672B">
        <w:rPr>
          <w:sz w:val="22"/>
          <w:szCs w:val="22"/>
        </w:rPr>
        <w:t>u</w:t>
      </w:r>
      <w:r w:rsidR="000E3B4A" w:rsidRPr="0000672B">
        <w:rPr>
          <w:sz w:val="22"/>
          <w:szCs w:val="22"/>
        </w:rPr>
        <w:t xml:space="preserve"> spis.</w:t>
      </w:r>
    </w:p>
    <w:sectPr w:rsidSect="009A0DB4" w:rsidR="00AA5237" w:rsidRPr="0000672B">
      <w:headerReference w:type="even" r:id="rId10"/>
      <w:headerReference w:type="default" r:id="rId11"/>
      <w:headerReference w:type="first" r:id="rId12"/>
      <w:pgSz w:h="16838" w:w="11906"/>
      <w:pgMar w:gutter="0" w:footer="708" w:header="708" w:left="1417" w:bottom="1276"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DE7" w:rsidR="00062DE7">
      <w:r>
        <w:separator/>
      </w:r>
    </w:p>
  </w:endnote>
  <w:endnote w:id="0" w:type="continuationSeparator">
    <w:p w:rsidRDefault="00062DE7" w:rsidR="00062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DE7" w:rsidR="00062DE7">
      <w:r>
        <w:separator/>
      </w:r>
    </w:p>
  </w:footnote>
  <w:footnote w:id="0" w:type="continuationSeparator">
    <w:p w:rsidRDefault="00062DE7" w:rsidR="00062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DE7" w:rsidP="00E37B9D" w:rsidR="00062D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2DE7" w:rsidR="00062D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DE7" w:rsidP="00E37B9D" w:rsidR="00062D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183E">
      <w:rPr>
        <w:rStyle w:val="Brojstranice"/>
        <w:noProof/>
      </w:rPr>
      <w:t>2</w:t>
    </w:r>
    <w:r>
      <w:rPr>
        <w:rStyle w:val="Brojstranice"/>
      </w:rPr>
      <w:fldChar w:fldCharType="end"/>
    </w:r>
  </w:p>
  <w:p w:rsidRDefault="00062DE7" w:rsidP="00E652A0" w:rsidR="00062DE7" w:rsidRPr="00EA6F27">
    <w:pPr>
      <w:jc w:val="right"/>
      <w:rPr>
        <w:sz w:val="22"/>
        <w:szCs w:val="22"/>
      </w:rPr>
    </w:pPr>
    <w:r>
      <w:rPr>
        <w:sz w:val="22"/>
        <w:szCs w:val="22"/>
      </w:rPr>
      <w:t>Poslovni broj: 1 Stž-9/2017-3</w:t>
    </w:r>
  </w:p>
  <w:p w:rsidRDefault="00062DE7" w:rsidP="00871D83" w:rsidR="00062DE7"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DE7" w:rsidP="00A15941" w:rsidR="00062DE7">
    <w:pPr>
      <w:jc w:val="right"/>
    </w:pPr>
    <w:r w:rsidRPr="00EA6F27">
      <w:rPr>
        <w:sz w:val="22"/>
        <w:szCs w:val="22"/>
      </w:rPr>
      <w:t xml:space="preserve">Poslovni broj: </w:t>
    </w:r>
    <w:r>
      <w:rPr>
        <w:sz w:val="22"/>
        <w:szCs w:val="22"/>
      </w:rPr>
      <w:t>1</w:t>
    </w:r>
    <w:r w:rsidRPr="00EA6F27">
      <w:rPr>
        <w:sz w:val="22"/>
        <w:szCs w:val="22"/>
      </w:rPr>
      <w:t>Stž-</w:t>
    </w:r>
    <w:r>
      <w:rPr>
        <w:sz w:val="22"/>
        <w:szCs w:val="22"/>
      </w:rPr>
      <w:t>9/2017-3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672B"/>
    <w:rsid w:val="0001684A"/>
    <w:rsid w:val="00017BA9"/>
    <w:rsid w:val="00024FE0"/>
    <w:rsid w:val="000455F4"/>
    <w:rsid w:val="00062DE7"/>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7FC3"/>
    <w:rsid w:val="001914A1"/>
    <w:rsid w:val="00193657"/>
    <w:rsid w:val="001A4E75"/>
    <w:rsid w:val="001A6833"/>
    <w:rsid w:val="001A68E8"/>
    <w:rsid w:val="001C2B01"/>
    <w:rsid w:val="001C2BC7"/>
    <w:rsid w:val="001C53DB"/>
    <w:rsid w:val="001E183E"/>
    <w:rsid w:val="001E5DED"/>
    <w:rsid w:val="001F2E34"/>
    <w:rsid w:val="00200A63"/>
    <w:rsid w:val="00204309"/>
    <w:rsid w:val="00204B19"/>
    <w:rsid w:val="00213FC6"/>
    <w:rsid w:val="0021518B"/>
    <w:rsid w:val="002168F2"/>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D0C3C"/>
    <w:rsid w:val="002E0C25"/>
    <w:rsid w:val="002E7187"/>
    <w:rsid w:val="002F20D0"/>
    <w:rsid w:val="002F4BE9"/>
    <w:rsid w:val="0031086B"/>
    <w:rsid w:val="003123F8"/>
    <w:rsid w:val="0031644E"/>
    <w:rsid w:val="00316882"/>
    <w:rsid w:val="00331E00"/>
    <w:rsid w:val="003325F1"/>
    <w:rsid w:val="003441DB"/>
    <w:rsid w:val="0038575A"/>
    <w:rsid w:val="00393A5F"/>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26FF"/>
    <w:rsid w:val="004141DD"/>
    <w:rsid w:val="00422A77"/>
    <w:rsid w:val="00423912"/>
    <w:rsid w:val="0042650A"/>
    <w:rsid w:val="00431416"/>
    <w:rsid w:val="00432578"/>
    <w:rsid w:val="00434812"/>
    <w:rsid w:val="00436678"/>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370DA"/>
    <w:rsid w:val="005439BE"/>
    <w:rsid w:val="005440C2"/>
    <w:rsid w:val="00544CDB"/>
    <w:rsid w:val="00552ACF"/>
    <w:rsid w:val="00571AD1"/>
    <w:rsid w:val="00572080"/>
    <w:rsid w:val="005759FC"/>
    <w:rsid w:val="00583030"/>
    <w:rsid w:val="00584E27"/>
    <w:rsid w:val="00596EAB"/>
    <w:rsid w:val="00597207"/>
    <w:rsid w:val="005B7899"/>
    <w:rsid w:val="005D1971"/>
    <w:rsid w:val="005E264F"/>
    <w:rsid w:val="005E6FD0"/>
    <w:rsid w:val="005F005F"/>
    <w:rsid w:val="005F46A2"/>
    <w:rsid w:val="005F4B27"/>
    <w:rsid w:val="00614882"/>
    <w:rsid w:val="00624EE7"/>
    <w:rsid w:val="00630229"/>
    <w:rsid w:val="00635E90"/>
    <w:rsid w:val="006374BA"/>
    <w:rsid w:val="00645538"/>
    <w:rsid w:val="006462F1"/>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206CE"/>
    <w:rsid w:val="00722809"/>
    <w:rsid w:val="0072570A"/>
    <w:rsid w:val="00745C8F"/>
    <w:rsid w:val="0075628E"/>
    <w:rsid w:val="00764B55"/>
    <w:rsid w:val="00785980"/>
    <w:rsid w:val="007C0700"/>
    <w:rsid w:val="007C0A3B"/>
    <w:rsid w:val="007D6501"/>
    <w:rsid w:val="007D76E3"/>
    <w:rsid w:val="00821286"/>
    <w:rsid w:val="008276F1"/>
    <w:rsid w:val="008455B6"/>
    <w:rsid w:val="008503D7"/>
    <w:rsid w:val="00862CC5"/>
    <w:rsid w:val="00871D83"/>
    <w:rsid w:val="0088334D"/>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15941"/>
    <w:rsid w:val="00A241EB"/>
    <w:rsid w:val="00A269D4"/>
    <w:rsid w:val="00A5362F"/>
    <w:rsid w:val="00A61301"/>
    <w:rsid w:val="00A725FD"/>
    <w:rsid w:val="00A73C9A"/>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7275D"/>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92DF0"/>
    <w:rsid w:val="00D94D07"/>
    <w:rsid w:val="00D96FA0"/>
    <w:rsid w:val="00DA2DFD"/>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F14485"/>
    <w:rsid w:val="00F34B4B"/>
    <w:rsid w:val="00F35619"/>
    <w:rsid w:val="00F36175"/>
    <w:rsid w:val="00F5467F"/>
    <w:rsid w:val="00F56EE3"/>
    <w:rsid w:val="00F57FAC"/>
    <w:rsid w:val="00F63692"/>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1E183E"/>
    <w:rPr>
      <w:color w:val="808080"/>
      <w:bdr w:space="0" w:sz="0" w:color="auto" w:val="none"/>
      <w:shd w:fill="auto" w:color="auto" w:val="clear"/>
    </w:rPr>
  </w:style>
  <w:style w:customStyle="true" w:styleId="eSPISCCParagraphDefaultFont" w:type="character">
    <w:name w:val="eSPIS_CC_Paragraph Default Font"/>
    <w:basedOn w:val="Zadanifontodlomka"/>
    <w:rsid w:val="001E183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E183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E183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E183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1E183E"/>
    <w:rPr>
      <w:color w:val="808080"/>
      <w:bdr w:color="auto" w:space="0" w:sz="0" w:val="none"/>
      <w:shd w:color="auto" w:fill="auto" w:val="clear"/>
    </w:rPr>
  </w:style>
  <w:style w:customStyle="1" w:styleId="eSPISCCParagraphDefaultFont" w:type="character">
    <w:name w:val="eSPIS_CC_Paragraph Default Font"/>
    <w:basedOn w:val="Zadanifontodlomka"/>
    <w:rsid w:val="001E183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E183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E183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E183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Stž-9/2017</izvorni_sadrzaj>
    <derivirana_varijabla naziv="DomainObject.Predmet.OznakaBroj_1">Stž-9/2017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JANIMAR, turizam, ugostiteljstvo i trgovina, d.o.o.</izvorni_sadrzaj>
    <derivirana_varijabla naziv="DomainObject.Predmet.ProtustrankaFormated_1">  JANIMAR, turizam, ugostiteljstvo i trgovina, d.o.o.</derivirana_varijabla>
  </DomainObject.Predmet.ProtustrankaFormated>
  <DomainObject.Predmet.ProtustrankaFormatedOIB>
    <izvorni_sadrzaj>  JANIMAR, turizam, ugostiteljstvo i trgovina, d.o.o., OIB 29962937285</izvorni_sadrzaj>
    <derivirana_varijabla naziv="DomainObject.Predmet.ProtustrankaFormatedOIB_1">  JANIMAR, turizam, ugostiteljstvo i trgovina, d.o.o., OIB 29962937285</derivirana_varijabla>
  </DomainObject.Predmet.ProtustrankaFormatedOIB>
  <DomainObject.Predmet.ProtustrankaFormatedWithAdress>
    <izvorni_sadrzaj> JANIMAR, turizam, ugostiteljstvo i trgovina, d.o.o., Ulica Asje Petričič 11A, 23000 Zadar</izvorni_sadrzaj>
    <derivirana_varijabla naziv="DomainObject.Predmet.ProtustrankaFormatedWithAdress_1"> JANIMAR, turizam, ugostiteljstvo i trgovina, d.o.o., Ulica Asje Petričič 11A, 23000 Zadar</derivirana_varijabla>
  </DomainObject.Predmet.ProtustrankaFormatedWithAdress>
  <DomainObject.Predmet.ProtustrankaFormatedWithAdressOIB>
    <izvorni_sadrzaj> JANIMAR, turizam, ugostiteljstvo i trgovina, d.o.o., OIB 29962937285, Ulica Asje Petričič 11A, 23000 Zadar</izvorni_sadrzaj>
    <derivirana_varijabla naziv="DomainObject.Predmet.ProtustrankaFormatedWithAdressOIB_1"> JANIMAR, turizam, ugostiteljstvo i trgovina, d.o.o., OIB 29962937285, Ulica Asje Petričič 11A, 23000 Zadar</derivirana_varijabla>
  </DomainObject.Predmet.ProtustrankaFormatedWithAdressOIB>
  <DomainObject.Predmet.ProtustrankaWithAdress>
    <izvorni_sadrzaj>JANIMAR, turizam, ugostiteljstvo i trgovina, d.o.o. Ulica Asje Petričič 11A, 23000 Zadar</izvorni_sadrzaj>
    <derivirana_varijabla naziv="DomainObject.Predmet.ProtustrankaWithAdress_1">JANIMAR, turizam, ugostiteljstvo i trgovina, d.o.o. Ulica Asje Petričič 11A, 23000 Zadar</derivirana_varijabla>
  </DomainObject.Predmet.ProtustrankaWithAdress>
  <DomainObject.Predmet.ProtustrankaWithAdressOIB>
    <izvorni_sadrzaj>JANIMAR, turizam, ugostiteljstvo i trgovina, d.o.o., OIB 29962937285, Ulica Asje Petričič 11A, 23000 Zadar</izvorni_sadrzaj>
    <derivirana_varijabla naziv="DomainObject.Predmet.ProtustrankaWithAdressOIB_1">JANIMAR, turizam, ugostiteljstvo i trgovina, d.o.o., OIB 29962937285, Ulica Asje Petričič 11A, 23000 Zadar</derivirana_varijabla>
  </DomainObject.Predmet.ProtustrankaWithAdressOIB>
  <DomainObject.Predmet.ProtustrankaNazivFormated>
    <izvorni_sadrzaj>JANIMAR, turizam, ugostiteljstvo i trgovina, d.o.o.</izvorni_sadrzaj>
    <derivirana_varijabla naziv="DomainObject.Predmet.ProtustrankaNazivFormated_1">JANIMAR, turizam, ugostiteljstvo i trgovina, d.o.o.</derivirana_varijabla>
  </DomainObject.Predmet.ProtustrankaNazivFormated>
  <DomainObject.Predmet.ProtustrankaNazivFormatedOIB>
    <izvorni_sadrzaj>JANIMAR, turizam, ugostiteljstvo i trgovina, d.o.o., OIB 29962937285</izvorni_sadrzaj>
    <derivirana_varijabla naziv="DomainObject.Predmet.ProtustrankaNazivFormatedOIB_1">JANIMAR, turizam, ugostiteljstvo i trgovina, d.o.o., OIB 29962937285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JANIMAR, turizam, ugostiteljstvo i trgovina, d.o.o.</item>
    </izvorni_sadrzaj>
    <derivirana_varijabla naziv="DomainObject.Predmet.ProtuStrankaListFormated_1">
      <item>JANIMAR, turizam, ugostiteljstvo i trgovina, d.o.o.</item>
    </derivirana_varijabla>
  </DomainObject.Predmet.ProtuStrankaListFormated>
  <DomainObject.Predmet.ProtuStrankaListFormatedOIB>
    <izvorni_sadrzaj>
      <item>JANIMAR, turizam, ugostiteljstvo i trgovina, d.o.o., OIB 29962937285</item>
    </izvorni_sadrzaj>
    <derivirana_varijabla naziv="DomainObject.Predmet.ProtuStrankaListFormatedOIB_1">
      <item>JANIMAR, turizam, ugostiteljstvo i trgovina, d.o.o., OIB 29962937285</item>
    </derivirana_varijabla>
  </DomainObject.Predmet.ProtuStrankaListFormatedOIB>
  <DomainObject.Predmet.ProtuStrankaListFormatedWithAdress>
    <izvorni_sadrzaj>
      <item>JANIMAR, turizam, ugostiteljstvo i trgovina, d.o.o., Ulica Asje Petričič 11A, 23000 Zadar</item>
    </izvorni_sadrzaj>
    <derivirana_varijabla naziv="DomainObject.Predmet.ProtuStrankaListFormatedWithAdress_1">
      <item>JANIMAR, turizam, ugostiteljstvo i trgovina, d.o.o., Ulica Asje Petričič 11A, 23000 Zadar</item>
    </derivirana_varijabla>
  </DomainObject.Predmet.ProtuStrankaListFormatedWithAdress>
  <DomainObject.Predmet.ProtuStrankaListFormatedWithAdressOIB>
    <izvorni_sadrzaj>
      <item>JANIMAR, turizam, ugostiteljstvo i trgovina, d.o.o., OIB 29962937285, Ulica Asje Petričič 11A, 23000 Zadar</item>
    </izvorni_sadrzaj>
    <derivirana_varijabla naziv="DomainObject.Predmet.ProtuStrankaListFormatedWithAdressOIB_1">
      <item>JANIMAR, turizam, ugostiteljstvo i trgovina, d.o.o., OIB 29962937285, Ulica Asje Petričič 11A, 23000 Zadar</item>
    </derivirana_varijabla>
  </DomainObject.Predmet.ProtuStrankaListFormatedWithAdressOIB>
  <DomainObject.Predmet.ProtuStrankaListNazivFormated>
    <izvorni_sadrzaj>
      <item>JANIMAR, turizam, ugostiteljstvo i trgovina, d.o.o.</item>
    </izvorni_sadrzaj>
    <derivirana_varijabla naziv="DomainObject.Predmet.ProtuStrankaListNazivFormated_1">
      <item>JANIMAR, turizam, ugostiteljstvo i trgovina, d.o.o.</item>
    </derivirana_varijabla>
  </DomainObject.Predmet.ProtuStrankaListNazivFormated>
  <DomainObject.Predmet.ProtuStrankaListNazivFormatedOIB>
    <izvorni_sadrzaj>
      <item>JANIMAR, turizam, ugostiteljstvo i trgovina, d.o.o., OIB 29962937285</item>
    </izvorni_sadrzaj>
    <derivirana_varijabla naziv="DomainObject.Predmet.ProtuStrankaListNazivFormatedOIB_1">
      <item>JANIMAR, turizam, ugostiteljstvo i trgovina, d.o.o., OIB 29962937285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JANIMAR, turizam, ugostiteljstvo i trgovina, d.o.o.</izvorni_sadrzaj>
    <derivirana_varijabla naziv="DomainObject.Predmet.ProtustrankaIDrugi_1">JANIMAR, turizam, ugostiteljstvo i trgovina,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JANIMAR, turizam, ugostiteljstvo i trgovina, d.o.o., OIB 29962937285, Ulica Asje Petričič 11A, 23000 Zadar</izvorni_sadrzaj>
    <derivirana_varijabla naziv="DomainObject.Predmet.ProtustrankaIDrugiAdressOIB_1">JANIMAR, turizam, ugostiteljstvo i trgovina, d.o.o., OIB 29962937285, Ulica Asje Petričič 11A,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JANIMAR, turizam, ugostiteljstvo i trgovina, d.o.o.</item>
      <item>FINA</item>
    </izvorni_sadrzaj>
    <derivirana_varijabla naziv="DomainObject.Predmet.SudioniciListNaziv_1">
      <item>JANIMAR, turizam, ugostiteljstvo i trgovina, d.o.o.</item>
      <item>FINA</item>
    </derivirana_varijabla>
  </DomainObject.Predmet.SudioniciListNaziv>
  <DomainObject.Predmet.SudioniciListAdressOIB>
    <izvorni_sadrzaj>
      <item>JANIMAR, turizam, ugostiteljstvo i trgovina, d.o.o., OIB 29962937285, Ulica Asje Petričič 11A,23000 Zadar</item>
      <item>FINA, OIB 85821130368</item>
    </izvorni_sadrzaj>
    <derivirana_varijabla naziv="DomainObject.Predmet.SudioniciListAdressOIB_1">
      <item>JANIMAR, turizam, ugostiteljstvo i trgovina, d.o.o., OIB 29962937285, Ulica Asje Petričič 11A,23000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29962937285</item>
      <item>, OIB 85821130368</item>
    </izvorni_sadrzaj>
    <derivirana_varijabla naziv="DomainObject.Predmet.SudioniciListNazivOIB_1">
      <item>, OIB 29962937285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St-362/2017</izvorni_sadrzaj>
    <derivirana_varijabla naziv="DomainObject.Predmet.OznakaNizestupanjskogPredmeta_1">St-362/2017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094F71-14AA-4241-937A-EA8DD528A9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1022</properties:Words>
  <properties:Characters>5386</properties:Characters>
  <properties:Lines>102</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2017-11-27T12:50:00Z</dcterms:created>
  <dc:creator>Administrator</dc:creator>
  <cp:lastModifiedBy>Ardena Bajlo</cp:lastModifiedBy>
  <cp:lastPrinted>2016-03-18T13:44:00Z</cp:lastPrinted>
  <dcterms:modified xmlns:xsi="http://www.w3.org/2001/XMLSchema-instance" xsi:type="dcterms:W3CDTF">2017-12-05T08:12:00Z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