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5a5d" w14:paraId="a255a5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40117E">
        <w:t xml:space="preserve">od </w:t>
      </w:r>
      <w:r w:rsidR="0074306C">
        <w:t>18</w:t>
      </w:r>
      <w:r w:rsidR="00C572D2">
        <w:t>.</w:t>
      </w:r>
      <w:r w:rsidR="0040117E">
        <w:t xml:space="preserve"> </w:t>
      </w:r>
      <w:r w:rsidR="006C3A31">
        <w:t>siječnja</w:t>
      </w:r>
      <w:r w:rsidR="0040117E">
        <w:t xml:space="preserve"> 201</w:t>
      </w:r>
      <w:r w:rsidR="006C3A31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4306C" w:rsidRPr="0074306C">
        <w:t>PRINCEZA d.o.o., Vodice, Brunac 73 A, OIB: 95079692991</w:t>
      </w:r>
      <w:r w:rsidR="0039437A" w:rsidRPr="0039437A">
        <w:t>,</w:t>
      </w:r>
      <w:r w:rsidR="00EF3F9E">
        <w:t xml:space="preserve"> </w:t>
      </w:r>
      <w:r w:rsidR="0074306C">
        <w:t>14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4306C" w:rsidRPr="0074306C">
        <w:t>PRINCEZA d.o.o., Vodice, Brunac 73 A, OIB: 95079692991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74306C">
        <w:t>1</w:t>
      </w:r>
      <w:r w:rsidR="006C3A31">
        <w:t>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A059B6" w:rsidRPr="00A059B6">
        <w:t>11</w:t>
      </w:r>
      <w:r w:rsidR="00741367" w:rsidRPr="00A059B6">
        <w:t>,</w:t>
      </w:r>
      <w:r w:rsidR="00A059B6" w:rsidRPr="00A059B6">
        <w:t>45</w:t>
      </w:r>
      <w:r w:rsidR="003825AE" w:rsidRPr="00A059B6"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D70E8" w:rsidRPr="00DD70E8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4306C" w:rsidRPr="0074306C">
        <w:t>PRINCEZA d.o.o., Vodice, Brunac 73 A, OIB: 95079692991</w:t>
      </w:r>
      <w:r w:rsidR="0074306C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74306C">
        <w:t>18</w:t>
      </w:r>
      <w:r w:rsidR="00C572D2">
        <w:t xml:space="preserve">. </w:t>
      </w:r>
      <w:r w:rsidR="006C3A31">
        <w:t>siječnja</w:t>
      </w:r>
      <w:r w:rsidR="0040117E">
        <w:t xml:space="preserve"> 201</w:t>
      </w:r>
      <w:r w:rsidR="006C3A31">
        <w:t>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4306C">
        <w:t>12</w:t>
      </w:r>
      <w:r w:rsidR="0079567A" w:rsidRPr="00EF3F9E">
        <w:t>.</w:t>
      </w:r>
      <w:r w:rsidR="00E34074">
        <w:t xml:space="preserve"> </w:t>
      </w:r>
      <w:r w:rsidR="006C3A31">
        <w:t>siječnja</w:t>
      </w:r>
      <w:r w:rsidR="0040117E">
        <w:t xml:space="preserve"> </w:t>
      </w:r>
      <w:r w:rsidR="0079567A" w:rsidRPr="00EF3F9E">
        <w:t>201</w:t>
      </w:r>
      <w:r w:rsidR="006C3A31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4306C">
        <w:t>25.654,00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6C3A31">
        <w:t>jedan</w:t>
      </w:r>
      <w:r w:rsidR="00DD380D">
        <w:t xml:space="preserve"> </w:t>
      </w:r>
      <w:r w:rsidR="006C3A31">
        <w:t>otvoren</w:t>
      </w:r>
      <w:r w:rsidR="0040117E">
        <w:t xml:space="preserve"> </w:t>
      </w:r>
      <w:r w:rsidR="00BE620C">
        <w:t xml:space="preserve">račun </w:t>
      </w:r>
      <w:r w:rsidR="001518F5">
        <w:t xml:space="preserve">i to </w:t>
      </w:r>
      <w:r w:rsidR="0074306C">
        <w:t>u Zagrebačka banka</w:t>
      </w:r>
      <w:r w:rsidR="0034475B">
        <w:t xml:space="preserve"> </w:t>
      </w:r>
      <w:r w:rsidR="00E76F3A">
        <w:t>d.d.</w:t>
      </w:r>
      <w:r w:rsidR="006C3A31">
        <w:t xml:space="preserve"> te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4306C">
        <w:t>14</w:t>
      </w:r>
      <w:r w:rsidR="00131DF8">
        <w:t xml:space="preserve">. </w:t>
      </w:r>
      <w:r w:rsidR="0074306C">
        <w:t>veljače</w:t>
      </w:r>
      <w:r w:rsidR="00DD380D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74306C">
        <w:t>13</w:t>
      </w:r>
      <w:r w:rsidR="008F0E0D">
        <w:t>.</w:t>
      </w:r>
      <w:r w:rsidRPr="00131DF8">
        <w:t xml:space="preserve"> </w:t>
      </w:r>
      <w:r w:rsidR="006C3A31">
        <w:t>travnja</w:t>
      </w:r>
      <w:r w:rsidR="003767D7">
        <w:t xml:space="preserve">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4306C">
        <w:t>25.935,06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74306C">
        <w:t>210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74306C">
        <w:t>1</w:t>
      </w:r>
      <w:r w:rsidR="006C3A31">
        <w:t>4</w:t>
      </w:r>
      <w:r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4475B" w:rsidP="0040117E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4475B" w:rsidP="0040117E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D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4475B">
      <w:t xml:space="preserve">Poslovni broj: </w:t>
    </w:r>
    <w:r w:rsidR="0040117E" w:rsidRPr="0040117E">
      <w:t>5 St-</w:t>
    </w:r>
    <w:r w:rsidR="0074306C">
      <w:t>20</w:t>
    </w:r>
    <w:r w:rsidR="0040117E" w:rsidRPr="0040117E">
      <w:t>/1</w:t>
    </w:r>
    <w:r w:rsidR="006C3A31">
      <w:t>7</w:t>
    </w:r>
    <w:r w:rsidR="0040117E" w:rsidRPr="0040117E">
      <w:t>-</w:t>
    </w:r>
    <w:r w:rsidR="006C3A31">
      <w:t>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74306C">
      <w:t>20</w:t>
    </w:r>
    <w:r w:rsidR="00DD380D">
      <w:t>/</w:t>
    </w:r>
    <w:r w:rsidR="0074306C">
      <w:t>17</w:t>
    </w:r>
    <w:r w:rsidR="00646146">
      <w:t>-</w:t>
    </w:r>
    <w:r w:rsidR="006C3A3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3DB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758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81DF0"/>
    <w:rsid w:val="006919B3"/>
    <w:rsid w:val="006A0EBB"/>
    <w:rsid w:val="006A1E2A"/>
    <w:rsid w:val="006A5EFE"/>
    <w:rsid w:val="006B4E61"/>
    <w:rsid w:val="006B5DE1"/>
    <w:rsid w:val="006C3A31"/>
    <w:rsid w:val="006D7631"/>
    <w:rsid w:val="00722809"/>
    <w:rsid w:val="00723BC9"/>
    <w:rsid w:val="00724163"/>
    <w:rsid w:val="0072570A"/>
    <w:rsid w:val="00741367"/>
    <w:rsid w:val="00742C32"/>
    <w:rsid w:val="0074306C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37AE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2797"/>
    <w:rsid w:val="009F2EA4"/>
    <w:rsid w:val="00A01095"/>
    <w:rsid w:val="00A059B6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14631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3D2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D70E8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Šibenik</izvorni_sadrzaj>
    <derivirana_varijabla naziv="DomainObject.Predmet.StrankaFormated_1">  FINANCIJSKA AGENCIJA, Podružnica Šibenik</derivirana_varijabla>
  </DomainObject.Predmet.StrankaFormated>
  <DomainObject.Predmet.StrankaFormatedOIB>
    <izvorni_sadrzaj>  FINANCIJSKA AGENCIJA, Podružnica Šibenik, OIB 85821130368</izvorni_sadrzaj>
    <derivirana_varijabla naziv="DomainObject.Predmet.StrankaFormatedOIB_1">  FINANCIJSKA AGENCIJA, Podružnica Šibenik, OIB 85821130368</derivirana_varijabla>
  </DomainObject.Predmet.StrankaFormatedOIB>
  <DomainObject.Predmet.StrankaFormatedWithAdress>
    <izvorni_sadrzaj> FINANCIJSKA AGENCIJA, Podružnica Šibenik, PERIVOJ L.MARUNE 1, 22000 Šibenik</izvorni_sadrzaj>
    <derivirana_varijabla naziv="DomainObject.Predmet.StrankaFormatedWithAdress_1"> FINANCIJSKA AGENCIJA, Podružnica Šibenik, PERIVOJ L.MARUNE 1, 22000 Šibenik</derivirana_varijabla>
  </DomainObject.Predmet.StrankaFormatedWithAdress>
  <DomainObject.Predmet.StrankaFormatedWithAdressOIB>
    <izvorni_sadrzaj> FINANCIJSKA AGENCIJA, Podružnica Šibenik, OIB 85821130368, PERIVOJ L.MARUNE 1, 22000 Šibenik</izvorni_sadrzaj>
    <derivirana_varijabla naziv="DomainObject.Predmet.StrankaFormatedWithAdressOIB_1"> FINANCIJSKA AGENCIJA, Podružnica Šibenik, OIB 85821130368, PERIVOJ L.MARUNE 1, 22000 Šibenik</derivirana_varijabla>
  </DomainObject.Predmet.StrankaFormatedWithAdressOIB>
  <DomainObject.Predmet.StrankaWithAdress>
    <izvorni_sadrzaj>FINANCIJSKA AGENCIJA, Podružnica Šibenik PERIVOJ L.MARUNE 1,22000 Šibenik</izvorni_sadrzaj>
    <derivirana_varijabla naziv="DomainObject.Predmet.StrankaWithAdress_1">FINANCIJSKA AGENCIJA, Podružnica Šibenik PERIVOJ L.MARUNE 1,22000 Šibenik</derivirana_varijabla>
  </DomainObject.Predmet.StrankaWithAdress>
  <DomainObject.Predmet.StrankaWithAdressOIB>
    <izvorni_sadrzaj>FINANCIJSKA AGENCIJA, Podružnica Šibenik, OIB 85821130368, PERIVOJ L.MARUNE 1,22000 Šibenik</izvorni_sadrzaj>
    <derivirana_varijabla naziv="DomainObject.Predmet.StrankaWithAdressOIB_1">FINANCIJSKA AGENCIJA, Podružnica Šibenik, OIB 85821130368, PERIVOJ L.MARUNE 1,22000 Šibenik</derivirana_varijabla>
  </DomainObject.Predmet.StrankaWithAdressOIB>
  <DomainObject.Predmet.StrankaNazivFormated>
    <izvorni_sadrzaj>FINANCIJSKA AGENCIJA, Podružnica Šibenik</izvorni_sadrzaj>
    <derivirana_varijabla naziv="DomainObject.Predmet.StrankaNazivFormated_1">FINANCIJSKA AGENCIJA, Podružnica Šibenik</derivirana_varijabla>
  </DomainObject.Predmet.StrankaNazivFormated>
  <DomainObject.Predmet.StrankaNazivFormatedOIB>
    <izvorni_sadrzaj>FINANCIJSKA AGENCIJA, Podružnica Šibenik, OIB 85821130368</izvorni_sadrzaj>
    <derivirana_varijabla naziv="DomainObject.Predmet.StrankaNazivFormatedOIB_1">FINANCIJSKA AGENCIJA,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Šibenik</item>
    </izvorni_sadrzaj>
    <derivirana_varijabla naziv="DomainObject.Predmet.StrankaListFormated_1">
      <item>FINANCIJSKA AGENCIJA, Podružnica Šibenik</item>
    </derivirana_varijabla>
  </DomainObject.Predmet.StrankaListFormated>
  <DomainObject.Predmet.StrankaListFormatedOIB>
    <izvorni_sadrzaj>
      <item>FINANCIJSKA AGENCIJA, Podružnica Šibenik, OIB 85821130368</item>
    </izvorni_sadrzaj>
    <derivirana_varijabla naziv="DomainObject.Predmet.StrankaListFormatedOIB_1">
      <item>FINANCIJSKA AGENCIJA, Podružnica Šibenik, OIB 85821130368</item>
    </derivirana_varijabla>
  </DomainObject.Predmet.StrankaListFormatedOIB>
  <DomainObject.Predmet.StrankaListFormatedWithAdress>
    <izvorni_sadrzaj>
      <item>FINANCIJSKA AGENCIJA, Podružnica Šibenik, PERIVOJ L.MARUNE 1, 22000 Šibenik</item>
    </izvorni_sadrzaj>
    <derivirana_varijabla naziv="DomainObject.Predmet.StrankaListFormatedWithAdress_1">
      <item>FINANCIJSKA AGENCIJA, Podružnica Šibenik, PERIVOJ L.MARUNE 1, 22000 Šibenik</item>
    </derivirana_varijabla>
  </DomainObject.Predmet.StrankaListFormatedWithAdress>
  <DomainObject.Predmet.StrankaListFormatedWithAdressOIB>
    <izvorni_sadrzaj>
      <item>FINANCIJSKA AGENCIJA, Podružnica Šibenik, OIB 85821130368, PERIVOJ L.MARUNE 1, 22000 Šibenik</item>
    </izvorni_sadrzaj>
    <derivirana_varijabla naziv="DomainObject.Predmet.StrankaListFormatedWithAdressOIB_1">
      <item>FINANCIJSKA AGENCIJA, Podružnica Šibenik, OIB 85821130368, PERIVOJ L.MARUNE 1, 22000 Šibenik</item>
    </derivirana_varijabla>
  </DomainObject.Predmet.StrankaListFormatedWithAdressOIB>
  <DomainObject.Predmet.StrankaListNazivFormated>
    <izvorni_sadrzaj>
      <item>FINANCIJSKA AGENCIJA, Podružnica Šibenik</item>
    </izvorni_sadrzaj>
    <derivirana_varijabla naziv="DomainObject.Predmet.StrankaListNazivFormated_1">
      <item>FINANCIJSKA AGENCIJA, Podružnica Šibenik</item>
    </derivirana_varijabla>
  </DomainObject.Predmet.StrankaListNazivFormated>
  <DomainObject.Predmet.StrankaListNazivFormatedOIB>
    <izvorni_sadrzaj>
      <item>FINANCIJSKA AGENCIJA, Podružnica Šibenik, OIB 85821130368</item>
    </izvorni_sadrzaj>
    <derivirana_varijabla naziv="DomainObject.Predmet.StrankaListNazivFormatedOIB_1">
      <item>FINANCIJSKA AGENCIJA, Podružnica Šibenik,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Šibenik</izvorni_sadrzaj>
    <derivirana_varijabla naziv="DomainObject.Predmet.StrankaIDrugi_1">FINANCIJSKA AGENCIJA, Podružnica Šibenik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FINANCIJSKA AGENCIJA, Podružnica Šibenik, OIB 85821130368, PERIVOJ L.MARUNE 1, 22000 Šibenik</izvorni_sadrzaj>
    <derivirana_varijabla naziv="DomainObject.Predmet.StrankaIDrugiAdressOIB_1">FINANCIJSKA AGENCIJA, Podružnica Šibenik, OIB 85821130368, PERIVOJ L.MARUNE 1, 22000 Šibenik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Šibenik</item>
      <item>PRINCEZA d.o.o. za trgovinu</item>
    </izvorni_sadrzaj>
    <derivirana_varijabla naziv="DomainObject.Predmet.SudioniciListNaziv_1">
      <item>FINANCIJSKA AGENCIJA, Podružnica Šibenik</item>
      <item>PRINCEZA d.o.o. za trgovinu</item>
    </derivirana_varijabla>
  </DomainObject.Predmet.SudioniciListNaziv>
  <DomainObject.Predmet.SudioniciListAdressOIB>
    <izvorni_sadrzaj>
      <item>FINANCIJSKA AGENCIJA, Podružnica Šibenik, OIB 85821130368, PERIVOJ L.MARUNE 1,22000 Šibenik</item>
      <item>PRINCEZA d.o.o. za trgovinu, OIB 95079692991, Brunac 73 A,22211 Vodice</item>
    </izvorni_sadrzaj>
    <derivirana_varijabla naziv="DomainObject.Predmet.SudioniciListAdressOIB_1">
      <item>FINANCIJSKA AGENCIJA, Podružnica Šibenik, OIB 85821130368, PERIVOJ L.MARUNE 1,22000 Šibenik</item>
      <item>PRINCEZA d.o.o. za trgovinu, OIB 95079692991,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95079692991</item>
    </izvorni_sadrzaj>
    <derivirana_varijabla naziv="DomainObject.Predmet.SudioniciListNazivOIB_1">
      <item>, OIB 85821130368</item>
      <item>, OIB 95079692991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915A3-947B-4BF6-B10B-3A9797B02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999</properties:Words>
  <properties:Characters>5388</properties:Characters>
  <properties:Lines>131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2017-04-14T08:26:00Z</dcterms:created>
  <dc:creator>Administrator</dc:creator>
  <cp:lastModifiedBy>Krešimir Torbarina</cp:lastModifiedBy>
  <cp:lastPrinted>2017-04-04T11:22:00Z</cp:lastPrinted>
  <dcterms:modified xmlns:xsi="http://www.w3.org/2001/XMLSchema-instance" xsi:type="dcterms:W3CDTF">2017-04-14T09:42:00Z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