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6608d" w14:paraId="e86608d" w:rsidRDefault="00A1442C" w:rsidP="000E1F39" w:rsidR="00A1442C">
      <w:pPr>
        <w:jc w:val="center"/>
        <w15:collapsed w:val="false"/>
        <w:rPr>
          <w:rFonts w:hAnsi="Times New Roman" w:ascii="Times New Roman"/>
          <w:b/>
          <w:sz w:val="24"/>
        </w:rPr>
      </w:pPr>
      <w:bookmarkStart w:name="_GoBack" w:id="0"/>
      <w:bookmarkEnd w:id="0"/>
    </w:p>
    <w:p w:rsidRDefault="00A1442C" w:rsidP="000E1F39" w:rsidR="00A1442C">
      <w:pPr>
        <w:jc w:val="center"/>
        <w:rPr>
          <w:rFonts w:hAnsi="Times New Roman" w:ascii="Times New Roman"/>
          <w:b/>
          <w:sz w:val="24"/>
        </w:rPr>
      </w:pP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A1442C" w:rsidP="00A1442C" w:rsidR="00A1442C" w:rsidRPr="00A1442C">
      <w:pPr>
        <w:rPr>
          <w:rFonts w:hAnsi="Times New Roman" w:ascii="Times New Roman"/>
          <w:sz w:val="24"/>
          <w:szCs w:val="24"/>
          <w:lang w:val="pl-PL"/>
        </w:rPr>
      </w:pPr>
      <w:r w:rsidRPr="00A1442C">
        <w:rPr>
          <w:rFonts w:hAnsi="Times New Roman" w:ascii="Times New Roman"/>
          <w:sz w:val="24"/>
          <w:szCs w:val="24"/>
          <w:lang w:val="pl-PL"/>
        </w:rPr>
        <w:t>Nadležni trgovački sud: TRGOVAČKI SUD U ZAGREBU</w:t>
      </w:r>
    </w:p>
    <w:p w:rsidRDefault="00A1442C" w:rsidP="00A1442C" w:rsidR="00A1442C" w:rsidRPr="00A1442C">
      <w:pPr>
        <w:rPr>
          <w:rFonts w:hAnsi="Times New Roman" w:ascii="Times New Roman"/>
          <w:sz w:val="24"/>
          <w:szCs w:val="24"/>
          <w:lang w:val="pl-PL"/>
        </w:rPr>
      </w:pPr>
      <w:r w:rsidRPr="00A1442C">
        <w:rPr>
          <w:rFonts w:hAnsi="Times New Roman" w:ascii="Times New Roman"/>
          <w:sz w:val="24"/>
          <w:szCs w:val="24"/>
          <w:lang w:val="pl-PL"/>
        </w:rPr>
        <w:t>Poslovni broj spisa: St-3413/16</w:t>
      </w:r>
    </w:p>
    <w:p w:rsidRDefault="00A1442C" w:rsidP="00A1442C" w:rsidR="000E1F39">
      <w:pPr>
        <w:rPr>
          <w:rFonts w:hAnsi="Times New Roman" w:ascii="Times New Roman"/>
          <w:sz w:val="24"/>
          <w:szCs w:val="24"/>
          <w:lang w:val="pl-PL"/>
        </w:rPr>
      </w:pPr>
      <w:r w:rsidRPr="00A1442C">
        <w:rPr>
          <w:rFonts w:hAnsi="Times New Roman" w:ascii="Times New Roman"/>
          <w:sz w:val="24"/>
          <w:szCs w:val="24"/>
          <w:lang w:val="pl-PL"/>
        </w:rPr>
        <w:t>Dužnik: INFO ELEKTRO d.o.o. Zabok u stečaju, Zabok, Grabrovec 201/A, OIB 70212000160</w:t>
      </w:r>
    </w:p>
    <w:p w:rsidRDefault="00A1442C" w:rsidP="00A1442C" w:rsidR="00A1442C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A1442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307C3">
        <w:rPr>
          <w:rFonts w:hAnsi="Times New Roman" w:ascii="Times New Roman"/>
          <w:sz w:val="24"/>
          <w:szCs w:val="24"/>
          <w:lang w:val="pl-PL"/>
        </w:rPr>
        <w:t>07. 03.2017  DO 16.05.2017.</w:t>
      </w:r>
    </w:p>
    <w:p w:rsidRDefault="004307C3" w:rsidP="004307C3" w:rsidR="00335CD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navedenom razdoblju kao stečajni upravitelj stupio sam u posjed poslovnih prostorija stečajnog dužnika u kojem zatečene pokretnina koje čine stečajnu masu. </w:t>
      </w:r>
    </w:p>
    <w:p w:rsidRDefault="004307C3" w:rsidP="004307C3" w:rsidR="00335CD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Istu sam popisao i ostavio u poslovnim prostorijama stečajnog dužnika. </w:t>
      </w:r>
    </w:p>
    <w:p w:rsidRDefault="00335CD6" w:rsidP="004307C3" w:rsidR="00335CD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Napravljen je novi pečat društva u stečaju, te je otvoren novi račun društva u stečaju. </w:t>
      </w:r>
    </w:p>
    <w:p w:rsidRDefault="00335CD6" w:rsidP="004307C3" w:rsidR="00335CD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doku</w:t>
      </w:r>
      <w:r w:rsidR="00E248C4">
        <w:rPr>
          <w:rFonts w:hAnsi="Times New Roman" w:ascii="Times New Roman"/>
          <w:sz w:val="24"/>
          <w:szCs w:val="24"/>
          <w:lang w:val="pl-PL"/>
        </w:rPr>
        <w:t>mentaciji stečajnog dužnika nije</w:t>
      </w:r>
      <w:r>
        <w:rPr>
          <w:rFonts w:hAnsi="Times New Roman" w:ascii="Times New Roman"/>
          <w:sz w:val="24"/>
          <w:szCs w:val="24"/>
          <w:lang w:val="pl-PL"/>
        </w:rPr>
        <w:t xml:space="preserve"> pronađena dokumentacija iz koje bi proizalazilo da stečajni dužnik vodi bilo kakve sudske postupke radi naplate potraživanja koje bi moglo uvećati stečajnu masu. </w:t>
      </w:r>
    </w:p>
    <w:p w:rsidRDefault="004307C3" w:rsidP="004307C3" w:rsidR="00335CD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trenutku otvaranja stečajnog postupka stečajni dužnik nije imao radnika s kojima je ima zaključen ugovor o radu. </w:t>
      </w:r>
    </w:p>
    <w:p w:rsidRDefault="004307C3" w:rsidP="004307C3" w:rsidR="004307C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dužnik već duže vremena na posluje tako da nema mogućnosti nastavka poslovanja niti donošenja stečajnog plana, već postoji potreba unovčenja imovine stečajnog dužnika radi namirenja vjerovnika. Što spriječava okončanje i zaključenje stečajnog postupka.  </w:t>
      </w:r>
    </w:p>
    <w:p w:rsidRDefault="004307C3" w:rsidP="000E1F39" w:rsidR="004307C3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4307C3" w:rsidP="00E248C4" w:rsidR="004307C3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4307C3">
        <w:rPr>
          <w:rFonts w:hAnsi="Times New Roman" w:ascii="Times New Roman"/>
          <w:sz w:val="24"/>
          <w:szCs w:val="24"/>
          <w:lang w:val="pl-PL"/>
        </w:rPr>
        <w:t>Stečajni dužnik ima u vlasnistvu niz pok</w:t>
      </w:r>
      <w:r w:rsidR="00E248C4">
        <w:rPr>
          <w:rFonts w:hAnsi="Times New Roman" w:ascii="Times New Roman"/>
          <w:sz w:val="24"/>
          <w:szCs w:val="24"/>
          <w:lang w:val="pl-PL"/>
        </w:rPr>
        <w:t>retnina i to u naravi elekronska oprema (žarulje</w:t>
      </w:r>
      <w:r w:rsidRPr="004307C3">
        <w:rPr>
          <w:rFonts w:hAnsi="Times New Roman" w:ascii="Times New Roman"/>
          <w:sz w:val="24"/>
          <w:szCs w:val="24"/>
          <w:lang w:val="pl-PL"/>
        </w:rPr>
        <w:t>, cijevi, kutija, vodilica, utikača, prekidača, kablova i dr.). Navedene pokretnine su procijenjene na iznos od cca 50.000.00 kuna. Iste su u cijelosti popisane i uskladištene u poslovnim prostorijama stečajnog dužnika.</w:t>
      </w:r>
      <w:r>
        <w:rPr>
          <w:rFonts w:hAnsi="Times New Roman" w:ascii="Times New Roman"/>
          <w:sz w:val="24"/>
          <w:szCs w:val="24"/>
          <w:lang w:val="pl-PL"/>
        </w:rPr>
        <w:t xml:space="preserve"> Isti predmeti stečajne mase nisu unovčeni.</w:t>
      </w:r>
    </w:p>
    <w:p w:rsidRDefault="00335CD6" w:rsidP="00E248C4" w:rsidR="004307C3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stečajni postupak prijavljeno je ukupno potraživanja u</w:t>
      </w:r>
      <w:r w:rsidR="00E248C4">
        <w:rPr>
          <w:rFonts w:hAnsi="Times New Roman" w:ascii="Times New Roman"/>
          <w:sz w:val="24"/>
          <w:szCs w:val="24"/>
          <w:lang w:val="pl-PL"/>
        </w:rPr>
        <w:t xml:space="preserve"> visini od 25.909,46 kuna i iste</w:t>
      </w:r>
      <w:r>
        <w:rPr>
          <w:rFonts w:hAnsi="Times New Roman" w:ascii="Times New Roman"/>
          <w:sz w:val="24"/>
          <w:szCs w:val="24"/>
          <w:lang w:val="pl-PL"/>
        </w:rPr>
        <w:t xml:space="preserve"> su priznate u cijelosti </w:t>
      </w:r>
    </w:p>
    <w:p w:rsidRDefault="00335CD6" w:rsidP="00E248C4" w:rsidR="00335CD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Nije bio obavijesti (prijava) razlučnih ili izlučnih prava </w:t>
      </w:r>
    </w:p>
    <w:p w:rsidRDefault="00E248C4" w:rsidP="00E248C4" w:rsidR="00335CD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stečaju</w:t>
      </w:r>
      <w:r w:rsidR="00335CD6">
        <w:rPr>
          <w:rFonts w:hAnsi="Times New Roman" w:ascii="Times New Roman"/>
          <w:sz w:val="24"/>
          <w:szCs w:val="24"/>
          <w:lang w:val="pl-PL"/>
        </w:rPr>
        <w:t xml:space="preserve"> nema zaposlenih radnika, te nije bilo isplate plaća ili ostalih davanja</w:t>
      </w:r>
    </w:p>
    <w:p w:rsidRDefault="00335CD6" w:rsidP="00E248C4" w:rsidR="00335CD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Dosadašnji troškovi stečajnog postupka iznos</w:t>
      </w:r>
      <w:r w:rsidR="00E248C4">
        <w:rPr>
          <w:rFonts w:hAnsi="Times New Roman" w:ascii="Times New Roman"/>
          <w:sz w:val="24"/>
          <w:szCs w:val="24"/>
          <w:lang w:val="pl-PL"/>
        </w:rPr>
        <w:t>e</w:t>
      </w:r>
      <w:r>
        <w:rPr>
          <w:rFonts w:hAnsi="Times New Roman" w:ascii="Times New Roman"/>
          <w:sz w:val="24"/>
          <w:szCs w:val="24"/>
          <w:lang w:val="pl-PL"/>
        </w:rPr>
        <w:t xml:space="preserve"> 132,00 kune u vidu troška izrade pečata, dok nije bilo priljeva na račun stečajnog dužnika</w:t>
      </w:r>
    </w:p>
    <w:p w:rsidRDefault="00B115E3" w:rsidP="00E248C4" w:rsidR="00B115E3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Druge imovine stečajni dužnik nema u vlasništvu (provjera vlasništva nekretnina i pokretnine kod nadležnih tjela- Općinski sud u Zaboku i Policijska uprava krapinsko zagorska)</w:t>
      </w:r>
    </w:p>
    <w:p w:rsidRDefault="00335CD6" w:rsidP="00E248C4" w:rsidR="00335CD6" w:rsidRPr="004307C3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115E3" w:rsidP="000E1F39" w:rsidR="00B115E3">
      <w:pPr>
        <w:rPr>
          <w:rFonts w:hAnsi="Times New Roman" w:ascii="Times New Roman"/>
          <w:sz w:val="24"/>
          <w:szCs w:val="24"/>
          <w:lang w:val="pl-PL"/>
        </w:rPr>
      </w:pPr>
    </w:p>
    <w:p w:rsidRDefault="00B115E3" w:rsidP="000E1F39" w:rsidR="00B115E3">
      <w:pPr>
        <w:rPr>
          <w:rFonts w:hAnsi="Times New Roman" w:ascii="Times New Roman"/>
          <w:sz w:val="24"/>
          <w:szCs w:val="24"/>
          <w:lang w:val="pl-PL"/>
        </w:rPr>
      </w:pPr>
    </w:p>
    <w:p w:rsidRDefault="00B115E3" w:rsidP="000E1F39" w:rsidR="00B115E3">
      <w:pPr>
        <w:rPr>
          <w:rFonts w:hAnsi="Times New Roman" w:ascii="Times New Roman"/>
          <w:sz w:val="24"/>
          <w:szCs w:val="24"/>
          <w:lang w:val="pl-PL"/>
        </w:rPr>
      </w:pPr>
    </w:p>
    <w:p w:rsidRDefault="00B115E3" w:rsidP="000E1F39" w:rsidR="00B115E3">
      <w:pPr>
        <w:rPr>
          <w:rFonts w:hAnsi="Times New Roman" w:ascii="Times New Roman"/>
          <w:sz w:val="24"/>
          <w:szCs w:val="24"/>
          <w:lang w:val="pl-PL"/>
        </w:rPr>
      </w:pPr>
    </w:p>
    <w:p w:rsidRDefault="00B115E3" w:rsidP="000E1F39" w:rsidR="00B115E3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335CD6" w:rsidP="00335CD6" w:rsidR="00335CD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narednom periodu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od </w:t>
      </w:r>
      <w:r>
        <w:rPr>
          <w:rFonts w:hAnsi="Times New Roman" w:ascii="Times New Roman"/>
          <w:sz w:val="24"/>
          <w:szCs w:val="24"/>
          <w:lang w:val="pl-PL"/>
        </w:rPr>
        <w:t>16.05.2017.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E248C4">
        <w:rPr>
          <w:rFonts w:hAnsi="Times New Roman" w:ascii="Times New Roman"/>
          <w:sz w:val="24"/>
          <w:szCs w:val="24"/>
          <w:lang w:val="pl-PL"/>
        </w:rPr>
        <w:t xml:space="preserve"> 16.08.2017</w:t>
      </w:r>
      <w:r>
        <w:rPr>
          <w:rFonts w:hAnsi="Times New Roman" w:ascii="Times New Roman"/>
          <w:sz w:val="24"/>
          <w:szCs w:val="24"/>
          <w:lang w:val="pl-PL"/>
        </w:rPr>
        <w:t xml:space="preserve"> planiraju se poduzeti aktivnosti radi unovčenja stečajne mase radi namirenja vjerovnika.</w:t>
      </w:r>
    </w:p>
    <w:p w:rsidRDefault="00335CD6" w:rsidP="00335CD6" w:rsidR="00335CD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Slijedo</w:t>
      </w:r>
      <w:r w:rsidR="00E248C4">
        <w:rPr>
          <w:rFonts w:hAnsi="Times New Roman" w:ascii="Times New Roman"/>
          <w:sz w:val="24"/>
          <w:szCs w:val="24"/>
          <w:lang w:val="pl-PL"/>
        </w:rPr>
        <w:t>m</w:t>
      </w:r>
      <w:r>
        <w:rPr>
          <w:rFonts w:hAnsi="Times New Roman" w:ascii="Times New Roman"/>
          <w:sz w:val="24"/>
          <w:szCs w:val="24"/>
          <w:lang w:val="pl-PL"/>
        </w:rPr>
        <w:t xml:space="preserve"> svega navedenog kao stečajni upravitelj predlažem da skup</w:t>
      </w:r>
      <w:r w:rsidR="00A216BF">
        <w:rPr>
          <w:rFonts w:hAnsi="Times New Roman" w:ascii="Times New Roman"/>
          <w:sz w:val="24"/>
          <w:szCs w:val="24"/>
          <w:lang w:val="pl-PL"/>
        </w:rPr>
        <w:t>ština vjerovnika donese slijedeć</w:t>
      </w:r>
      <w:r>
        <w:rPr>
          <w:rFonts w:hAnsi="Times New Roman" w:ascii="Times New Roman"/>
          <w:sz w:val="24"/>
          <w:szCs w:val="24"/>
          <w:lang w:val="pl-PL"/>
        </w:rPr>
        <w:t>e odluke:</w:t>
      </w:r>
    </w:p>
    <w:p w:rsidRDefault="00335CD6" w:rsidP="00335CD6" w:rsidR="00335CD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35CD6" w:rsidP="00335CD6" w:rsidR="00335CD6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prihvaća se izvješće stečajnog upravitelja</w:t>
      </w:r>
    </w:p>
    <w:p w:rsidRDefault="00E248C4" w:rsidP="00335CD6" w:rsidR="00E248C4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uvjeta za nastavak poslovanja stečajnog dužnika</w:t>
      </w:r>
    </w:p>
    <w:p w:rsidRDefault="000F4BD2" w:rsidP="00335CD6" w:rsidR="00335CD6" w:rsidRPr="00335CD6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ovlašćuje se stečajni upravitelj</w:t>
      </w:r>
      <w:r w:rsidR="00335CD6">
        <w:rPr>
          <w:rFonts w:hAnsi="Times New Roman" w:ascii="Times New Roman"/>
          <w:sz w:val="24"/>
          <w:szCs w:val="24"/>
          <w:lang w:val="pl-PL"/>
        </w:rPr>
        <w:t xml:space="preserve"> za unovčenje imovine stečajnog dužnika (pokretnina) </w:t>
      </w:r>
      <w:r w:rsidR="00E248C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35CD6">
        <w:rPr>
          <w:rFonts w:hAnsi="Times New Roman" w:ascii="Times New Roman"/>
          <w:sz w:val="24"/>
          <w:szCs w:val="24"/>
          <w:lang w:val="pl-PL"/>
        </w:rPr>
        <w:t xml:space="preserve">radi namirenja stečajnih vjerovnika. </w:t>
      </w:r>
    </w:p>
    <w:p w:rsidRDefault="00335CD6" w:rsidP="000E1F39" w:rsidR="00335CD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483C0E" w:rsidP="00483C0E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16.05.2017. godine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Saša Stipić</w:t>
      </w:r>
    </w:p>
    <w:p w:rsidRDefault="00C61F72" w:rsidR="00C61F72" w:rsidRPr="000E1F39">
      <w:pPr>
        <w:rPr>
          <w:lang w:val="pl-PL"/>
        </w:rPr>
      </w:pPr>
    </w:p>
    <w:sectPr w:rsidR="00C61F72" w:rsidRPr="000E1F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6B8C" w:rsidP="00B115E3" w:rsidR="00706B8C">
      <w:pPr>
        <w:spacing w:after="0"/>
      </w:pPr>
      <w:r>
        <w:separator/>
      </w:r>
    </w:p>
  </w:endnote>
  <w:endnote w:id="0" w:type="continuationSeparator">
    <w:p w:rsidRDefault="00706B8C" w:rsidP="00B115E3" w:rsidR="00706B8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15E3" w:rsidR="00B115E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37893952"/>
      <w:docPartObj>
        <w:docPartGallery w:val="Page Numbers (Bottom of Page)"/>
        <w:docPartUnique/>
      </w:docPartObj>
    </w:sdtPr>
    <w:sdtEndPr/>
    <w:sdtContent>
      <w:p w:rsidRDefault="0053639E" w:rsidR="00B115E3">
        <w:pPr>
          <w:pStyle w:val="Podnoje"/>
        </w:pPr>
        <w:r>
          <w:rPr>
            <w:noProof/>
            <w:lang w:eastAsia="hr-HR"/>
          </w:rPr>
          <w:pict>
            <v:rect fillcolor="#c0504d" filled="f" strokeweight="2.25pt" strokecolor="#5c83b4" stroked="f" o:spid="_x0000_s2049" id="Pravokutnik 650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  <v:textbox inset=",0,,0">
                <w:txbxContent>
                  <w:p w:rsidRDefault="00E248C4" w:rsidR="00E248C4">
                    <w:pPr>
                      <w:pBdr>
                        <w:top w:space="1" w:sz="4" w:themeShade="7F" w:themeColor="background1" w:color="7F7F7F" w:val="single"/>
                      </w:pBdr>
                      <w:jc w:val="center"/>
                      <w:rPr>
                        <w:color w:themeColor="accent2" w:val="C0504D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53639E" w:rsidRPr="0053639E">
                      <w:rPr>
                        <w:noProof/>
                        <w:color w:themeColor="accent2" w:val="C0504D"/>
                      </w:rPr>
                      <w:t>1</w:t>
                    </w:r>
                    <w:r>
                      <w:rPr>
                        <w:color w:themeColor="accent2" w:val="C0504D"/>
                      </w:rPr>
                      <w:fldChar w:fldCharType="end"/>
                    </w:r>
                  </w:p>
                </w:txbxContent>
              </v:textbox>
              <w10:wrap anchory="margin" anchorx="margin"/>
            </v:rect>
          </w:pict>
        </w:r>
      </w:p>
    </w:sdtContent>
  </w:sdt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15E3" w:rsidR="00B115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6B8C" w:rsidP="00B115E3" w:rsidR="00706B8C">
      <w:pPr>
        <w:spacing w:after="0"/>
      </w:pPr>
      <w:r>
        <w:separator/>
      </w:r>
    </w:p>
  </w:footnote>
  <w:footnote w:id="0" w:type="continuationSeparator">
    <w:p w:rsidRDefault="00706B8C" w:rsidP="00B115E3" w:rsidR="00706B8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15E3" w:rsidR="00B115E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15E3" w:rsidR="00B115E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15E3" w:rsidR="00B115E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9821F6"/>
    <w:multiLevelType w:val="hybridMultilevel"/>
    <w:tmpl w:val="5DC856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EB5F9A"/>
    <w:multiLevelType w:val="hybridMultilevel"/>
    <w:tmpl w:val="626EAF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61402ABB"/>
    <w:multiLevelType w:val="hybridMultilevel"/>
    <w:tmpl w:val="E932C9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7964A8"/>
    <w:multiLevelType w:val="hybridMultilevel"/>
    <w:tmpl w:val="A47CCC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0F4BD2"/>
    <w:rsid w:val="001915B5"/>
    <w:rsid w:val="00233A51"/>
    <w:rsid w:val="00335CD6"/>
    <w:rsid w:val="004307C3"/>
    <w:rsid w:val="00483C0E"/>
    <w:rsid w:val="0053639E"/>
    <w:rsid w:val="00640919"/>
    <w:rsid w:val="00706B8C"/>
    <w:rsid w:val="008226B0"/>
    <w:rsid w:val="008512FB"/>
    <w:rsid w:val="00A1442C"/>
    <w:rsid w:val="00A216BF"/>
    <w:rsid w:val="00B115E3"/>
    <w:rsid w:val="00C61F72"/>
    <w:rsid w:val="00E248C4"/>
    <w:rsid w:val="00EA015F"/>
    <w:rsid w:val="00F0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307C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115E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115E3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B115E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115E3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63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39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39E"/>
    <w:rPr>
      <w:rFonts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39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39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307C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115E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B115E3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B115E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115E3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63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39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39E"/>
    <w:rPr>
      <w:rFonts w:ascii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39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39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St-3413/2016-8</izvorni_sadrzaj>
    <derivirana_varijabla naziv="DomainObject.Oznaka_1">St-3413/2016-8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3413</izvorni_sadrzaj>
    <derivirana_varijabla naziv="DomainObject.Predmet.Broj_1">3413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St-3413/2016</izvorni_sadrzaj>
    <derivirana_varijabla naziv="DomainObject.Predmet.OznakaBroj_1">St-3413/2016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 ELEKTRO d.o.o.</izvorni_sadrzaj>
    <derivirana_varijabla naziv="DomainObject.Predmet.ProtustrankaFormated_1">  INFO ELEKTRO d.o.o.</derivirana_varijabla>
  </DomainObject.Predmet.ProtustrankaFormated>
  <DomainObject.Predmet.ProtustrankaFormatedOIB>
    <izvorni_sadrzaj>  INFO ELEKTRO d.o.o., OIB 70212000160</izvorni_sadrzaj>
    <derivirana_varijabla naziv="DomainObject.Predmet.ProtustrankaFormatedOIB_1">  INFO ELEKTRO d.o.o., OIB 70212000160</derivirana_varijabla>
  </DomainObject.Predmet.ProtustrankaFormatedOIB>
  <DomainObject.Predmet.ProtustrankaFormatedWithAdress>
    <izvorni_sadrzaj> INFO ELEKTRO d.o.o., Grabrovec 201/A, 49210 Zabok</izvorni_sadrzaj>
    <derivirana_varijabla naziv="DomainObject.Predmet.ProtustrankaFormatedWithAdress_1"> INFO ELEKTRO d.o.o., Grabrovec 201/A, 49210 Zabok</derivirana_varijabla>
  </DomainObject.Predmet.ProtustrankaFormatedWithAdress>
  <DomainObject.Predmet.ProtustrankaFormatedWithAdressOIB>
    <izvorni_sadrzaj> INFO ELEKTRO d.o.o., OIB 70212000160, Grabrovec 201/A, 49210 Zabok</izvorni_sadrzaj>
    <derivirana_varijabla naziv="DomainObject.Predmet.ProtustrankaFormatedWithAdressOIB_1"> INFO ELEKTRO d.o.o., OIB 70212000160, Grabrovec 201/A, 49210 Zabok</derivirana_varijabla>
  </DomainObject.Predmet.ProtustrankaFormatedWithAdressOIB>
  <DomainObject.Predmet.ProtustrankaWithAdress>
    <izvorni_sadrzaj>INFO ELEKTRO d.o.o. Grabrovec 201/A, 49210 Zabok</izvorni_sadrzaj>
    <derivirana_varijabla naziv="DomainObject.Predmet.ProtustrankaWithAdress_1">INFO ELEKTRO d.o.o. Grabrovec 201/A, 49210 Zabok</derivirana_varijabla>
  </DomainObject.Predmet.ProtustrankaWithAdress>
  <DomainObject.Predmet.ProtustrankaWithAdressOIB>
    <izvorni_sadrzaj>INFO ELEKTRO d.o.o., OIB 70212000160, Grabrovec 201/A, 49210 Zabok</izvorni_sadrzaj>
    <derivirana_varijabla naziv="DomainObject.Predmet.ProtustrankaWithAdressOIB_1">INFO ELEKTRO d.o.o., OIB 70212000160, Grabrovec 201/A, 49210 Zabok</derivirana_varijabla>
  </DomainObject.Predmet.ProtustrankaWithAdressOIB>
  <DomainObject.Predmet.ProtustrankaNazivFormated>
    <izvorni_sadrzaj>INFO ELEKTRO d.o.o.</izvorni_sadrzaj>
    <derivirana_varijabla naziv="DomainObject.Predmet.ProtustrankaNazivFormated_1">INFO ELEKTRO d.o.o.</derivirana_varijabla>
  </DomainObject.Predmet.ProtustrankaNazivFormated>
  <DomainObject.Predmet.ProtustrankaNazivFormatedOIB>
    <izvorni_sadrzaj>INFO ELEKTRO d.o.o., OIB 70212000160</izvorni_sadrzaj>
    <derivirana_varijabla naziv="DomainObject.Predmet.ProtustrankaNazivFormatedOIB_1">INFO ELEKTRO d.o.o., OIB 70212000160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 ELEKTRO d.o.o.</item>
    </izvorni_sadrzaj>
    <derivirana_varijabla naziv="DomainObject.Predmet.ProtuStrankaListFormated_1">
      <item>INFO ELEKTRO d.o.o.</item>
    </derivirana_varijabla>
  </DomainObject.Predmet.ProtuStrankaListFormated>
  <DomainObject.Predmet.ProtuStrankaListFormatedOIB>
    <izvorni_sadrzaj>
      <item>INFO ELEKTRO d.o.o., OIB 70212000160</item>
    </izvorni_sadrzaj>
    <derivirana_varijabla naziv="DomainObject.Predmet.ProtuStrankaListFormatedOIB_1">
      <item>INFO ELEKTRO d.o.o., OIB 70212000160</item>
    </derivirana_varijabla>
  </DomainObject.Predmet.ProtuStrankaListFormatedOIB>
  <DomainObject.Predmet.ProtuStrankaListFormatedWithAdress>
    <izvorni_sadrzaj>
      <item>INFO ELEKTRO d.o.o., Grabrovec 201/A, 49210 Zabok</item>
    </izvorni_sadrzaj>
    <derivirana_varijabla naziv="DomainObject.Predmet.ProtuStrankaListFormatedWithAdress_1">
      <item>INFO ELEKTRO d.o.o., Grabrovec 201/A, 49210 Zabok</item>
    </derivirana_varijabla>
  </DomainObject.Predmet.ProtuStrankaListFormatedWithAdress>
  <DomainObject.Predmet.ProtuStrankaListFormatedWithAdressOIB>
    <izvorni_sadrzaj>
      <item>INFO ELEKTRO d.o.o., OIB 70212000160, Grabrovec 201/A, 49210 Zabok</item>
    </izvorni_sadrzaj>
    <derivirana_varijabla naziv="DomainObject.Predmet.ProtuStrankaListFormatedWithAdressOIB_1">
      <item>INFO ELEKTRO d.o.o., OIB 70212000160, Grabrovec 201/A, 49210 Zabok</item>
    </derivirana_varijabla>
  </DomainObject.Predmet.ProtuStrankaListFormatedWithAdressOIB>
  <DomainObject.Predmet.ProtuStrankaListNazivFormated>
    <izvorni_sadrzaj>
      <item>INFO ELEKTRO d.o.o.</item>
    </izvorni_sadrzaj>
    <derivirana_varijabla naziv="DomainObject.Predmet.ProtuStrankaListNazivFormated_1">
      <item>INFO ELEKTRO d.o.o.</item>
    </derivirana_varijabla>
  </DomainObject.Predmet.ProtuStrankaListNazivFormated>
  <DomainObject.Predmet.ProtuStrankaListNazivFormatedOIB>
    <izvorni_sadrzaj>
      <item>INFO ELEKTRO d.o.o., OIB 70212000160</item>
    </izvorni_sadrzaj>
    <derivirana_varijabla naziv="DomainObject.Predmet.ProtuStrankaListNazivFormatedOIB_1">
      <item>INFO ELEKTRO d.o.o., OIB 70212000160</item>
    </derivirana_varijabla>
  </DomainObject.Predmet.ProtuStrankaListNazivFormatedOIB>
  <DomainObject.Predmet.OstaliListFormated>
    <izvorni_sadrzaj>
      <item>Nedeljko Franjčec</item>
    </izvorni_sadrzaj>
    <derivirana_varijabla naziv="DomainObject.Predmet.OstaliListFormated_1">
      <item>Nedeljko Franjčec</item>
    </derivirana_varijabla>
  </DomainObject.Predmet.OstaliListFormated>
  <DomainObject.Predmet.OstaliListFormatedOIB>
    <izvorni_sadrzaj>
      <item>Nedeljko Franjčec, OIB 27680438229</item>
    </izvorni_sadrzaj>
    <derivirana_varijabla naziv="DomainObject.Predmet.OstaliListFormatedOIB_1">
      <item>Nedeljko Franjčec, OIB 27680438229</item>
    </derivirana_varijabla>
  </DomainObject.Predmet.OstaliListFormatedOIB>
  <DomainObject.Predmet.OstaliListFormatedWithAdress>
    <izvorni_sadrzaj>
      <item>Nedeljko Franjčec, Grabrovec 201A, 49210 Zabok</item>
    </izvorni_sadrzaj>
    <derivirana_varijabla naziv="DomainObject.Predmet.OstaliListFormatedWithAdress_1">
      <item>Nedeljko Franjčec, Grabrovec 201A, 49210 Zabok</item>
    </derivirana_varijabla>
  </DomainObject.Predmet.OstaliListFormatedWithAdress>
  <DomainObject.Predmet.OstaliListFormatedWithAdressOIB>
    <izvorni_sadrzaj>
      <item>Nedeljko Franjčec, OIB 27680438229, Grabrovec 201A, 49210 Zabok</item>
    </izvorni_sadrzaj>
    <derivirana_varijabla naziv="DomainObject.Predmet.OstaliListFormatedWithAdressOIB_1">
      <item>Nedeljko Franjčec, OIB 27680438229, Grabrovec 201A, 49210 Zabok</item>
    </derivirana_varijabla>
  </DomainObject.Predmet.OstaliListFormatedWithAdressOIB>
  <DomainObject.Predmet.OstaliListNazivFormated>
    <izvorni_sadrzaj>
      <item>Nedeljko Franjčec</item>
    </izvorni_sadrzaj>
    <derivirana_varijabla naziv="DomainObject.Predmet.OstaliListNazivFormated_1">
      <item>Nedeljko Franjčec</item>
    </derivirana_varijabla>
  </DomainObject.Predmet.OstaliListNazivFormated>
  <DomainObject.Predmet.OstaliListNazivFormatedOIB>
    <izvorni_sadrzaj>
      <item>Nedeljko Franjčec, OIB 27680438229</item>
    </izvorni_sadrzaj>
    <derivirana_varijabla naziv="DomainObject.Predmet.OstaliListNazivFormatedOIB_1">
      <item>Nedeljko Franjčec, OIB 27680438229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 ELEKTRO d.o.o.</izvorni_sadrzaj>
    <derivirana_varijabla naziv="DomainObject.Predmet.ProtustrankaIDrugi_1">INFO ELEKTRO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 ELEKTRO d.o.o., OIB 70212000160, Grabrovec 201/A, 49210 Zabok</izvorni_sadrzaj>
    <derivirana_varijabla naziv="DomainObject.Predmet.ProtustrankaIDrugiAdressOIB_1">INFO ELEKTRO d.o.o., OIB 70212000160, Grabrovec 201/A,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 ELEKTRO d.o.o.</item>
      <item>Nedeljko Franjčec</item>
    </izvorni_sadrzaj>
    <derivirana_varijabla naziv="DomainObject.Predmet.SudioniciListNaziv_1">
      <item>FINA Regionalni centar Zagreb</item>
      <item>INFO ELEKTRO d.o.o.</item>
      <item>Nedeljko Franjčec</item>
    </derivirana_varijabla>
  </DomainObject.Predmet.SudioniciListNaziv>
  <DomainObject.Predmet.SudioniciListAdressOIB>
    <izvorni_sadrzaj>
      <item>FINA Regionalni centar Zagreb, OIB 85821130368, Trg svibanjskih žrtava 1995. 1,10000 Zagreb</item>
      <item>INFO ELEKTRO d.o.o., OIB 70212000160, Grabrovec 201/A,49210 Zabok</item>
      <item>Nedeljko Franjčec, OIB 27680438229, Grabrovec 201A,49210 Zabok</item>
    </izvorni_sadrzaj>
    <derivirana_varijabla naziv="DomainObject.Predmet.SudioniciListAdressOIB_1">
      <item>FINA Regionalni centar Zagreb, OIB 85821130368, Trg svibanjskih žrtava 1995. 1,10000 Zagreb</item>
      <item>INFO ELEKTRO d.o.o., OIB 70212000160, Grabrovec 201/A,49210 Zabok</item>
      <item>Nedeljko Franjčec, OIB 27680438229, Grabrovec 201A,49210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70212000160</item>
      <item>, OIB 27680438229</item>
    </izvorni_sadrzaj>
    <derivirana_varijabla naziv="DomainObject.Predmet.SudioniciListNazivOIB_1">
      <item>, OIB 85821130368</item>
      <item>, OIB 70212000160</item>
      <item>, OIB 27680438229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394</properties:Words>
  <properties:Characters>2381</properties:Characters>
  <properties:Lines>59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2017-05-19T06:46:00Z</dcterms:created>
  <dc:creator>ADMINIBM</dc:creator>
  <cp:lastModifiedBy>Valentina Delač</cp:lastModifiedBy>
  <cp:lastPrinted>2017-05-16T14:48:00Z</cp:lastPrinted>
  <dcterms:modified xmlns:xsi="http://www.w3.org/2001/XMLSchema-instance" xsi:type="dcterms:W3CDTF">2017-05-19T06:47:00Z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St-3413/2016-8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