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3d12" w14:paraId="1873d12" w:rsidRDefault="00800C53" w:rsidP="00800C53" w:rsidR="00800C53" w:rsidRPr="00BB1D4B">
      <w:pPr>
        <w:jc w:val="right"/>
        <w15:collapsed w:val="false"/>
      </w:pPr>
      <w:bookmarkStart w:name="_GoBack" w:id="0"/>
      <w:bookmarkEnd w:id="0"/>
    </w:p>
    <w:p w:rsidRDefault="00E323FE" w:rsidP="00C82FE6" w:rsidR="00290A67" w:rsidRPr="00BB1D4B">
      <w:pPr>
        <w:jc w:val="right"/>
      </w:pPr>
      <w:r w:rsidRPr="00BB1D4B">
        <w:t xml:space="preserve">                                                                                 </w:t>
      </w:r>
    </w:p>
    <w:p w:rsidRDefault="0065719A" w:rsidP="00C435A4" w:rsidR="0065719A" w:rsidRPr="00BB1D4B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C82FE6" w:rsidP="00C435A4" w:rsidR="00C82FE6" w:rsidRPr="00BB1D4B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800C53" w:rsidP="00C435A4" w:rsidR="00800C53" w:rsidRPr="00BB1D4B">
      <w:pPr>
        <w:pStyle w:val="Naslov6"/>
        <w:jc w:val="left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>R</w:t>
      </w:r>
      <w:r w:rsidR="007557FD" w:rsidRPr="00BB1D4B">
        <w:rPr>
          <w:rFonts w:cs="Times New Roman" w:hAnsi="Times New Roman" w:ascii="Times New Roman"/>
          <w:sz w:val="24"/>
        </w:rPr>
        <w:t>E</w:t>
      </w:r>
      <w:r w:rsidR="00863BE5" w:rsidRPr="00BB1D4B">
        <w:rPr>
          <w:rFonts w:cs="Times New Roman" w:hAnsi="Times New Roman" w:ascii="Times New Roman"/>
          <w:sz w:val="24"/>
        </w:rPr>
        <w:t>P</w:t>
      </w:r>
      <w:r w:rsidR="007557FD" w:rsidRPr="00BB1D4B">
        <w:rPr>
          <w:rFonts w:cs="Times New Roman" w:hAnsi="Times New Roman" w:ascii="Times New Roman"/>
          <w:sz w:val="24"/>
        </w:rPr>
        <w:t>UBLIKA  HRVATSK</w:t>
      </w:r>
      <w:r w:rsidRPr="00BB1D4B">
        <w:rPr>
          <w:rFonts w:cs="Times New Roman" w:hAnsi="Times New Roman" w:ascii="Times New Roman"/>
          <w:sz w:val="24"/>
        </w:rPr>
        <w:t xml:space="preserve">A </w:t>
      </w:r>
    </w:p>
    <w:p w:rsidRDefault="00C435A4" w:rsidP="00C435A4" w:rsidR="00800C53" w:rsidRPr="00BB1D4B">
      <w:pPr>
        <w:jc w:val="both"/>
        <w:rPr>
          <w:b/>
          <w:bCs/>
        </w:rPr>
      </w:pPr>
      <w:r w:rsidRPr="00BB1D4B">
        <w:rPr>
          <w:b/>
          <w:bCs/>
        </w:rPr>
        <w:t>TRGOVAČKI SUD U ZADRU</w:t>
      </w:r>
    </w:p>
    <w:p w:rsidRDefault="009C5789" w:rsidP="00C435A4" w:rsidR="009C5789" w:rsidRPr="00BB1D4B">
      <w:pPr>
        <w:jc w:val="both"/>
        <w:rPr>
          <w:bCs/>
        </w:rPr>
      </w:pPr>
      <w:r w:rsidRPr="00BB1D4B">
        <w:rPr>
          <w:bCs/>
        </w:rPr>
        <w:t>Dr. Franje Tuđmana 35</w:t>
      </w:r>
    </w:p>
    <w:p w:rsidRDefault="008A50E3" w:rsidP="00B002F7" w:rsidR="008A50E3" w:rsidRPr="00BB1D4B">
      <w:pPr>
        <w:rPr>
          <w:b/>
          <w:bCs/>
        </w:rPr>
      </w:pPr>
    </w:p>
    <w:p w:rsidRDefault="009C5789" w:rsidP="00800C53" w:rsidR="009C5789" w:rsidRPr="00BB1D4B">
      <w:pPr>
        <w:jc w:val="center"/>
        <w:rPr>
          <w:b/>
          <w:bCs/>
        </w:rPr>
      </w:pPr>
      <w:r w:rsidRPr="00BB1D4B">
        <w:rPr>
          <w:b/>
          <w:bCs/>
        </w:rPr>
        <w:t>R E P U B L I K A   H R V A T S K A</w:t>
      </w:r>
    </w:p>
    <w:p w:rsidRDefault="009C5789" w:rsidP="00800C53" w:rsidR="009C5789" w:rsidRPr="00BB1D4B">
      <w:pPr>
        <w:jc w:val="center"/>
        <w:rPr>
          <w:b/>
          <w:bCs/>
        </w:rPr>
      </w:pPr>
    </w:p>
    <w:p w:rsidRDefault="00800C53" w:rsidP="00800C53" w:rsidR="00800C53" w:rsidRPr="00BB1D4B">
      <w:pPr>
        <w:jc w:val="center"/>
        <w:rPr>
          <w:b/>
          <w:bCs/>
        </w:rPr>
      </w:pPr>
      <w:r w:rsidRPr="00BB1D4B">
        <w:rPr>
          <w:b/>
          <w:bCs/>
        </w:rPr>
        <w:t xml:space="preserve">R J  E Š E N J E </w:t>
      </w:r>
    </w:p>
    <w:p w:rsidRDefault="00800C53" w:rsidP="00800C53" w:rsidR="00800C53" w:rsidRPr="00BB1D4B">
      <w:pPr>
        <w:jc w:val="center"/>
      </w:pPr>
    </w:p>
    <w:p w:rsidRDefault="00800C53" w:rsidP="00C82FE6" w:rsidR="008A50E3" w:rsidRPr="00BB1D4B">
      <w:pPr>
        <w:pStyle w:val="Tijeloteksta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ab/>
        <w:t>Trgovački sud u Zadru</w:t>
      </w:r>
      <w:r w:rsidR="00C82FE6" w:rsidRPr="00BB1D4B">
        <w:rPr>
          <w:rFonts w:cs="Times New Roman" w:hAnsi="Times New Roman" w:ascii="Times New Roman"/>
          <w:sz w:val="24"/>
        </w:rPr>
        <w:t>, OIB:</w:t>
      </w:r>
      <w:r w:rsidR="009C5789" w:rsidRPr="00BB1D4B">
        <w:rPr>
          <w:rFonts w:cs="Times New Roman" w:hAnsi="Times New Roman" w:ascii="Times New Roman"/>
          <w:sz w:val="24"/>
        </w:rPr>
        <w:t>39670464653,</w:t>
      </w:r>
      <w:r w:rsidR="008F257B" w:rsidRPr="00BB1D4B">
        <w:rPr>
          <w:rFonts w:cs="Times New Roman" w:hAnsi="Times New Roman" w:ascii="Times New Roman"/>
          <w:sz w:val="24"/>
        </w:rPr>
        <w:t xml:space="preserve"> po sutkinji</w:t>
      </w:r>
      <w:r w:rsidR="00C82FE6" w:rsidRPr="00BB1D4B">
        <w:rPr>
          <w:rFonts w:cs="Times New Roman" w:hAnsi="Times New Roman" w:ascii="Times New Roman"/>
          <w:sz w:val="24"/>
        </w:rPr>
        <w:t xml:space="preserve"> Ani Markač u stečajnom postupku nad stečajnim dužnikom KOKIĆ P.G.M. d.o.o. u stečaju, Šibenik, Prokljanska bb, OIB:74056027183, zastupan po stečajnom upravitelju Ivici Matasu iz Šibenika</w:t>
      </w:r>
      <w:r w:rsidR="00850698" w:rsidRPr="00BB1D4B">
        <w:rPr>
          <w:rFonts w:cs="Times New Roman" w:hAnsi="Times New Roman" w:ascii="Times New Roman"/>
          <w:sz w:val="24"/>
        </w:rPr>
        <w:t xml:space="preserve">, dana </w:t>
      </w:r>
      <w:r w:rsidR="00C82FE6" w:rsidRPr="00BB1D4B">
        <w:rPr>
          <w:rFonts w:cs="Times New Roman" w:hAnsi="Times New Roman" w:ascii="Times New Roman"/>
          <w:sz w:val="24"/>
        </w:rPr>
        <w:t xml:space="preserve">8. prosinca </w:t>
      </w:r>
      <w:r w:rsidR="00850698" w:rsidRPr="00BB1D4B">
        <w:rPr>
          <w:rFonts w:cs="Times New Roman" w:hAnsi="Times New Roman" w:ascii="Times New Roman"/>
          <w:sz w:val="24"/>
        </w:rPr>
        <w:t>2016.,</w:t>
      </w:r>
    </w:p>
    <w:p w:rsidRDefault="00800C53" w:rsidP="00800C53" w:rsidR="00800C53" w:rsidRPr="00BB1D4B">
      <w:pPr>
        <w:jc w:val="center"/>
        <w:rPr>
          <w:b/>
          <w:bCs/>
        </w:rPr>
      </w:pPr>
      <w:r w:rsidRPr="00BB1D4B">
        <w:rPr>
          <w:b/>
          <w:bCs/>
        </w:rPr>
        <w:t xml:space="preserve">r i j e š i o     j e </w:t>
      </w:r>
    </w:p>
    <w:p w:rsidRDefault="00800C53" w:rsidP="00800C53" w:rsidR="00800C53" w:rsidRPr="00BB1D4B">
      <w:pPr>
        <w:jc w:val="center"/>
      </w:pPr>
    </w:p>
    <w:p w:rsidRDefault="00800C53" w:rsidP="00BB1D4B" w:rsidR="00290A67" w:rsidRPr="00BB1D4B">
      <w:pPr>
        <w:pStyle w:val="Tijeloteksta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ab/>
      </w:r>
      <w:r w:rsidRPr="00BB1D4B">
        <w:rPr>
          <w:rFonts w:cs="Times New Roman" w:hAnsi="Times New Roman" w:ascii="Times New Roman"/>
          <w:bCs/>
          <w:sz w:val="24"/>
        </w:rPr>
        <w:t xml:space="preserve">1. </w:t>
      </w:r>
      <w:r w:rsidR="0070484E" w:rsidRPr="00BB1D4B">
        <w:rPr>
          <w:rFonts w:cs="Times New Roman" w:eastAsia="Arial Unicode MS" w:hAnsi="Times New Roman" w:ascii="Times New Roman"/>
          <w:sz w:val="24"/>
        </w:rPr>
        <w:t xml:space="preserve">Ponuditelju </w:t>
      </w:r>
      <w:r w:rsidR="00C82FE6" w:rsidRPr="00BB1D4B">
        <w:rPr>
          <w:rFonts w:cs="Times New Roman" w:eastAsia="Arial Unicode MS" w:hAnsi="Times New Roman" w:ascii="Times New Roman"/>
          <w:sz w:val="24"/>
        </w:rPr>
        <w:t xml:space="preserve">ANTI JAJAŠU iz Tisnog, Ante Starčevića 39, OIB:85996736895 </w:t>
      </w:r>
      <w:r w:rsidR="000D4069" w:rsidRPr="00BB1D4B">
        <w:rPr>
          <w:rFonts w:cs="Times New Roman" w:eastAsia="Arial Unicode MS" w:hAnsi="Times New Roman" w:ascii="Times New Roman"/>
          <w:sz w:val="24"/>
        </w:rPr>
        <w:t>do</w:t>
      </w:r>
      <w:r w:rsidRPr="00BB1D4B">
        <w:rPr>
          <w:rFonts w:cs="Times New Roman" w:hAnsi="Times New Roman" w:ascii="Times New Roman"/>
          <w:sz w:val="24"/>
        </w:rPr>
        <w:t xml:space="preserve">suđuje se </w:t>
      </w:r>
      <w:r w:rsidR="00C82FE6" w:rsidRPr="00BB1D4B">
        <w:rPr>
          <w:rFonts w:cs="Times New Roman" w:hAnsi="Times New Roman" w:ascii="Times New Roman"/>
          <w:sz w:val="24"/>
        </w:rPr>
        <w:t xml:space="preserve">osobni automobil </w:t>
      </w:r>
      <w:r w:rsidRPr="00BB1D4B">
        <w:rPr>
          <w:rFonts w:cs="Times New Roman" w:hAnsi="Times New Roman" w:ascii="Times New Roman"/>
          <w:sz w:val="24"/>
        </w:rPr>
        <w:t>u vlasništ</w:t>
      </w:r>
      <w:r w:rsidR="00D07812" w:rsidRPr="00BB1D4B">
        <w:rPr>
          <w:rFonts w:cs="Times New Roman" w:hAnsi="Times New Roman" w:ascii="Times New Roman"/>
          <w:sz w:val="24"/>
        </w:rPr>
        <w:t>v</w:t>
      </w:r>
      <w:r w:rsidRPr="00BB1D4B">
        <w:rPr>
          <w:rFonts w:cs="Times New Roman" w:hAnsi="Times New Roman" w:ascii="Times New Roman"/>
          <w:sz w:val="24"/>
        </w:rPr>
        <w:t xml:space="preserve">u </w:t>
      </w:r>
      <w:r w:rsidR="00290A67" w:rsidRPr="00BB1D4B">
        <w:rPr>
          <w:rFonts w:cs="Times New Roman" w:hAnsi="Times New Roman" w:ascii="Times New Roman"/>
          <w:sz w:val="24"/>
        </w:rPr>
        <w:t xml:space="preserve">stečajnog dužnika </w:t>
      </w:r>
      <w:r w:rsidR="00C82FE6" w:rsidRPr="00BB1D4B">
        <w:rPr>
          <w:rFonts w:cs="Times New Roman" w:hAnsi="Times New Roman" w:ascii="Times New Roman"/>
          <w:sz w:val="24"/>
        </w:rPr>
        <w:t xml:space="preserve">KOKIĆ P.G.M. d.o.o. u stečaju, Šibenik, OIB:74056027183 </w:t>
      </w:r>
      <w:r w:rsidRPr="00BB1D4B">
        <w:rPr>
          <w:rFonts w:cs="Times New Roman" w:hAnsi="Times New Roman" w:ascii="Times New Roman"/>
          <w:sz w:val="24"/>
        </w:rPr>
        <w:t>i to</w:t>
      </w:r>
      <w:r w:rsidR="00BB1D4B" w:rsidRPr="00BB1D4B">
        <w:rPr>
          <w:rFonts w:cs="Times New Roman" w:hAnsi="Times New Roman" w:ascii="Times New Roman"/>
          <w:sz w:val="24"/>
        </w:rPr>
        <w:t xml:space="preserve"> </w:t>
      </w:r>
      <w:r w:rsidR="00C82FE6" w:rsidRPr="00BB1D4B">
        <w:rPr>
          <w:rFonts w:cs="Times New Roman" w:hAnsi="Times New Roman" w:ascii="Times New Roman"/>
          <w:sz w:val="24"/>
        </w:rPr>
        <w:t>osobni automobil, marke RENAULT, tip vozila CLIO, model vozila RT 1.2., boja crvena, godina proizvodnje 2000., broj šasije:VF1BB0AF225807777, reg. oznake ŠI 989-K</w:t>
      </w:r>
      <w:r w:rsidR="00B002F7">
        <w:rPr>
          <w:rFonts w:cs="Times New Roman" w:hAnsi="Times New Roman" w:ascii="Times New Roman"/>
          <w:sz w:val="24"/>
        </w:rPr>
        <w:t>.</w:t>
      </w:r>
    </w:p>
    <w:p w:rsidRDefault="00290A67" w:rsidP="00D07812" w:rsidR="00290A67" w:rsidRPr="00BB1D4B">
      <w:pPr>
        <w:jc w:val="both"/>
      </w:pPr>
    </w:p>
    <w:p w:rsidRDefault="00B002F7" w:rsidP="00850698" w:rsidR="00D07812" w:rsidRPr="00BB1D4B">
      <w:pPr>
        <w:ind w:firstLine="708"/>
        <w:jc w:val="both"/>
      </w:pPr>
      <w:r>
        <w:t xml:space="preserve">2. </w:t>
      </w:r>
      <w:r w:rsidR="00D07812" w:rsidRPr="00BB1D4B">
        <w:t xml:space="preserve">Utvrđuje se da je </w:t>
      </w:r>
      <w:r w:rsidR="007F5A15" w:rsidRPr="00BB1D4B">
        <w:t>vozilo opterećeno</w:t>
      </w:r>
      <w:r w:rsidR="0074087C" w:rsidRPr="00BB1D4B">
        <w:t xml:space="preserve"> razlučnim pravom</w:t>
      </w:r>
      <w:r w:rsidR="00E06A9D" w:rsidRPr="00BB1D4B">
        <w:t xml:space="preserve"> u korist</w:t>
      </w:r>
      <w:r w:rsidR="009132E9" w:rsidRPr="00BB1D4B">
        <w:t xml:space="preserve"> </w:t>
      </w:r>
      <w:r w:rsidR="00BB1D4B" w:rsidRPr="00BB1D4B">
        <w:t xml:space="preserve">HYPO STEIERMARK KRAFT FAHARZEUG-UND MASCHINEN LEASING GmbH, Graz, Republika Austrija i </w:t>
      </w:r>
      <w:r w:rsidR="00C82FE6" w:rsidRPr="00BB1D4B">
        <w:t xml:space="preserve">Republike Hrvatske, Ministarstva financija, </w:t>
      </w:r>
      <w:r w:rsidR="009331D7" w:rsidRPr="00BB1D4B">
        <w:t xml:space="preserve">Porezne uprave, Područni ured </w:t>
      </w:r>
      <w:r w:rsidR="00C82FE6" w:rsidRPr="00BB1D4B">
        <w:t xml:space="preserve">Šibenik, </w:t>
      </w:r>
      <w:r w:rsidR="009331D7" w:rsidRPr="00BB1D4B">
        <w:t>Zadar</w:t>
      </w:r>
      <w:r w:rsidR="009E68B2" w:rsidRPr="00BB1D4B">
        <w:t>.</w:t>
      </w:r>
    </w:p>
    <w:p w:rsidRDefault="00800C53" w:rsidP="001A2DD1" w:rsidR="00800C53" w:rsidRPr="00BB1D4B">
      <w:pPr>
        <w:jc w:val="both"/>
      </w:pPr>
    </w:p>
    <w:p w:rsidRDefault="00B002F7" w:rsidP="00BB1D4B" w:rsidR="00BB1D4B" w:rsidRPr="00BB1D4B">
      <w:pPr>
        <w:ind w:firstLine="708"/>
        <w:jc w:val="both"/>
      </w:pPr>
      <w:r>
        <w:t>3</w:t>
      </w:r>
      <w:r w:rsidR="005D10FD" w:rsidRPr="00BB1D4B">
        <w:t>.</w:t>
      </w:r>
      <w:r w:rsidR="00800C53" w:rsidRPr="00BB1D4B">
        <w:t xml:space="preserve"> Nakon što kupac položi kupovninu i rješen</w:t>
      </w:r>
      <w:r>
        <w:t>je o dosudi postane pravomoćno S</w:t>
      </w:r>
      <w:r w:rsidR="00800C53" w:rsidRPr="00BB1D4B">
        <w:t xml:space="preserve">ud će zaključkom odrediti da se </w:t>
      </w:r>
      <w:r w:rsidR="009132E9" w:rsidRPr="00BB1D4B">
        <w:t>vozilo</w:t>
      </w:r>
      <w:r>
        <w:t xml:space="preserve"> </w:t>
      </w:r>
      <w:r w:rsidR="00BB1D4B" w:rsidRPr="00BB1D4B">
        <w:t>osobn</w:t>
      </w:r>
      <w:r>
        <w:t>i</w:t>
      </w:r>
      <w:r w:rsidR="00BB1D4B" w:rsidRPr="00BB1D4B">
        <w:t xml:space="preserve"> automobila marke RENAULT, tip vozila CLIO, model vozila RT 1.2., boja crvena, godina proizvodnje 2000., broj šasije:VF1BB0AF225807777, reg. oznake ŠI 989-K, </w:t>
      </w:r>
      <w:r w:rsidRPr="00BB1D4B">
        <w:t xml:space="preserve">preda kupcu </w:t>
      </w:r>
      <w:r w:rsidR="007F5A15" w:rsidRPr="00BB1D4B">
        <w:t xml:space="preserve">te da se isto upiše kao vlasništvo </w:t>
      </w:r>
      <w:r w:rsidR="00BB1D4B" w:rsidRPr="00BB1D4B">
        <w:rPr>
          <w:rFonts w:eastAsia="Arial Unicode MS"/>
        </w:rPr>
        <w:t>ANTE JAJAŠA iz Tisnog, Ante Starčevića 39, OIB:85996736895</w:t>
      </w:r>
      <w:r>
        <w:rPr>
          <w:rFonts w:eastAsia="Arial Unicode MS"/>
        </w:rPr>
        <w:t>.</w:t>
      </w:r>
    </w:p>
    <w:p w:rsidRDefault="00BB1D4B" w:rsidP="00BB1D4B" w:rsidR="00BB1D4B" w:rsidRPr="00BB1D4B">
      <w:pPr>
        <w:ind w:firstLine="708"/>
        <w:jc w:val="both"/>
      </w:pPr>
    </w:p>
    <w:p w:rsidRDefault="00B002F7" w:rsidP="00BB1D4B" w:rsidR="00BB1D4B" w:rsidRPr="00BB1D4B">
      <w:pPr>
        <w:ind w:firstLine="708"/>
        <w:jc w:val="both"/>
      </w:pPr>
      <w:r>
        <w:t>4. Istim zaključkom S</w:t>
      </w:r>
      <w:r w:rsidR="00A97BCD" w:rsidRPr="00BB1D4B">
        <w:t xml:space="preserve">ud će odrediti i brisanje razlučnih prava </w:t>
      </w:r>
      <w:r w:rsidR="00BB1D4B" w:rsidRPr="00BB1D4B">
        <w:t>HYPO STEIERMARK KRAFT FAHARZEUG-UND MASCHINEN LEASING GmbH, Graz, Republika Austrija i Republike Hrvatske, Ministarstva financija, Porezne uprave, Područni ured Šibenik, Zadar.</w:t>
      </w:r>
    </w:p>
    <w:p w:rsidRDefault="008A50E3" w:rsidP="002E525E" w:rsidR="008A50E3" w:rsidRPr="00BB1D4B"/>
    <w:p w:rsidRDefault="00DA191C" w:rsidP="00800C53" w:rsidR="00800C53" w:rsidRPr="00BB1D4B">
      <w:pPr>
        <w:jc w:val="center"/>
      </w:pPr>
      <w:r w:rsidRPr="00BB1D4B">
        <w:t>Obrazloženj</w:t>
      </w:r>
      <w:r w:rsidR="00800C53" w:rsidRPr="00BB1D4B">
        <w:t>e</w:t>
      </w:r>
    </w:p>
    <w:p w:rsidRDefault="002A0DB5" w:rsidP="0074087C" w:rsidR="002A0DB5" w:rsidRPr="00BB1D4B"/>
    <w:p w:rsidRDefault="00800C53" w:rsidP="009331D7" w:rsidR="007F5A15" w:rsidRPr="00BB1D4B">
      <w:pPr>
        <w:jc w:val="both"/>
        <w:rPr>
          <w:b/>
        </w:rPr>
      </w:pPr>
      <w:r w:rsidRPr="00BB1D4B">
        <w:tab/>
      </w:r>
      <w:r w:rsidR="009132E9" w:rsidRPr="00BB1D4B">
        <w:t>Prema izvješću stečajnog upravitelja</w:t>
      </w:r>
      <w:r w:rsidR="00303A05" w:rsidRPr="00BB1D4B">
        <w:t xml:space="preserve"> </w:t>
      </w:r>
      <w:r w:rsidR="00BB1D4B">
        <w:t xml:space="preserve">uvodno označenog </w:t>
      </w:r>
      <w:r w:rsidR="00303A05" w:rsidRPr="00BB1D4B">
        <w:t>stečajnog dužnika, proizlazi da je predmetn</w:t>
      </w:r>
      <w:r w:rsidR="009132E9" w:rsidRPr="00BB1D4B">
        <w:t>o osobno vozilo</w:t>
      </w:r>
      <w:r w:rsidR="00303A05" w:rsidRPr="00BB1D4B">
        <w:t xml:space="preserve"> prodan</w:t>
      </w:r>
      <w:r w:rsidR="009132E9" w:rsidRPr="00BB1D4B">
        <w:t>o</w:t>
      </w:r>
      <w:r w:rsidR="00303A05" w:rsidRPr="00BB1D4B">
        <w:t xml:space="preserve"> kupcu </w:t>
      </w:r>
      <w:r w:rsidR="00BB1D4B">
        <w:t xml:space="preserve">Anti Jajšu iz Tisnog. </w:t>
      </w:r>
      <w:r w:rsidR="00850698" w:rsidRPr="00BB1D4B">
        <w:rPr>
          <w:rFonts w:eastAsia="Arial Unicode MS"/>
        </w:rPr>
        <w:t xml:space="preserve">Iz izvješća također proizlazi da je kupac već uplatio kupovninu. </w:t>
      </w:r>
      <w:r w:rsidR="009132E9" w:rsidRPr="00BB1D4B">
        <w:rPr>
          <w:rFonts w:eastAsia="Arial Unicode MS"/>
        </w:rPr>
        <w:t xml:space="preserve"> </w:t>
      </w:r>
    </w:p>
    <w:p w:rsidRDefault="00486635" w:rsidP="008A50E3" w:rsidR="00486635" w:rsidRPr="00BB1D4B">
      <w:pPr>
        <w:ind w:firstLine="708"/>
        <w:jc w:val="both"/>
        <w:rPr>
          <w:lang w:eastAsia="hr-HR"/>
        </w:rPr>
      </w:pPr>
      <w:r w:rsidRPr="00BB1D4B">
        <w:t xml:space="preserve">Kako je navedeni ponuditelj ispunio uvjet da mu se </w:t>
      </w:r>
      <w:r w:rsidR="002D6C70" w:rsidRPr="00BB1D4B">
        <w:t>pokretnina</w:t>
      </w:r>
      <w:r w:rsidRPr="00BB1D4B">
        <w:t xml:space="preserve"> dosudi, sukladno čl. 10</w:t>
      </w:r>
      <w:r w:rsidR="002D6C70" w:rsidRPr="00BB1D4B">
        <w:t>4</w:t>
      </w:r>
      <w:r w:rsidRPr="00BB1D4B">
        <w:t xml:space="preserve">. Ovršnog zakona </w:t>
      </w:r>
      <w:r w:rsidR="003E77E9" w:rsidRPr="00BB1D4B">
        <w:t xml:space="preserve">(Narodne novine br. </w:t>
      </w:r>
      <w:r w:rsidR="003E77E9" w:rsidRPr="00BB1D4B">
        <w:rPr>
          <w:lang w:eastAsia="hr-HR"/>
        </w:rPr>
        <w:t>112/12)</w:t>
      </w:r>
      <w:r w:rsidRPr="00BB1D4B">
        <w:t xml:space="preserve">, </w:t>
      </w:r>
      <w:r w:rsidR="002D6C70" w:rsidRPr="00BB1D4B">
        <w:t xml:space="preserve">u svezi čl. </w:t>
      </w:r>
      <w:r w:rsidR="002E525E" w:rsidRPr="00BB1D4B">
        <w:t>249</w:t>
      </w:r>
      <w:r w:rsidR="008A50E3" w:rsidRPr="00BB1D4B">
        <w:t xml:space="preserve">. Stečajnog zakona </w:t>
      </w:r>
      <w:r w:rsidR="008A50E3" w:rsidRPr="00BB1D4B">
        <w:rPr>
          <w:lang w:eastAsia="hr-HR"/>
        </w:rPr>
        <w:t xml:space="preserve">(Narodne novine broj </w:t>
      </w:r>
      <w:r w:rsidR="002E525E" w:rsidRPr="00BB1D4B">
        <w:rPr>
          <w:lang w:eastAsia="hr-HR"/>
        </w:rPr>
        <w:t>71/15</w:t>
      </w:r>
      <w:r w:rsidR="008A50E3" w:rsidRPr="00BB1D4B">
        <w:rPr>
          <w:lang w:eastAsia="hr-HR"/>
        </w:rPr>
        <w:t>)</w:t>
      </w:r>
      <w:r w:rsidR="002D6C70" w:rsidRPr="00BB1D4B">
        <w:t xml:space="preserve"> </w:t>
      </w:r>
      <w:r w:rsidRPr="00BB1D4B">
        <w:t xml:space="preserve">to je trebalo donijeti rješenje o dosudi </w:t>
      </w:r>
      <w:r w:rsidR="002D6C70" w:rsidRPr="00BB1D4B">
        <w:t>pokretnine</w:t>
      </w:r>
      <w:r w:rsidRPr="00BB1D4B">
        <w:t xml:space="preserve"> stečajnog dužnika istome, odrediti da će se kupcu ova </w:t>
      </w:r>
      <w:r w:rsidR="002D6C70" w:rsidRPr="00BB1D4B">
        <w:t>pokretnina</w:t>
      </w:r>
      <w:r w:rsidRPr="00BB1D4B">
        <w:t xml:space="preserve"> predati nakon polaganja kupovnine i nakon pravomoćnosti ovog rješenja o dosudi, a istovremeno odrediti </w:t>
      </w:r>
      <w:r w:rsidR="003E77E9" w:rsidRPr="00BB1D4B">
        <w:t xml:space="preserve">i </w:t>
      </w:r>
      <w:r w:rsidRPr="00BB1D4B">
        <w:t xml:space="preserve">da će sud zaključkom </w:t>
      </w:r>
      <w:r w:rsidRPr="00BB1D4B">
        <w:lastRenderedPageBreak/>
        <w:t>odrediti da se</w:t>
      </w:r>
      <w:r w:rsidR="003E77E9" w:rsidRPr="00BB1D4B">
        <w:t xml:space="preserve"> </w:t>
      </w:r>
      <w:r w:rsidR="002E525E" w:rsidRPr="00BB1D4B">
        <w:t xml:space="preserve">u </w:t>
      </w:r>
      <w:r w:rsidR="003E77E9" w:rsidRPr="00BB1D4B">
        <w:t xml:space="preserve">odnosu na ovu </w:t>
      </w:r>
      <w:r w:rsidR="002D6C70" w:rsidRPr="00BB1D4B">
        <w:t>pokretninu</w:t>
      </w:r>
      <w:r w:rsidR="003E77E9" w:rsidRPr="00BB1D4B">
        <w:t xml:space="preserve"> upiše pravo vlasništva u korist kupca, </w:t>
      </w:r>
      <w:r w:rsidR="00B002F7">
        <w:t xml:space="preserve">uz istovremeno brisanje </w:t>
      </w:r>
      <w:r w:rsidRPr="00BB1D4B">
        <w:t xml:space="preserve">založnih prava. </w:t>
      </w:r>
    </w:p>
    <w:p w:rsidRDefault="00800C53" w:rsidP="00BB1D4B" w:rsidR="00800C53" w:rsidRPr="00BB1D4B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BB1D4B">
      <w:pPr>
        <w:pStyle w:val="Tijeloteksta2"/>
        <w:jc w:val="center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 xml:space="preserve">U Zadru </w:t>
      </w:r>
      <w:r w:rsidR="00BB1D4B">
        <w:rPr>
          <w:rFonts w:cs="Times New Roman" w:hAnsi="Times New Roman" w:ascii="Times New Roman"/>
          <w:sz w:val="24"/>
        </w:rPr>
        <w:t xml:space="preserve">8. prosinca </w:t>
      </w:r>
      <w:r w:rsidR="002D6C70" w:rsidRPr="00BB1D4B">
        <w:rPr>
          <w:rFonts w:cs="Times New Roman" w:hAnsi="Times New Roman" w:ascii="Times New Roman"/>
          <w:sz w:val="24"/>
        </w:rPr>
        <w:t>2016.</w:t>
      </w:r>
    </w:p>
    <w:p w:rsidRDefault="00800C53" w:rsidP="00EC562F" w:rsidR="00EC562F">
      <w:pPr>
        <w:pStyle w:val="Tijeloteksta2"/>
        <w:ind w:left="637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 xml:space="preserve">                            </w:t>
      </w:r>
    </w:p>
    <w:p w:rsidRDefault="00EC562F" w:rsidP="00EC562F" w:rsidR="00DA209A" w:rsidRPr="00BB1D4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otpravka – ovlaštena službenica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</w:t>
      </w:r>
      <w:r w:rsidR="002D6C70" w:rsidRPr="00BB1D4B">
        <w:rPr>
          <w:rFonts w:cs="Times New Roman" w:hAnsi="Times New Roman" w:ascii="Times New Roman"/>
          <w:sz w:val="24"/>
        </w:rPr>
        <w:t>Sutkinja</w:t>
      </w:r>
    </w:p>
    <w:p w:rsidRDefault="00EC562F" w:rsidP="00EC562F" w:rsidR="00DA209A" w:rsidRPr="00BB1D4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Merlina Klišmanić</w:t>
      </w:r>
      <w:r w:rsidR="00DA209A" w:rsidRPr="00BB1D4B">
        <w:rPr>
          <w:rFonts w:cs="Times New Roman" w:hAnsi="Times New Roman" w:ascii="Times New Roman"/>
          <w:sz w:val="24"/>
        </w:rPr>
        <w:t xml:space="preserve">         </w:t>
      </w:r>
      <w:r>
        <w:rPr>
          <w:rFonts w:cs="Times New Roman" w:hAnsi="Times New Roman" w:ascii="Times New Roman"/>
          <w:sz w:val="24"/>
        </w:rPr>
        <w:t xml:space="preserve">                                                                                   </w:t>
      </w:r>
      <w:r w:rsidR="00DA209A" w:rsidRPr="00BB1D4B">
        <w:rPr>
          <w:rFonts w:cs="Times New Roman" w:hAnsi="Times New Roman" w:ascii="Times New Roman"/>
          <w:sz w:val="24"/>
        </w:rPr>
        <w:t>A</w:t>
      </w:r>
      <w:r w:rsidR="00BB1D4B">
        <w:rPr>
          <w:rFonts w:cs="Times New Roman" w:hAnsi="Times New Roman" w:ascii="Times New Roman"/>
          <w:sz w:val="24"/>
        </w:rPr>
        <w:t>na Markač</w:t>
      </w:r>
      <w:r>
        <w:rPr>
          <w:rFonts w:cs="Times New Roman" w:hAnsi="Times New Roman" w:ascii="Times New Roman"/>
          <w:sz w:val="24"/>
        </w:rPr>
        <w:t>, v.r.</w:t>
      </w:r>
      <w:r w:rsidR="00BB1D4B">
        <w:rPr>
          <w:rFonts w:cs="Times New Roman" w:hAnsi="Times New Roman" w:ascii="Times New Roman"/>
          <w:sz w:val="24"/>
        </w:rPr>
        <w:t xml:space="preserve"> </w:t>
      </w:r>
      <w:r w:rsidR="00DA209A" w:rsidRPr="00BB1D4B">
        <w:rPr>
          <w:rFonts w:cs="Times New Roman" w:hAnsi="Times New Roman" w:ascii="Times New Roman"/>
          <w:sz w:val="24"/>
        </w:rPr>
        <w:t xml:space="preserve"> </w:t>
      </w:r>
    </w:p>
    <w:p w:rsidRDefault="00800C53" w:rsidP="00BB1D4B" w:rsidR="00800C53" w:rsidRPr="00BB1D4B">
      <w:pPr>
        <w:pStyle w:val="Tijeloteksta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 xml:space="preserve">       </w:t>
      </w:r>
    </w:p>
    <w:p w:rsidRDefault="00800C53" w:rsidP="00800C53" w:rsidR="00800C53">
      <w:pPr>
        <w:pStyle w:val="Tijeloteksta2"/>
        <w:rPr>
          <w:rFonts w:cs="Times New Roman" w:hAnsi="Times New Roman" w:ascii="Times New Roman"/>
          <w:sz w:val="24"/>
        </w:rPr>
      </w:pPr>
    </w:p>
    <w:p w:rsidRDefault="00EC562F" w:rsidP="00800C53" w:rsidR="00EC562F">
      <w:pPr>
        <w:pStyle w:val="Tijeloteksta2"/>
        <w:rPr>
          <w:rFonts w:cs="Times New Roman" w:hAnsi="Times New Roman" w:ascii="Times New Roman"/>
          <w:sz w:val="24"/>
        </w:rPr>
      </w:pPr>
    </w:p>
    <w:p w:rsidRDefault="00EC562F" w:rsidP="00800C53" w:rsidR="00EC562F" w:rsidRPr="00BB1D4B">
      <w:pPr>
        <w:pStyle w:val="Tijeloteksta2"/>
        <w:rPr>
          <w:rFonts w:cs="Times New Roman" w:hAnsi="Times New Roman" w:ascii="Times New Roman"/>
          <w:sz w:val="24"/>
        </w:rPr>
      </w:pPr>
    </w:p>
    <w:p w:rsidRDefault="00800C53" w:rsidP="00800C53" w:rsidR="00800C53" w:rsidRPr="00BB1D4B">
      <w:pPr>
        <w:pStyle w:val="Tijeloteksta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>POUKA O PRAVNOM LIJEKU</w:t>
      </w:r>
    </w:p>
    <w:p w:rsidRDefault="00800C53" w:rsidP="00800C53" w:rsidR="00800C53" w:rsidRPr="00BB1D4B">
      <w:pPr>
        <w:pStyle w:val="Tijeloteksta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>Protiv ovog rješenja može se podnijeti žalba Visokom trgovačkom sudu R</w:t>
      </w:r>
      <w:r w:rsidR="00BB1D4B">
        <w:rPr>
          <w:rFonts w:cs="Times New Roman" w:hAnsi="Times New Roman" w:ascii="Times New Roman"/>
          <w:sz w:val="24"/>
        </w:rPr>
        <w:t xml:space="preserve">epublike Hrvatske </w:t>
      </w:r>
      <w:r w:rsidRPr="00BB1D4B">
        <w:rPr>
          <w:rFonts w:cs="Times New Roman" w:hAnsi="Times New Roman" w:ascii="Times New Roman"/>
          <w:sz w:val="24"/>
        </w:rPr>
        <w:t xml:space="preserve">u roku od 8 </w:t>
      </w:r>
      <w:r w:rsidR="00BB1D4B">
        <w:rPr>
          <w:rFonts w:cs="Times New Roman" w:hAnsi="Times New Roman" w:ascii="Times New Roman"/>
          <w:sz w:val="24"/>
        </w:rPr>
        <w:t xml:space="preserve">(osam) </w:t>
      </w:r>
      <w:r w:rsidRPr="00BB1D4B">
        <w:rPr>
          <w:rFonts w:cs="Times New Roman" w:hAnsi="Times New Roman" w:ascii="Times New Roman"/>
          <w:sz w:val="24"/>
        </w:rPr>
        <w:t xml:space="preserve">dana od isteka </w:t>
      </w:r>
      <w:r w:rsidR="008A50E3" w:rsidRPr="00BB1D4B">
        <w:rPr>
          <w:rFonts w:cs="Times New Roman" w:hAnsi="Times New Roman" w:ascii="Times New Roman"/>
          <w:sz w:val="24"/>
        </w:rPr>
        <w:t>osmog</w:t>
      </w:r>
      <w:r w:rsidRPr="00BB1D4B">
        <w:rPr>
          <w:rFonts w:cs="Times New Roman" w:hAnsi="Times New Roman" w:ascii="Times New Roman"/>
          <w:sz w:val="24"/>
        </w:rPr>
        <w:t xml:space="preserve"> dana od dana isticanja rješenja na </w:t>
      </w:r>
      <w:r w:rsidR="008A50E3" w:rsidRPr="00BB1D4B">
        <w:rPr>
          <w:rFonts w:cs="Times New Roman" w:hAnsi="Times New Roman" w:ascii="Times New Roman"/>
          <w:sz w:val="24"/>
        </w:rPr>
        <w:t>e-</w:t>
      </w:r>
      <w:r w:rsidRPr="00BB1D4B">
        <w:rPr>
          <w:rFonts w:cs="Times New Roman" w:hAnsi="Times New Roman" w:ascii="Times New Roman"/>
          <w:sz w:val="24"/>
        </w:rPr>
        <w:t xml:space="preserve">oglasnoj ploči suda, putem ovog suda u </w:t>
      </w:r>
      <w:r w:rsidR="00BB1D4B">
        <w:rPr>
          <w:rFonts w:cs="Times New Roman" w:hAnsi="Times New Roman" w:ascii="Times New Roman"/>
          <w:sz w:val="24"/>
        </w:rPr>
        <w:t>3 (</w:t>
      </w:r>
      <w:r w:rsidR="009E68B2" w:rsidRPr="00BB1D4B">
        <w:rPr>
          <w:rFonts w:cs="Times New Roman" w:hAnsi="Times New Roman" w:ascii="Times New Roman"/>
          <w:sz w:val="24"/>
        </w:rPr>
        <w:t>tri</w:t>
      </w:r>
      <w:r w:rsidR="00BB1D4B">
        <w:rPr>
          <w:rFonts w:cs="Times New Roman" w:hAnsi="Times New Roman" w:ascii="Times New Roman"/>
          <w:sz w:val="24"/>
        </w:rPr>
        <w:t>) istovjetna</w:t>
      </w:r>
      <w:r w:rsidRPr="00BB1D4B">
        <w:rPr>
          <w:rFonts w:cs="Times New Roman" w:hAnsi="Times New Roman" w:ascii="Times New Roman"/>
          <w:sz w:val="24"/>
        </w:rPr>
        <w:t xml:space="preserve"> primjerka.</w:t>
      </w:r>
    </w:p>
    <w:p w:rsidRDefault="00D411FE" w:rsidP="00800C53" w:rsidR="00D411FE">
      <w:pPr>
        <w:pStyle w:val="Tijeloteksta2"/>
        <w:rPr>
          <w:rFonts w:cs="Times New Roman" w:hAnsi="Times New Roman" w:ascii="Times New Roman"/>
          <w:sz w:val="24"/>
        </w:rPr>
      </w:pPr>
    </w:p>
    <w:p w:rsidRDefault="00BB1D4B" w:rsidP="00800C53" w:rsidR="00BB1D4B" w:rsidRPr="00BB1D4B">
      <w:pPr>
        <w:pStyle w:val="Tijeloteksta2"/>
        <w:rPr>
          <w:rFonts w:cs="Times New Roman" w:hAnsi="Times New Roman" w:ascii="Times New Roman"/>
          <w:sz w:val="24"/>
        </w:rPr>
      </w:pPr>
    </w:p>
    <w:p w:rsidRDefault="006F62CE" w:rsidP="006F62CE" w:rsidR="006F62CE" w:rsidRPr="00BB1D4B">
      <w:pPr>
        <w:pStyle w:val="Tijeloteksta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>DNA</w:t>
      </w:r>
    </w:p>
    <w:p w:rsidRDefault="00BB1D4B" w:rsidP="006F62CE" w:rsidR="006F62CE" w:rsidRPr="00BB1D4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- </w:t>
      </w:r>
      <w:r w:rsidR="006F62CE" w:rsidRPr="00BB1D4B">
        <w:rPr>
          <w:rFonts w:cs="Times New Roman" w:hAnsi="Times New Roman" w:ascii="Times New Roman"/>
          <w:sz w:val="24"/>
        </w:rPr>
        <w:t>steč</w:t>
      </w:r>
      <w:r>
        <w:rPr>
          <w:rFonts w:cs="Times New Roman" w:hAnsi="Times New Roman" w:ascii="Times New Roman"/>
          <w:sz w:val="24"/>
        </w:rPr>
        <w:t xml:space="preserve">ajnom </w:t>
      </w:r>
      <w:r w:rsidR="006F62CE" w:rsidRPr="00BB1D4B">
        <w:rPr>
          <w:rFonts w:cs="Times New Roman" w:hAnsi="Times New Roman" w:ascii="Times New Roman"/>
          <w:sz w:val="24"/>
        </w:rPr>
        <w:t>upravitelju</w:t>
      </w:r>
      <w:r>
        <w:rPr>
          <w:rFonts w:cs="Times New Roman" w:hAnsi="Times New Roman" w:ascii="Times New Roman"/>
          <w:sz w:val="24"/>
        </w:rPr>
        <w:t>,</w:t>
      </w:r>
    </w:p>
    <w:p w:rsidRDefault="00BB1D4B" w:rsidP="006F62CE" w:rsidR="004C74F1" w:rsidRPr="00BB1D4B">
      <w:pPr>
        <w:pStyle w:val="Tijeloteksta2"/>
        <w:rPr>
          <w:rFonts w:cs="Times New Roman" w:eastAsia="Arial Unicode MS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p</w:t>
      </w:r>
      <w:r w:rsidR="00E06A9D" w:rsidRPr="00BB1D4B">
        <w:rPr>
          <w:rFonts w:cs="Times New Roman" w:hAnsi="Times New Roman" w:ascii="Times New Roman"/>
          <w:sz w:val="24"/>
        </w:rPr>
        <w:t xml:space="preserve">onuditelju </w:t>
      </w:r>
      <w:r>
        <w:rPr>
          <w:rFonts w:cs="Times New Roman" w:hAnsi="Times New Roman" w:ascii="Times New Roman"/>
          <w:sz w:val="24"/>
        </w:rPr>
        <w:t>Anti Jajašu, Tisno,</w:t>
      </w:r>
      <w:r w:rsidRPr="00BB1D4B">
        <w:rPr>
          <w:rFonts w:cs="Times New Roman" w:eastAsia="Arial Unicode MS" w:hAnsi="Times New Roman" w:ascii="Times New Roman"/>
          <w:sz w:val="24"/>
        </w:rPr>
        <w:t xml:space="preserve"> Ante Starčevića 39</w:t>
      </w:r>
    </w:p>
    <w:p w:rsidRDefault="00760B4A" w:rsidP="00BB1D4B" w:rsidR="00BB1D4B">
      <w:pPr>
        <w:jc w:val="both"/>
      </w:pPr>
      <w:r w:rsidRPr="00BB1D4B">
        <w:t xml:space="preserve">- </w:t>
      </w:r>
      <w:r w:rsidR="009331D7" w:rsidRPr="00BB1D4B">
        <w:t xml:space="preserve">razlučnom vjerovniku </w:t>
      </w:r>
      <w:r w:rsidR="00BB1D4B" w:rsidRPr="00BB1D4B">
        <w:t>HYPO STEIERMARK KRAFT FAHARZEUG-UND MASCHINEN LEASING GmbH, Graz, Republika Austrij</w:t>
      </w:r>
      <w:r w:rsidR="009977E9">
        <w:t xml:space="preserve">, po punomoćnicima, odvjetnicima iz Odvjetničkog društva Kallay &amp; Partneri d.o.o., Zagreb, Ilica, 1a/III </w:t>
      </w:r>
    </w:p>
    <w:p w:rsidRDefault="00BB1D4B" w:rsidP="00BB1D4B" w:rsidR="006F62CE" w:rsidRPr="00BB1D4B">
      <w:pPr>
        <w:jc w:val="both"/>
      </w:pPr>
      <w:r>
        <w:t xml:space="preserve">- razlučnom vjerovniku </w:t>
      </w:r>
      <w:r w:rsidRPr="00BB1D4B">
        <w:t>R</w:t>
      </w:r>
      <w:r>
        <w:t>H</w:t>
      </w:r>
      <w:r w:rsidRPr="00BB1D4B">
        <w:t xml:space="preserve">, Ministarstva financija, Porezne uprave, Područni ured Šibenik, </w:t>
      </w:r>
      <w:r>
        <w:t>po ŽDO u Šibeniku,</w:t>
      </w:r>
      <w:r w:rsidR="009977E9">
        <w:t xml:space="preserve"> Građansko-upravni odjel</w:t>
      </w:r>
    </w:p>
    <w:p w:rsidRDefault="008A50E3" w:rsidP="006F62CE" w:rsidR="006F62CE" w:rsidRPr="00BB1D4B">
      <w:pPr>
        <w:pStyle w:val="Tijeloteksta2"/>
        <w:rPr>
          <w:rFonts w:cs="Times New Roman" w:hAnsi="Times New Roman" w:ascii="Times New Roman"/>
          <w:sz w:val="24"/>
        </w:rPr>
      </w:pPr>
      <w:r w:rsidRPr="00BB1D4B">
        <w:rPr>
          <w:rFonts w:cs="Times New Roman" w:hAnsi="Times New Roman" w:ascii="Times New Roman"/>
          <w:sz w:val="24"/>
        </w:rPr>
        <w:t xml:space="preserve">- </w:t>
      </w:r>
      <w:r w:rsidR="006F62CE" w:rsidRPr="00BB1D4B">
        <w:rPr>
          <w:rFonts w:cs="Times New Roman" w:hAnsi="Times New Roman" w:ascii="Times New Roman"/>
          <w:sz w:val="24"/>
        </w:rPr>
        <w:t xml:space="preserve"> </w:t>
      </w:r>
      <w:r w:rsidR="004C74F1" w:rsidRPr="00BB1D4B">
        <w:rPr>
          <w:rFonts w:cs="Times New Roman" w:hAnsi="Times New Roman" w:ascii="Times New Roman"/>
          <w:sz w:val="24"/>
        </w:rPr>
        <w:t>e-</w:t>
      </w:r>
      <w:r w:rsidR="00BB1D4B">
        <w:rPr>
          <w:rFonts w:cs="Times New Roman" w:hAnsi="Times New Roman" w:ascii="Times New Roman"/>
          <w:sz w:val="24"/>
        </w:rPr>
        <w:t>O</w:t>
      </w:r>
      <w:r w:rsidR="006F62CE" w:rsidRPr="00BB1D4B">
        <w:rPr>
          <w:rFonts w:cs="Times New Roman" w:hAnsi="Times New Roman" w:ascii="Times New Roman"/>
          <w:sz w:val="24"/>
        </w:rPr>
        <w:t>glasnu ploču suda</w:t>
      </w:r>
    </w:p>
    <w:p w:rsidRDefault="00BB1D4B" w:rsidP="006F62CE" w:rsidR="006F62CE" w:rsidRPr="00BB1D4B">
      <w:pPr>
        <w:pStyle w:val="Tijeloteksta2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- u</w:t>
      </w:r>
      <w:r w:rsidR="006F62CE" w:rsidRPr="00BB1D4B">
        <w:rPr>
          <w:rFonts w:cs="Times New Roman" w:hAnsi="Times New Roman" w:ascii="Times New Roman"/>
          <w:sz w:val="24"/>
        </w:rPr>
        <w:t xml:space="preserve"> spis</w:t>
      </w:r>
    </w:p>
    <w:p w:rsidRDefault="006F62CE" w:rsidP="006F62CE" w:rsidR="006F62CE" w:rsidRPr="00BB1D4B">
      <w:pPr>
        <w:jc w:val="both"/>
      </w:pPr>
    </w:p>
    <w:p w:rsidRDefault="006F62CE" w:rsidP="006F62CE" w:rsidR="006F62CE" w:rsidRPr="00BB1D4B"/>
    <w:p w:rsidRDefault="006F62CE" w:rsidP="006F62CE" w:rsidR="006F62CE" w:rsidRPr="00BB1D4B"/>
    <w:p w:rsidRDefault="006F62CE" w:rsidP="006F62CE" w:rsidR="006F62CE" w:rsidRPr="00BB1D4B"/>
    <w:p w:rsidRDefault="006F62CE" w:rsidP="006F62CE" w:rsidR="006F62CE" w:rsidRPr="00BB1D4B">
      <w:pPr>
        <w:ind w:left="360"/>
        <w:jc w:val="both"/>
      </w:pPr>
    </w:p>
    <w:p w:rsidRDefault="006F62CE" w:rsidP="006F62CE" w:rsidR="006F62CE" w:rsidRPr="00BB1D4B"/>
    <w:p w:rsidRDefault="006F62CE" w:rsidP="006F62CE" w:rsidR="006F62CE" w:rsidRPr="00BB1D4B"/>
    <w:p w:rsidRDefault="002E63E3" w:rsidP="00800C53" w:rsidR="002E63E3" w:rsidRPr="00BB1D4B">
      <w:pPr>
        <w:pStyle w:val="Tijeloteksta2"/>
        <w:rPr>
          <w:rFonts w:cs="Times New Roman" w:hAnsi="Times New Roman" w:ascii="Times New Roman"/>
          <w:sz w:val="24"/>
        </w:rPr>
      </w:pPr>
    </w:p>
    <w:p w:rsidRDefault="009C5789" w:rsidR="009C5789" w:rsidRPr="00BB1D4B">
      <w:pPr>
        <w:pStyle w:val="Tijeloteksta2"/>
        <w:rPr>
          <w:rFonts w:cs="Times New Roman" w:hAnsi="Times New Roman" w:ascii="Times New Roman"/>
          <w:sz w:val="24"/>
        </w:rPr>
      </w:pPr>
    </w:p>
    <w:sectPr w:rsidSect="00EC562F" w:rsidR="009C5789" w:rsidRPr="00BB1D4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E9" w:rsidR="009132E9">
      <w:r>
        <w:separator/>
      </w:r>
    </w:p>
  </w:endnote>
  <w:endnote w:id="0" w:type="continuationSeparator">
    <w:p w:rsidRDefault="009132E9" w:rsidR="00913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E9" w:rsidR="009132E9">
      <w:r>
        <w:separator/>
      </w:r>
    </w:p>
  </w:footnote>
  <w:footnote w:id="0" w:type="continuationSeparator">
    <w:p w:rsidRDefault="009132E9" w:rsidR="00913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32E9" w:rsidR="009132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32E9" w:rsidP="00D1059C" w:rsidR="009132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2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32E9" w:rsidP="00B002F7" w:rsidR="00B002F7" w:rsidRPr="009C5789">
    <w:pPr>
      <w:jc w:val="right"/>
    </w:pPr>
    <w:r>
      <w:rPr>
        <w:rFonts w:cs="Arial" w:hAnsi="Arial" w:ascii="Arial"/>
      </w:rPr>
      <w:t xml:space="preserve">                                                                                           </w:t>
    </w:r>
    <w:r w:rsidRPr="001A2DD1">
      <w:t xml:space="preserve"> </w:t>
    </w:r>
    <w:r>
      <w:t xml:space="preserve">   Posl</w:t>
    </w:r>
    <w:r w:rsidR="00B002F7">
      <w:t>ovni broj</w:t>
    </w:r>
    <w:r>
      <w:t>:</w:t>
    </w:r>
    <w:r w:rsidRPr="009C5789">
      <w:t xml:space="preserve"> </w:t>
    </w:r>
    <w:r w:rsidR="00B002F7">
      <w:t>2</w:t>
    </w:r>
    <w:r w:rsidR="00B002F7" w:rsidRPr="009C5789">
      <w:t xml:space="preserve"> St-</w:t>
    </w:r>
    <w:r w:rsidR="00B002F7">
      <w:t>73/15-64</w:t>
    </w:r>
  </w:p>
  <w:p w:rsidRDefault="009132E9" w:rsidR="009132E9" w:rsidRPr="00001A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FE6" w:rsidP="00C82FE6" w:rsidR="00C82FE6" w:rsidRPr="009C5789">
    <w:pPr>
      <w:jc w:val="right"/>
    </w:pPr>
    <w:r>
      <w:t xml:space="preserve">Poslovni </w:t>
    </w:r>
    <w:r w:rsidRPr="009C5789">
      <w:t>br</w:t>
    </w:r>
    <w:r>
      <w:t>oj:</w:t>
    </w:r>
    <w:r w:rsidRPr="009C5789">
      <w:t xml:space="preserve"> </w:t>
    </w:r>
    <w:r>
      <w:t>2</w:t>
    </w:r>
    <w:r w:rsidRPr="009C5789">
      <w:t xml:space="preserve"> St-</w:t>
    </w:r>
    <w:r>
      <w:t>73/15-64</w:t>
    </w:r>
  </w:p>
  <w:p w:rsidRDefault="00C82FE6" w:rsidP="00C82FE6" w:rsidR="00C82FE6" w:rsidRPr="009C5789">
    <w:pPr>
      <w:jc w:val="center"/>
    </w:pPr>
  </w:p>
  <w:p w:rsidRDefault="00C82FE6" w:rsidP="00C82FE6" w:rsidR="00C82F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B0231"/>
    <w:multiLevelType w:val="hybridMultilevel"/>
    <w:tmpl w:val="7A18658E"/>
    <w:lvl w:tplc="7FECFFF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FA543DB"/>
    <w:multiLevelType w:val="hybridMultilevel"/>
    <w:tmpl w:val="2674BC2A"/>
    <w:lvl w:tplc="C0D8D7FA" w:ilvl="0">
      <w:start w:val="1"/>
      <w:numFmt w:val="lowerLetter"/>
      <w:lvlText w:val="%1)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A6C"/>
    <w:rsid w:val="00015283"/>
    <w:rsid w:val="000359E6"/>
    <w:rsid w:val="00073C40"/>
    <w:rsid w:val="000D4069"/>
    <w:rsid w:val="000E565B"/>
    <w:rsid w:val="001A2DD1"/>
    <w:rsid w:val="00287BDF"/>
    <w:rsid w:val="002904C2"/>
    <w:rsid w:val="00290A67"/>
    <w:rsid w:val="002A0DB5"/>
    <w:rsid w:val="002C6C73"/>
    <w:rsid w:val="002D6C70"/>
    <w:rsid w:val="002E42F0"/>
    <w:rsid w:val="002E525E"/>
    <w:rsid w:val="002E63E3"/>
    <w:rsid w:val="00303A05"/>
    <w:rsid w:val="003E77E9"/>
    <w:rsid w:val="003F1847"/>
    <w:rsid w:val="00486635"/>
    <w:rsid w:val="004C74F1"/>
    <w:rsid w:val="004C7672"/>
    <w:rsid w:val="00553BAB"/>
    <w:rsid w:val="00576B00"/>
    <w:rsid w:val="005B60AD"/>
    <w:rsid w:val="005D10FD"/>
    <w:rsid w:val="0065719A"/>
    <w:rsid w:val="00686DAF"/>
    <w:rsid w:val="006F62CE"/>
    <w:rsid w:val="0070484E"/>
    <w:rsid w:val="00711FDE"/>
    <w:rsid w:val="0073124B"/>
    <w:rsid w:val="0074087C"/>
    <w:rsid w:val="007557FD"/>
    <w:rsid w:val="00760B4A"/>
    <w:rsid w:val="007D21AA"/>
    <w:rsid w:val="007F5A15"/>
    <w:rsid w:val="00800C53"/>
    <w:rsid w:val="008274BF"/>
    <w:rsid w:val="00850698"/>
    <w:rsid w:val="00863BE5"/>
    <w:rsid w:val="008A50E3"/>
    <w:rsid w:val="008C6DB5"/>
    <w:rsid w:val="008F257B"/>
    <w:rsid w:val="009132E9"/>
    <w:rsid w:val="00917FB4"/>
    <w:rsid w:val="009331D7"/>
    <w:rsid w:val="00943F5A"/>
    <w:rsid w:val="00947705"/>
    <w:rsid w:val="00967315"/>
    <w:rsid w:val="00973C05"/>
    <w:rsid w:val="00974B89"/>
    <w:rsid w:val="009977E9"/>
    <w:rsid w:val="009A4772"/>
    <w:rsid w:val="009C5789"/>
    <w:rsid w:val="009C7359"/>
    <w:rsid w:val="009E68B2"/>
    <w:rsid w:val="00A241EB"/>
    <w:rsid w:val="00A97BCD"/>
    <w:rsid w:val="00AF4DFF"/>
    <w:rsid w:val="00B002F7"/>
    <w:rsid w:val="00BB1D4B"/>
    <w:rsid w:val="00C435A4"/>
    <w:rsid w:val="00C82FE6"/>
    <w:rsid w:val="00CA183F"/>
    <w:rsid w:val="00CD0DAB"/>
    <w:rsid w:val="00D07812"/>
    <w:rsid w:val="00D1059C"/>
    <w:rsid w:val="00D411FE"/>
    <w:rsid w:val="00D6087C"/>
    <w:rsid w:val="00DA191C"/>
    <w:rsid w:val="00DA209A"/>
    <w:rsid w:val="00DA4A2E"/>
    <w:rsid w:val="00DD3974"/>
    <w:rsid w:val="00E06A9D"/>
    <w:rsid w:val="00E100F1"/>
    <w:rsid w:val="00E15DDD"/>
    <w:rsid w:val="00E323FE"/>
    <w:rsid w:val="00E32B4D"/>
    <w:rsid w:val="00E8758E"/>
    <w:rsid w:val="00EC562F"/>
    <w:rsid w:val="00ED5D2D"/>
    <w:rsid w:val="00F23DBF"/>
    <w:rsid w:val="00F855AB"/>
    <w:rsid w:val="00F97735"/>
    <w:rsid w:val="00FC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cs="Arial" w:hAnsi="Arial" w:ascii="Arial"/>
      <w:sz w:val="22"/>
    </w:rPr>
  </w:style>
  <w:style w:styleId="Tekstbalonia" w:type="paragraph">
    <w:name w:val="Balloon Text"/>
    <w:basedOn w:val="Normal"/>
    <w:semiHidden/>
    <w:rsid w:val="00947705"/>
    <w:rPr>
      <w:rFonts w:cs="Tahoma" w:hAnsi="Tahoma" w:asci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1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0C53"/>
    <w:rPr>
      <w:sz w:val="24"/>
      <w:szCs w:val="24"/>
      <w:lang w:eastAsia="en-US"/>
    </w:rPr>
  </w:style>
  <w:style w:styleId="Naslov6" w:type="paragraph">
    <w:name w:val="heading 6"/>
    <w:basedOn w:val="Normal"/>
    <w:next w:val="Normal"/>
    <w:qFormat/>
    <w:rsid w:val="00800C53"/>
    <w:pPr>
      <w:keepNext/>
      <w:jc w:val="center"/>
      <w:outlineLvl w:val="5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800C53"/>
    <w:pPr>
      <w:jc w:val="both"/>
    </w:pPr>
    <w:rPr>
      <w:rFonts w:ascii="Arial" w:cs="Arial" w:hAnsi="Arial"/>
      <w:sz w:val="22"/>
    </w:rPr>
  </w:style>
  <w:style w:styleId="Tekstbalonia" w:type="paragraph">
    <w:name w:val="Balloon Text"/>
    <w:basedOn w:val="Normal"/>
    <w:semiHidden/>
    <w:rsid w:val="00947705"/>
    <w:rPr>
      <w:rFonts w:ascii="Tahoma" w:cs="Tahoma" w:hAnsi="Tahoma"/>
      <w:sz w:val="16"/>
      <w:szCs w:val="16"/>
    </w:rPr>
  </w:style>
  <w:style w:styleId="Hiperveza" w:type="character">
    <w:name w:val="Hyperlink"/>
    <w:rsid w:val="00947705"/>
    <w:rPr>
      <w:color w:val="0000FF"/>
      <w:u w:val="single"/>
    </w:rPr>
  </w:style>
  <w:style w:styleId="Zaglavlje" w:type="paragraph">
    <w:name w:val="header"/>
    <w:basedOn w:val="Normal"/>
    <w:rsid w:val="00F23DB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3DBF"/>
  </w:style>
  <w:style w:styleId="Podnoje" w:type="paragraph">
    <w:name w:val="footer"/>
    <w:basedOn w:val="Normal"/>
    <w:rsid w:val="00F23D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31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U REGISTRATORU 
U ORMARU SOBA 42/I</izvorni_sadrzaj>
    <derivirana_varijabla naziv="DomainObject.Predmet.Opis_1">PRIJAVE TRAŽBINA U REGISTRATORU 
U ORMARU SOBA 42/I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St-73/2015</izvorni_sadrzaj>
    <derivirana_varijabla naziv="DomainObject.Predmet.OznakaBroj_1">St-73/2015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IZUZEĆE</izvorni_sadrzaj>
    <derivirana_varijabla naziv="DomainObject.Predmet.PrimjedbaSuca_1">- 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KOKIĆ P. G. M.  d.o.o. za trgovinu, uvoz izvoz i turizam</izvorni_sadrzaj>
    <derivirana_varijabla naziv="DomainObject.Predmet.ProtustrankaFormated_1">  KOKIĆ P. G. M.  d.o.o. za trgovinu, uvoz izvoz i turizam</derivirana_varijabla>
  </DomainObject.Predmet.ProtustrankaFormated>
  <DomainObject.Predmet.ProtustrankaFormatedOIB>
    <izvorni_sadrzaj>  KOKIĆ P. G. M.  d.o.o. za trgovinu, uvoz izvoz i turizam, OIB 74056027183</izvorni_sadrzaj>
    <derivirana_varijabla naziv="DomainObject.Predmet.ProtustrankaFormatedOIB_1">  KOKIĆ P. G. M.  d.o.o. za trgovinu, uvoz izvoz i turizam, OIB 74056027183</derivirana_varijabla>
  </DomainObject.Predmet.ProtustrankaFormatedOIB>
  <DomainObject.Predmet.ProtustrankaFormatedWithAdress>
    <izvorni_sadrzaj> KOKIĆ P. G. M.  d.o.o. za trgovinu, uvoz izvoz i turizam, Prokljanska bb, 22000 Šibenik</izvorni_sadrzaj>
    <derivirana_varijabla naziv="DomainObject.Predmet.ProtustrankaFormatedWithAdress_1"> KOKIĆ P. G. M.  d.o.o. za trgovinu, uvoz izvoz i turizam, Prokljanska bb, 22000 Šibenik</derivirana_varijabla>
  </DomainObject.Predmet.ProtustrankaFormatedWithAdress>
  <DomainObject.Predmet.ProtustrankaFormatedWithAdressOIB>
    <izvorni_sadrzaj> KOKIĆ P. G. M.  d.o.o. za trgovinu, uvoz izvoz i turizam, OIB 74056027183, Prokljanska bb, 22000 Šibenik</izvorni_sadrzaj>
    <derivirana_varijabla naziv="DomainObject.Predmet.ProtustrankaFormatedWithAdressOIB_1"> KOKIĆ P. G. M.  d.o.o. za trgovinu, uvoz izvoz i turizam, OIB 74056027183, Prokljanska bb, 22000 Šibenik</derivirana_varijabla>
  </DomainObject.Predmet.ProtustrankaFormatedWithAdressOIB>
  <DomainObject.Predmet.ProtustrankaWithAdress>
    <izvorni_sadrzaj>KOKIĆ P. G. M.  d.o.o. za trgovinu, uvoz izvoz i turizam Prokljanska bb, 22000 Šibenik</izvorni_sadrzaj>
    <derivirana_varijabla naziv="DomainObject.Predmet.ProtustrankaWithAdress_1">KOKIĆ P. G. M.  d.o.o. za trgovinu, uvoz izvoz i turizam Prokljanska bb, 22000 Šibenik</derivirana_varijabla>
  </DomainObject.Predmet.ProtustrankaWithAdress>
  <DomainObject.Predmet.ProtustrankaWithAdressOIB>
    <izvorni_sadrzaj>KOKIĆ P. G. M.  d.o.o. za trgovinu, uvoz izvoz i turizam, OIB 74056027183, Prokljanska bb, 22000 Šibenik</izvorni_sadrzaj>
    <derivirana_varijabla naziv="DomainObject.Predmet.ProtustrankaWithAdressOIB_1">KOKIĆ P. G. M.  d.o.o. za trgovinu, uvoz izvoz i turizam, OIB 74056027183, Prokljanska bb, 22000 Šibenik</derivirana_varijabla>
  </DomainObject.Predmet.ProtustrankaWithAdressOIB>
  <DomainObject.Predmet.ProtustrankaNazivFormated>
    <izvorni_sadrzaj>KOKIĆ P. G. M.  d.o.o. za trgovinu, uvoz izvoz i turizam</izvorni_sadrzaj>
    <derivirana_varijabla naziv="DomainObject.Predmet.ProtustrankaNazivFormated_1">KOKIĆ P. G. M.  d.o.o. za trgovinu, uvoz izvoz i turizam</derivirana_varijabla>
  </DomainObject.Predmet.ProtustrankaNazivFormated>
  <DomainObject.Predmet.ProtustrankaNazivFormatedOIB>
    <izvorni_sadrzaj>KOKIĆ P. G. M.  d.o.o. za trgovinu, uvoz izvoz i turizam, OIB 74056027183</izvorni_sadrzaj>
    <derivirana_varijabla naziv="DomainObject.Predmet.ProtustrankaNazivFormatedOIB_1">KOKIĆ P. G. M.  d.o.o. za trgovinu, uvoz izvoz i turizam, OIB 74056027183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KOKIĆ P. G. M.  d.o.o. za trgovinu, uvoz izvoz i turizam</item>
    </izvorni_sadrzaj>
    <derivirana_varijabla naziv="DomainObject.Predmet.ProtuStrankaListFormated_1">
      <item>KOKIĆ P. G. M.  d.o.o. za trgovinu, uvoz izvoz i turizam</item>
    </derivirana_varijabla>
  </DomainObject.Predmet.ProtuStrankaListFormated>
  <DomainObject.Predmet.ProtuStrankaListFormatedOIB>
    <izvorni_sadrzaj>
      <item>KOKIĆ P. G. M.  d.o.o. za trgovinu, uvoz izvoz i turizam, OIB 74056027183</item>
    </izvorni_sadrzaj>
    <derivirana_varijabla naziv="DomainObject.Predmet.ProtuStrankaListFormatedOIB_1">
      <item>KOKIĆ P. G. M.  d.o.o. za trgovinu, uvoz izvoz i turizam, OIB 74056027183</item>
    </derivirana_varijabla>
  </DomainObject.Predmet.ProtuStrankaListFormatedOIB>
  <DomainObject.Predmet.ProtuStrankaListFormatedWithAdress>
    <izvorni_sadrzaj>
      <item>KOKIĆ P. G. M.  d.o.o. za trgovinu, uvoz izvoz i turizam, Prokljanska bb, 22000 Šibenik</item>
    </izvorni_sadrzaj>
    <derivirana_varijabla naziv="DomainObject.Predmet.ProtuStrankaListFormatedWithAdress_1">
      <item>KOKIĆ P. G. M.  d.o.o. za trgovinu, uvoz izvoz i turizam, Prokljanska bb, 22000 Šibenik</item>
    </derivirana_varijabla>
  </DomainObject.Predmet.ProtuStrankaListFormatedWithAdress>
  <DomainObject.Predmet.ProtuStrankaListFormatedWithAdressOIB>
    <izvorni_sadrzaj>
      <item>KOKIĆ P. G. M.  d.o.o. za trgovinu, uvoz izvoz i turizam, OIB 74056027183, Prokljanska bb, 22000 Šibenik</item>
    </izvorni_sadrzaj>
    <derivirana_varijabla naziv="DomainObject.Predmet.ProtuStrankaListFormatedWithAdressOIB_1">
      <item>KOKIĆ P. G. M.  d.o.o. za trgovinu, uvoz izvoz i turizam, OIB 74056027183, Prokljanska bb, 22000 Šibenik</item>
    </derivirana_varijabla>
  </DomainObject.Predmet.ProtuStrankaListFormatedWithAdressOIB>
  <DomainObject.Predmet.ProtuStrankaListNazivFormated>
    <izvorni_sadrzaj>
      <item>KOKIĆ P. G. M.  d.o.o. za trgovinu, uvoz izvoz i turizam</item>
    </izvorni_sadrzaj>
    <derivirana_varijabla naziv="DomainObject.Predmet.ProtuStrankaListNazivFormated_1">
      <item>KOKIĆ P. G. M.  d.o.o. za trgovinu, uvoz izvoz i turizam</item>
    </derivirana_varijabla>
  </DomainObject.Predmet.ProtuStrankaListNazivFormated>
  <DomainObject.Predmet.ProtuStrankaListNazivFormatedOIB>
    <izvorni_sadrzaj>
      <item>KOKIĆ P. G. M.  d.o.o. za trgovinu, uvoz izvoz i turizam, OIB 74056027183</item>
    </izvorni_sadrzaj>
    <derivirana_varijabla naziv="DomainObject.Predmet.ProtuStrankaListNazivFormatedOIB_1">
      <item>KOKIĆ P. G. M.  d.o.o. za trgovinu, uvoz izvoz i turizam, OIB 74056027183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KOKIĆ P. G. M.  d.o.o. za trgovinu, uvoz izvoz i turizam</izvorni_sadrzaj>
    <derivirana_varijabla naziv="DomainObject.Predmet.ProtustrankaIDrugi_1">KOKIĆ P. G. M.  d.o.o. za trgovinu, uvoz izvoz i turizam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KOKIĆ P. G. M.  d.o.o. za trgovinu, uvoz izvoz i turizam, OIB 74056027183, Prokljanska bb, 22000 Šibenik</izvorni_sadrzaj>
    <derivirana_varijabla naziv="DomainObject.Predmet.ProtustrankaIDrugiAdressOIB_1">KOKIĆ P. G. M.  d.o.o. za trgovinu, uvoz izvoz i turizam, OIB 74056027183, Prokljanska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KOKIĆ P. G. M.  d.o.o. za trgovinu, uvoz izvoz i turizam</item>
    </izvorni_sadrzaj>
    <derivirana_varijabla naziv="DomainObject.Predmet.SudioniciListNaziv_1">
      <item>FINA - Regionalni centar Split</item>
      <item>KOKIĆ P. G. M.  d.o.o. za trgovinu, uvoz izvoz i turizam</item>
    </derivirana_varijabla>
  </DomainObject.Predmet.SudioniciListNaziv>
  <DomainObject.Predmet.SudioniciListAdressOIB>
    <izvorni_sadrzaj>
      <item>FINA - Regionalni centar Split, OIB 85821130368, Mažuranićevo šetalište 24 b,21000 Split</item>
      <item>KOKIĆ P. G. M.  d.o.o. za trgovinu, uvoz izvoz i turizam, OIB 74056027183, Prokljanska bb,22000 Šibenik</item>
    </izvorni_sadrzaj>
    <derivirana_varijabla naziv="DomainObject.Predmet.SudioniciListAdressOIB_1">
      <item>FINA - Regionalni centar Split, OIB 85821130368, Mažuranićevo šetalište 24 b,21000 Split</item>
      <item>KOKIĆ P. G. M.  d.o.o. za trgovinu, uvoz izvoz i turizam, OIB 74056027183, Prokljanska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74056027183</item>
    </izvorni_sadrzaj>
    <derivirana_varijabla naziv="DomainObject.Predmet.SudioniciListNazivOIB_1">
      <item>, OIB 85821130368</item>
      <item>, OIB 74056027183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502E0-E2DC-4A5C-B8BC-F6BF63659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487</properties:Words>
  <properties:Characters>2747</properties:Characters>
  <properties:Lines>84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2016-12-08T18:17:00Z</dcterms:created>
  <dc:creator>Administrator</dc:creator>
  <cp:lastModifiedBy>Marina Gulin</cp:lastModifiedBy>
  <cp:lastPrinted>2016-12-09T10:25:00Z</cp:lastPrinted>
  <dcterms:modified xmlns:xsi="http://www.w3.org/2001/XMLSchema-instance" xsi:type="dcterms:W3CDTF">2016-12-09T11:28:00Z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