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2b40" w14:paraId="feb2b4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221E27">
        <w:rPr>
          <w:rFonts w:eastAsia="Calibri"/>
          <w:lang w:eastAsia="en-US"/>
        </w:rPr>
        <w:t>830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A537D3">
        <w:t xml:space="preserve"> H jedanaest d.o.o. za trgovinu i usluge Zagreb, Korčulanska 1, MBS: 080485971, OIB: 68949364323, </w:t>
      </w:r>
      <w:r w:rsidR="00BB523C">
        <w:t xml:space="preserve"> </w:t>
      </w:r>
      <w:r w:rsidR="00F533A7">
        <w:t xml:space="preserve">dana 31. </w:t>
      </w:r>
      <w:r w:rsidR="00EC7EED">
        <w:t>listopada</w:t>
      </w:r>
      <w:r w:rsidR="004020A5">
        <w:t xml:space="preserve">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A537D3">
        <w:t>H jedanaest d.o.o. za trgovinu i usluge Zagreb, Korčulanska 1, MBS: 080485971, OIB: 68949364323.</w:t>
      </w:r>
      <w:r w:rsidR="00EC7EED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A537D3">
        <w:rPr>
          <w:bCs/>
        </w:rPr>
        <w:t>16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A537D3">
        <w:rPr>
          <w:bCs/>
        </w:rPr>
        <w:t>335</w:t>
      </w:r>
      <w:r>
        <w:rPr>
          <w:bCs/>
        </w:rPr>
        <w:t xml:space="preserve"> od </w:t>
      </w:r>
      <w:r w:rsidR="00A537D3">
        <w:rPr>
          <w:bCs/>
        </w:rPr>
        <w:t>13</w:t>
      </w:r>
      <w:r>
        <w:rPr>
          <w:bCs/>
        </w:rPr>
        <w:t>. ožujka 2017. nad stečajnim dužnikom</w:t>
      </w:r>
      <w:r>
        <w:t xml:space="preserve"> </w:t>
      </w:r>
      <w:r w:rsidR="00A537D3">
        <w:t>H jedanaest d.o.o. za trgovinu i usluge Zagreb, Korčulanska 1, MBS: 080485971, OIB: 68949364323.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A537D3">
        <w:t>13</w:t>
      </w:r>
      <w:r w:rsidR="00EC7EED">
        <w:t>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F533A7">
        <w:t>20</w:t>
      </w:r>
      <w:r w:rsidR="00EC7EED">
        <w:t xml:space="preserve">. listopada </w:t>
      </w:r>
      <w:r>
        <w:t>2017. zaprimljen je podnesak Županijskog državnog odvjetništva u Osijeku, broj: S-DO-</w:t>
      </w:r>
      <w:r w:rsidR="00EC7EED">
        <w:t>1</w:t>
      </w:r>
      <w:r w:rsidR="00A537D3">
        <w:t>16</w:t>
      </w:r>
      <w:r>
        <w:t xml:space="preserve">/2017 od </w:t>
      </w:r>
      <w:r w:rsidR="00A537D3">
        <w:t>20</w:t>
      </w:r>
      <w:r w:rsidR="00EC7EED">
        <w:t>. listopada</w:t>
      </w:r>
      <w:r w:rsidR="008730C0">
        <w:t xml:space="preserve">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A537D3">
        <w:t>60.906,58</w:t>
      </w:r>
      <w:r w:rsidR="00EC7EED">
        <w:t xml:space="preserve"> </w:t>
      </w:r>
      <w:r>
        <w:t xml:space="preserve">kn koja se temelji na knjigovodstvenom stanju duga na dan </w:t>
      </w:r>
      <w:r w:rsidR="00A537D3">
        <w:t>25. rujna</w:t>
      </w:r>
      <w:r w:rsidR="00F533A7">
        <w:t xml:space="preserve">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redoslijeda osnova za plaćanje koje vodi Financijska agencija ima </w:t>
      </w:r>
      <w:r>
        <w:lastRenderedPageBreak/>
        <w:t xml:space="preserve">više evidentiranih osnova za plaćanje u razdoblju dužem od </w:t>
      </w:r>
      <w:r w:rsidR="00255D6C">
        <w:t>120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A537D3">
        <w:t>13</w:t>
      </w:r>
      <w:r w:rsidR="00255D6C">
        <w:t xml:space="preserve">. ožujka </w:t>
      </w:r>
      <w:r>
        <w:t xml:space="preserve">2017. isti je u blokadi </w:t>
      </w:r>
      <w:r w:rsidR="00966B53">
        <w:t xml:space="preserve">dulje od </w:t>
      </w:r>
      <w:r w:rsidR="00255D6C">
        <w:t>120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966B53">
        <w:rPr>
          <w:rFonts w:eastAsia="Calibri"/>
          <w:lang w:eastAsia="en-US"/>
        </w:rPr>
        <w:t>3</w:t>
      </w:r>
      <w:r w:rsidR="00255D6C">
        <w:rPr>
          <w:rFonts w:eastAsia="Calibri"/>
          <w:lang w:eastAsia="en-US"/>
        </w:rPr>
        <w:t xml:space="preserve">1.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3E466C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66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A537D3">
      <w:t>830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21E27"/>
    <w:rsid w:val="0023489A"/>
    <w:rsid w:val="0025000D"/>
    <w:rsid w:val="00255D6C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48C3"/>
    <w:rsid w:val="003A56C0"/>
    <w:rsid w:val="003A610E"/>
    <w:rsid w:val="003C01DF"/>
    <w:rsid w:val="003D02B1"/>
    <w:rsid w:val="003E466C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43C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6B53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37D3"/>
    <w:rsid w:val="00A57AB7"/>
    <w:rsid w:val="00A64AAE"/>
    <w:rsid w:val="00A6514C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C7EED"/>
    <w:rsid w:val="00ED4C16"/>
    <w:rsid w:val="00EE6B7F"/>
    <w:rsid w:val="00F040DB"/>
    <w:rsid w:val="00F46E60"/>
    <w:rsid w:val="00F52DC2"/>
    <w:rsid w:val="00F533A7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46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46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6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6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46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46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6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6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St-830/2017</izvorni_sadrzaj>
    <derivirana_varijabla naziv="DomainObject.Predmet.OznakaBroj_1">St-830/2017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 jedanaest d.o.o. za trgovinu i usluge</izvorni_sadrzaj>
    <derivirana_varijabla naziv="DomainObject.Predmet.ProtustrankaFormated_1">  H jedanaest d.o.o. za trgovinu i usluge</derivirana_varijabla>
  </DomainObject.Predmet.ProtustrankaFormated>
  <DomainObject.Predmet.ProtustrankaFormatedOIB>
    <izvorni_sadrzaj>  H jedanaest d.o.o. za trgovinu i usluge, OIB 68949364323</izvorni_sadrzaj>
    <derivirana_varijabla naziv="DomainObject.Predmet.ProtustrankaFormatedOIB_1">  H jedanaest d.o.o. za trgovinu i usluge, OIB 68949364323</derivirana_varijabla>
  </DomainObject.Predmet.ProtustrankaFormatedOIB>
  <DomainObject.Predmet.ProtustrankaFormatedWithAdress>
    <izvorni_sadrzaj> H jedanaest d.o.o. za trgovinu i usluge, Korčulanska 1, 10000 Zagreb</izvorni_sadrzaj>
    <derivirana_varijabla naziv="DomainObject.Predmet.ProtustrankaFormatedWithAdress_1"> H jedanaest d.o.o. za trgovinu i usluge, Korčulanska 1, 10000 Zagreb</derivirana_varijabla>
  </DomainObject.Predmet.ProtustrankaFormatedWithAdress>
  <DomainObject.Predmet.ProtustrankaFormatedWithAdressOIB>
    <izvorni_sadrzaj> H jedanaest d.o.o. za trgovinu i usluge, OIB 68949364323, Korčulanska 1, 10000 Zagreb</izvorni_sadrzaj>
    <derivirana_varijabla naziv="DomainObject.Predmet.ProtustrankaFormatedWithAdressOIB_1"> H jedanaest d.o.o. za trgovinu i usluge, OIB 68949364323, Korčulanska 1, 10000 Zagreb</derivirana_varijabla>
  </DomainObject.Predmet.ProtustrankaFormatedWithAdressOIB>
  <DomainObject.Predmet.ProtustrankaWithAdress>
    <izvorni_sadrzaj>H jedanaest d.o.o. za trgovinu i usluge Korčulanska 1, 10000 Zagreb</izvorni_sadrzaj>
    <derivirana_varijabla naziv="DomainObject.Predmet.ProtustrankaWithAdress_1">H jedanaest d.o.o. za trgovinu i usluge Korčulanska 1, 10000 Zagreb</derivirana_varijabla>
  </DomainObject.Predmet.ProtustrankaWithAdress>
  <DomainObject.Predmet.ProtustrankaWithAdressOIB>
    <izvorni_sadrzaj>H jedanaest d.o.o. za trgovinu i usluge, OIB 68949364323, Korčulanska 1, 10000 Zagreb</izvorni_sadrzaj>
    <derivirana_varijabla naziv="DomainObject.Predmet.ProtustrankaWithAdressOIB_1">H jedanaest d.o.o. za trgovinu i usluge, OIB 68949364323, Korčulanska 1, 10000 Zagreb</derivirana_varijabla>
  </DomainObject.Predmet.ProtustrankaWithAdressOIB>
  <DomainObject.Predmet.ProtustrankaNazivFormated>
    <izvorni_sadrzaj>H jedanaest d.o.o. za trgovinu i usluge</izvorni_sadrzaj>
    <derivirana_varijabla naziv="DomainObject.Predmet.ProtustrankaNazivFormated_1">H jedanaest d.o.o. za trgovinu i usluge</derivirana_varijabla>
  </DomainObject.Predmet.ProtustrankaNazivFormated>
  <DomainObject.Predmet.ProtustrankaNazivFormatedOIB>
    <izvorni_sadrzaj>H jedanaest d.o.o. za trgovinu i usluge, OIB 68949364323</izvorni_sadrzaj>
    <derivirana_varijabla naziv="DomainObject.Predmet.ProtustrankaNazivFormatedOIB_1">H jedanaest d.o.o. za trgovinu i usluge, OIB 68949364323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jedanaest d.o.o. za trgovinu i usluge</item>
    </izvorni_sadrzaj>
    <derivirana_varijabla naziv="DomainObject.Predmet.ProtuStrankaListFormated_1">
      <item>H jedanaest d.o.o. za trgovinu i usluge</item>
    </derivirana_varijabla>
  </DomainObject.Predmet.ProtuStrankaListFormated>
  <DomainObject.Predmet.ProtuStrankaListFormatedOIB>
    <izvorni_sadrzaj>
      <item>H jedanaest d.o.o. za trgovinu i usluge, OIB 68949364323</item>
    </izvorni_sadrzaj>
    <derivirana_varijabla naziv="DomainObject.Predmet.ProtuStrankaListFormatedOIB_1">
      <item>H jedanaest d.o.o. za trgovinu i usluge, OIB 68949364323</item>
    </derivirana_varijabla>
  </DomainObject.Predmet.ProtuStrankaListFormatedOIB>
  <DomainObject.Predmet.ProtuStrankaListFormatedWithAdress>
    <izvorni_sadrzaj>
      <item>H jedanaest d.o.o. za trgovinu i usluge, Korčulanska 1, 10000 Zagreb</item>
    </izvorni_sadrzaj>
    <derivirana_varijabla naziv="DomainObject.Predmet.ProtuStrankaListFormatedWithAdress_1">
      <item>H jedanaest d.o.o. za trgovinu i usluge, Korčulanska 1, 10000 Zagreb</item>
    </derivirana_varijabla>
  </DomainObject.Predmet.ProtuStrankaListFormatedWithAdress>
  <DomainObject.Predmet.ProtuStrankaListFormatedWithAdressOIB>
    <izvorni_sadrzaj>
      <item>H jedanaest d.o.o. za trgovinu i usluge, OIB 68949364323, Korčulanska 1, 10000 Zagreb</item>
    </izvorni_sadrzaj>
    <derivirana_varijabla naziv="DomainObject.Predmet.ProtuStrankaListFormatedWithAdressOIB_1">
      <item>H jedanaest d.o.o. za trgovinu i usluge, OIB 68949364323, Korčulanska 1, 10000 Zagreb</item>
    </derivirana_varijabla>
  </DomainObject.Predmet.ProtuStrankaListFormatedWithAdressOIB>
  <DomainObject.Predmet.ProtuStrankaListNazivFormated>
    <izvorni_sadrzaj>
      <item>H jedanaest d.o.o. za trgovinu i usluge</item>
    </izvorni_sadrzaj>
    <derivirana_varijabla naziv="DomainObject.Predmet.ProtuStrankaListNazivFormated_1">
      <item>H jedanaest d.o.o. za trgovinu i usluge</item>
    </derivirana_varijabla>
  </DomainObject.Predmet.ProtuStrankaListNazivFormated>
  <DomainObject.Predmet.ProtuStrankaListNazivFormatedOIB>
    <izvorni_sadrzaj>
      <item>H jedanaest d.o.o. za trgovinu i usluge, OIB 68949364323</item>
    </izvorni_sadrzaj>
    <derivirana_varijabla naziv="DomainObject.Predmet.ProtuStrankaListNazivFormatedOIB_1">
      <item>H jedanaest d.o.o. za trgovinu i usluge, OIB 68949364323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jedanaest d.o.o. za trgovinu i usluge</izvorni_sadrzaj>
    <derivirana_varijabla naziv="DomainObject.Predmet.ProtustrankaIDrugi_1">H jedanaest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 jedanaest d.o.o. za trgovinu i usluge, OIB 68949364323, Korčulanska 1, 10000 Zagreb</izvorni_sadrzaj>
    <derivirana_varijabla naziv="DomainObject.Predmet.ProtustrankaIDrugiAdressOIB_1">H jedanaest d.o.o. za trgovinu i usluge, OIB 68949364323,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jedanaest d.o.o. za trgovinu i usluge</item>
      <item>FINA Regionalni centar Zagreb</item>
    </izvorni_sadrzaj>
    <derivirana_varijabla naziv="DomainObject.Predmet.SudioniciListNaziv_1">
      <item>H jedanaest d.o.o. za trgovinu i usluge</item>
      <item>FINA Regionalni centar Zagreb</item>
    </derivirana_varijabla>
  </DomainObject.Predmet.SudioniciListNaziv>
  <DomainObject.Predmet.SudioniciListAdressOIB>
    <izvorni_sadrzaj>
      <item>H jedanaest d.o.o. za trgovinu i usluge, OIB 68949364323, Korčulanska 1,10000 Zagreb</item>
      <item>FINA Regionalni centar Zagreb, OIB 85821130368, Trg svibanjskih žrtava 1995. br. 1,10000 Zagreb</item>
    </izvorni_sadrzaj>
    <derivirana_varijabla naziv="DomainObject.Predmet.SudioniciListAdressOIB_1">
      <item>H jedanaest d.o.o. za trgovinu i usluge, OIB 68949364323, Korčulanska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68949364323</item>
      <item>, OIB 85821130368</item>
    </izvorni_sadrzaj>
    <derivirana_varijabla naziv="DomainObject.Predmet.SudioniciListNazivOIB_1">
      <item>, OIB 68949364323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69D92-134B-4480-B0CE-200BC1DF7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3155</properties:Characters>
  <properties:Lines>82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2017-10-31T08:50:00Z</dcterms:created>
  <dc:creator>Korisnik</dc:creator>
  <cp:lastModifiedBy>Ljiljana Floršić</cp:lastModifiedBy>
  <cp:lastPrinted>2017-10-31T08:55:00Z</cp:lastPrinted>
  <dcterms:modified xmlns:xsi="http://www.w3.org/2001/XMLSchema-instance" xsi:type="dcterms:W3CDTF">2017-10-31T09:52:00Z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