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bf60" w14:paraId="398bf6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33624">
        <w:t>459</w:t>
      </w:r>
      <w:r w:rsidR="00946625">
        <w:t>/16-</w:t>
      </w:r>
      <w:r w:rsidR="00C33624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33624">
        <w:t>QUICK MECHES d.o.o., Šibenik, Podsolarsko 16, Šibenik, OIB: 53350185721</w:t>
      </w:r>
      <w:r w:rsidRPr="00EF7C9A">
        <w:t xml:space="preserve">, dana </w:t>
      </w:r>
      <w:r w:rsidR="00C33624">
        <w:t>28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C33624" w:rsidRPr="001B67F2">
        <w:t>Antun Kovačević iz Zadra, P.D.G. Krambergera 13, (OIB 77489220307</w:t>
      </w:r>
      <w:r w:rsidR="00C33624">
        <w:t xml:space="preserve">, osobna </w:t>
      </w:r>
      <w:r w:rsidR="00C33624" w:rsidRPr="001B67F2">
        <w:t>iskaznica broj 102793732, izdana od PU Zadarska, datum rođenja 12.07.1944.)</w:t>
      </w:r>
      <w:r w:rsidR="004A549D" w:rsidRPr="004C59EF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C33624">
        <w:t>QUICK MECHES d.o.o., Šibenik, Podsolarsko 16, Šibenik, OIB: 53350185721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33624">
        <w:t>QUICK MECHES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1C0328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C33624">
        <w:t xml:space="preserve"> pristupila je zastupnica po zakonu stečajnog dužnika navodeći da je račun dužnika u blokadi za oko 1.200.000,00 kuna, da ima potraživanja, da ne zna koliko, i da ima određene imovine, međutim, da je bio u tijeku postupak predstečajne nagodbe pa smatra da nema uvjeta za vođenje ovog postupka. </w:t>
      </w:r>
      <w:r w:rsidR="001C0328">
        <w:t>Iz objavljenog plana restrukturiranja proizlazi da stečajni dužnik u bilanci za 2012. iskazuje potraživanja u iznosu od 283.745,00 kuna te vrijednost dugotrajne imovine u iznosu od 4.928.797,00 kuna iz čega proizlazi da je ovaj stečajni dužnik imao određenu imovinu u odnosu na koju se zastupnica po zakonu nije izjasnila u smisl</w:t>
      </w:r>
      <w:r w:rsidR="00304E0B">
        <w:t>u njenog eventualnog otuđenja. Z</w:t>
      </w:r>
      <w:r w:rsidR="001C0328">
        <w:t>a napomenuti je da je predstečajna nagodba vođena pred Financijskom agencijom pravomoćno odbijena rješenjem drugostupanjskog vijeća br. Klasa: UP/</w:t>
      </w:r>
      <w:r w:rsidR="001C0328" w:rsidRPr="001C0328">
        <w:t xml:space="preserve"> I</w:t>
      </w:r>
      <w:r w:rsidR="001C0328">
        <w:t>I-423-01/14-01/153, Ur. br.: 513-04/14-2 od 20. ožujka 2014.</w:t>
      </w:r>
    </w:p>
    <w:p w:rsidRDefault="0038536A" w:rsidP="001C0328" w:rsidR="0038536A">
      <w:pPr>
        <w:ind w:firstLine="708"/>
        <w:jc w:val="both"/>
      </w:pPr>
      <w:r w:rsidRPr="00EF7C9A">
        <w:t xml:space="preserve">Stoga je u skladu sa čl. </w:t>
      </w:r>
      <w:r w:rsidR="003039D7">
        <w:t xml:space="preserve">119. </w:t>
      </w:r>
      <w:r w:rsidRPr="003039D7">
        <w:t xml:space="preserve">Stečajnog zakona (Narodne novine br. </w:t>
      </w:r>
      <w:r w:rsidR="003039D7" w:rsidRPr="003039D7">
        <w:t>71/15</w:t>
      </w:r>
      <w:r w:rsidRPr="003039D7">
        <w:t xml:space="preserve">), trebalo </w:t>
      </w:r>
      <w:r w:rsidR="003039D7" w:rsidRPr="003039D7">
        <w:t>imenovati</w:t>
      </w:r>
      <w:r w:rsidRPr="003039D7">
        <w:t xml:space="preserve"> privremenog stečajnog upravitelja koji će ispitati</w:t>
      </w:r>
      <w:r w:rsidR="00AC1E2F">
        <w:t xml:space="preserve"> da li postoje uvjeti za otvaranje stečajnog postupka i</w:t>
      </w:r>
      <w:r w:rsidRPr="003039D7">
        <w:t xml:space="preserve"> ima li stečajni dužnik imovine kojom bi se mogli pokriti troškovi postupka i dijelom vjerovnici.</w:t>
      </w:r>
    </w:p>
    <w:p w:rsidRDefault="00304E0B" w:rsidP="001C0328" w:rsidR="00304E0B" w:rsidRPr="003039D7">
      <w:pPr>
        <w:ind w:firstLine="708"/>
        <w:jc w:val="both"/>
      </w:pPr>
    </w:p>
    <w:p w:rsidRDefault="003039D7" w:rsidP="00775B04" w:rsidR="0038536A">
      <w:pPr>
        <w:jc w:val="both"/>
      </w:pPr>
      <w:r>
        <w:lastRenderedPageBreak/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C1E2F">
        <w:t>2</w:t>
      </w:r>
      <w:r w:rsidR="00C33624">
        <w:t>8</w:t>
      </w:r>
      <w:r w:rsidR="003C4494">
        <w:t>. travnja</w:t>
      </w:r>
      <w:r w:rsidR="00170940">
        <w:t xml:space="preserve"> 2016.</w:t>
      </w:r>
    </w:p>
    <w:p w:rsidRDefault="008F03DE" w:rsidP="00304E0B" w:rsidR="008F03DE" w:rsidRPr="00EF7C9A">
      <w:pPr>
        <w:jc w:val="right"/>
      </w:pPr>
    </w:p>
    <w:p w:rsidRDefault="00C211CB" w:rsidP="00304E0B" w:rsidR="00C211CB">
      <w:pPr>
        <w:jc w:val="right"/>
      </w:pPr>
      <w:r>
        <w:t>S</w:t>
      </w:r>
      <w:r w:rsidRPr="002C500F">
        <w:t>u</w:t>
      </w:r>
      <w:r>
        <w:t>tkinja:</w:t>
      </w:r>
    </w:p>
    <w:p w:rsidRDefault="00304E0B" w:rsidP="00304E0B" w:rsidR="00C211CB" w:rsidRPr="00F60CD9">
      <w:pPr>
        <w:jc w:val="right"/>
      </w:pPr>
      <w:r>
        <w:t>Ardena Bajlo</w:t>
      </w:r>
    </w:p>
    <w:p w:rsidRDefault="00C211CB" w:rsidP="00C211CB" w:rsidR="00C211CB"/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328" w:rsidP="009C0FF2" w:rsidR="001C0328">
      <w:r>
        <w:separator/>
      </w:r>
    </w:p>
  </w:endnote>
  <w:endnote w:id="0" w:type="continuationSeparator">
    <w:p w:rsidRDefault="001C0328" w:rsidP="009C0FF2" w:rsidR="001C0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328" w:rsidP="009C0FF2" w:rsidR="001C0328">
      <w:r>
        <w:separator/>
      </w:r>
    </w:p>
  </w:footnote>
  <w:footnote w:id="0" w:type="continuationSeparator">
    <w:p w:rsidRDefault="001C0328" w:rsidP="009C0FF2" w:rsidR="001C0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1C0328" w:rsidP="000E0BB3" w:rsidR="001C0328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B6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>
          <w:t>459/16-10</w:t>
        </w:r>
      </w:p>
      <w:p w:rsidRDefault="001C0328" w:rsidP="009C0FF2" w:rsidR="001C0328" w:rsidRPr="00EF7C9A">
        <w:pPr>
          <w:jc w:val="right"/>
        </w:pPr>
      </w:p>
      <w:p w:rsidRDefault="00581B60" w:rsidR="001C0328">
        <w:pPr>
          <w:pStyle w:val="Zaglavlje"/>
          <w:jc w:val="center"/>
        </w:pPr>
      </w:p>
    </w:sdtContent>
  </w:sdt>
  <w:p w:rsidRDefault="001C0328" w:rsidR="001C03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518"/>
    <w:rsid w:val="00026411"/>
    <w:rsid w:val="00034AAA"/>
    <w:rsid w:val="0005407D"/>
    <w:rsid w:val="00077BD9"/>
    <w:rsid w:val="0008053D"/>
    <w:rsid w:val="000B7FC0"/>
    <w:rsid w:val="000D4B36"/>
    <w:rsid w:val="000E0BB3"/>
    <w:rsid w:val="0013102B"/>
    <w:rsid w:val="00170940"/>
    <w:rsid w:val="0017371F"/>
    <w:rsid w:val="001840A0"/>
    <w:rsid w:val="001A363B"/>
    <w:rsid w:val="001C0328"/>
    <w:rsid w:val="001C347E"/>
    <w:rsid w:val="0020672D"/>
    <w:rsid w:val="00226C47"/>
    <w:rsid w:val="00243782"/>
    <w:rsid w:val="00281BC7"/>
    <w:rsid w:val="002F591D"/>
    <w:rsid w:val="003024D4"/>
    <w:rsid w:val="003039D7"/>
    <w:rsid w:val="00304E0B"/>
    <w:rsid w:val="00323F63"/>
    <w:rsid w:val="00342BE6"/>
    <w:rsid w:val="00353A6D"/>
    <w:rsid w:val="00354F74"/>
    <w:rsid w:val="0038536A"/>
    <w:rsid w:val="003911EF"/>
    <w:rsid w:val="003C4494"/>
    <w:rsid w:val="003C6DA5"/>
    <w:rsid w:val="003D132F"/>
    <w:rsid w:val="00453E80"/>
    <w:rsid w:val="00474A81"/>
    <w:rsid w:val="004A1BFA"/>
    <w:rsid w:val="004A549D"/>
    <w:rsid w:val="004B768C"/>
    <w:rsid w:val="004F1515"/>
    <w:rsid w:val="00515656"/>
    <w:rsid w:val="00531CC9"/>
    <w:rsid w:val="00540342"/>
    <w:rsid w:val="00563127"/>
    <w:rsid w:val="00581B60"/>
    <w:rsid w:val="005A2E2A"/>
    <w:rsid w:val="005B38C3"/>
    <w:rsid w:val="00665069"/>
    <w:rsid w:val="00690C56"/>
    <w:rsid w:val="006A6847"/>
    <w:rsid w:val="006E2E41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84A51"/>
    <w:rsid w:val="009A6174"/>
    <w:rsid w:val="009B4456"/>
    <w:rsid w:val="009C0FF2"/>
    <w:rsid w:val="009F62F2"/>
    <w:rsid w:val="00A520DC"/>
    <w:rsid w:val="00A5292A"/>
    <w:rsid w:val="00AB08B3"/>
    <w:rsid w:val="00AC1E2F"/>
    <w:rsid w:val="00B310F0"/>
    <w:rsid w:val="00BA7CDC"/>
    <w:rsid w:val="00BB4F73"/>
    <w:rsid w:val="00BC6BB9"/>
    <w:rsid w:val="00BE6E59"/>
    <w:rsid w:val="00C02FA1"/>
    <w:rsid w:val="00C211CB"/>
    <w:rsid w:val="00C33624"/>
    <w:rsid w:val="00C34253"/>
    <w:rsid w:val="00C85781"/>
    <w:rsid w:val="00C9120F"/>
    <w:rsid w:val="00CE6F84"/>
    <w:rsid w:val="00D22F03"/>
    <w:rsid w:val="00E12FEA"/>
    <w:rsid w:val="00E6296F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83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59678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44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QUICK MECHES d.o.o. za proizvodnju i trgovinu</izvorni_sadrzaj>
    <derivirana_varijabla naziv="DomainObject.Predmet.ProtustrankaFormated_1">  QUICK MECHES d.o.o. za proizvodnju i trgovinu</derivirana_varijabla>
  </DomainObject.Predmet.ProtustrankaFormated>
  <DomainObject.Predmet.ProtustrankaFormatedOIB>
    <izvorni_sadrzaj>  QUICK MECHES d.o.o. za proizvodnju i trgovinu, OIB 53350185721</izvorni_sadrzaj>
    <derivirana_varijabla naziv="DomainObject.Predmet.ProtustrankaFormatedOIB_1">  QUICK MECHES d.o.o. za proizvodnju i trgovinu, OIB 53350185721</derivirana_varijabla>
  </DomainObject.Predmet.ProtustrankaFormatedOIB>
  <DomainObject.Predmet.ProtustrankaFormatedWithAdress>
    <izvorni_sadrzaj> QUICK MECHES d.o.o. za proizvodnju i trgovinu, Podsolarsko 16, 22000 Šibenik</izvorni_sadrzaj>
    <derivirana_varijabla naziv="DomainObject.Predmet.ProtustrankaFormatedWithAdress_1"> QUICK MECHES d.o.o. za proizvodnju i trgovinu, Podsolarsko 16, 22000 Šibenik</derivirana_varijabla>
  </DomainObject.Predmet.ProtustrankaFormatedWithAdress>
  <DomainObject.Predmet.ProtustrankaFormatedWithAdressOIB>
    <izvorni_sadrzaj> QUICK MECHES d.o.o. za proizvodnju i trgovinu, OIB 53350185721, Podsolarsko 16, 22000 Šibenik</izvorni_sadrzaj>
    <derivirana_varijabla naziv="DomainObject.Predmet.ProtustrankaFormatedWithAdressOIB_1"> QUICK MECHES d.o.o. za proizvodnju i trgovinu, OIB 53350185721, Podsolarsko 16, 22000 Šibenik</derivirana_varijabla>
  </DomainObject.Predmet.ProtustrankaFormatedWithAdressOIB>
  <DomainObject.Predmet.ProtustrankaWithAdress>
    <izvorni_sadrzaj>QUICK MECHES d.o.o. za proizvodnju i trgovinu Podsolarsko 16, 22000 Šibenik</izvorni_sadrzaj>
    <derivirana_varijabla naziv="DomainObject.Predmet.ProtustrankaWithAdress_1">QUICK MECHES d.o.o. za proizvodnju i trgovinu Podsolarsko 16, 22000 Šibenik</derivirana_varijabla>
  </DomainObject.Predmet.ProtustrankaWithAdress>
  <DomainObject.Predmet.ProtustrankaWithAdressOIB>
    <izvorni_sadrzaj>QUICK MECHES d.o.o. za proizvodnju i trgovinu, OIB 53350185721, Podsolarsko 16, 22000 Šibenik</izvorni_sadrzaj>
    <derivirana_varijabla naziv="DomainObject.Predmet.ProtustrankaWithAdressOIB_1">QUICK MECHES d.o.o. za proizvodnju i trgovinu, OIB 53350185721, Podsolarsko 16, 22000 Šibenik</derivirana_varijabla>
  </DomainObject.Predmet.ProtustrankaWithAdressOIB>
  <DomainObject.Predmet.ProtustrankaNazivFormated>
    <izvorni_sadrzaj>QUICK MECHES d.o.o. za proizvodnju i trgovinu</izvorni_sadrzaj>
    <derivirana_varijabla naziv="DomainObject.Predmet.ProtustrankaNazivFormated_1">QUICK MECHES d.o.o. za proizvodnju i trgovinu</derivirana_varijabla>
  </DomainObject.Predmet.ProtustrankaNazivFormated>
  <DomainObject.Predmet.ProtustrankaNazivFormatedOIB>
    <izvorni_sadrzaj>QUICK MECHES d.o.o. za proizvodnju i trgovinu, OIB 53350185721</izvorni_sadrzaj>
    <derivirana_varijabla naziv="DomainObject.Predmet.ProtustrankaNazivFormatedOIB_1">QUICK MECHES d.o.o. za proizvodnju i trgovinu, OIB 53350185721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QUICK MECHES d.o.o. za proizvodnju i trgovinu</item>
    </izvorni_sadrzaj>
    <derivirana_varijabla naziv="DomainObject.Predmet.ProtuStrankaListFormated_1">
      <item>QUICK MECHES d.o.o. za proizvodnju i trgovinu</item>
    </derivirana_varijabla>
  </DomainObject.Predmet.ProtuStrankaListFormated>
  <DomainObject.Predmet.ProtuStrankaListFormatedOIB>
    <izvorni_sadrzaj>
      <item>QUICK MECHES d.o.o. za proizvodnju i trgovinu, OIB 53350185721</item>
    </izvorni_sadrzaj>
    <derivirana_varijabla naziv="DomainObject.Predmet.ProtuStrankaListFormatedOIB_1">
      <item>QUICK MECHES d.o.o. za proizvodnju i trgovinu, OIB 53350185721</item>
    </derivirana_varijabla>
  </DomainObject.Predmet.ProtuStrankaListFormatedOIB>
  <DomainObject.Predmet.ProtuStrankaListFormatedWithAdress>
    <izvorni_sadrzaj>
      <item>QUICK MECHES d.o.o. za proizvodnju i trgovinu, Podsolarsko 16, 22000 Šibenik</item>
    </izvorni_sadrzaj>
    <derivirana_varijabla naziv="DomainObject.Predmet.ProtuStrankaListFormatedWithAdress_1">
      <item>QUICK MECHES d.o.o. za proizvodnju i trgovinu, Podsolarsko 16, 22000 Šibenik</item>
    </derivirana_varijabla>
  </DomainObject.Predmet.ProtuStrankaListFormatedWithAdress>
  <DomainObject.Predmet.ProtuStrankaListFormatedWithAdressOIB>
    <izvorni_sadrzaj>
      <item>QUICK MECHES d.o.o. za proizvodnju i trgovinu, OIB 53350185721, Podsolarsko 16, 22000 Šibenik</item>
    </izvorni_sadrzaj>
    <derivirana_varijabla naziv="DomainObject.Predmet.ProtuStrankaListFormatedWithAdressOIB_1">
      <item>QUICK MECHES d.o.o. za proizvodnju i trgovinu, OIB 53350185721, Podsolarsko 16, 22000 Šibenik</item>
    </derivirana_varijabla>
  </DomainObject.Predmet.ProtuStrankaListFormatedWithAdressOIB>
  <DomainObject.Predmet.ProtuStrankaListNazivFormated>
    <izvorni_sadrzaj>
      <item>QUICK MECHES d.o.o. za proizvodnju i trgovinu</item>
    </izvorni_sadrzaj>
    <derivirana_varijabla naziv="DomainObject.Predmet.ProtuStrankaListNazivFormated_1">
      <item>QUICK MECHES d.o.o. za proizvodnju i trgovinu</item>
    </derivirana_varijabla>
  </DomainObject.Predmet.ProtuStrankaListNazivFormated>
  <DomainObject.Predmet.ProtuStrankaListNazivFormatedOIB>
    <izvorni_sadrzaj>
      <item>QUICK MECHES d.o.o. za proizvodnju i trgovinu, OIB 53350185721</item>
    </izvorni_sadrzaj>
    <derivirana_varijabla naziv="DomainObject.Predmet.ProtuStrankaListNazivFormatedOIB_1">
      <item>QUICK MECHES d.o.o. za proizvodnju i trgovinu, OIB 53350185721</item>
    </derivirana_varijabla>
  </DomainObject.Predmet.ProtuStrankaListNazivFormatedOIB>
  <DomainObject.Predmet.OstaliListFormated>
    <izvorni_sadrzaj>
      <item>Indira Bulat</item>
    </izvorni_sadrzaj>
    <derivirana_varijabla naziv="DomainObject.Predmet.OstaliListFormated_1">
      <item>Indira Bulat</item>
    </derivirana_varijabla>
  </DomainObject.Predmet.OstaliListFormated>
  <DomainObject.Predmet.OstaliListFormatedOIB>
    <izvorni_sadrzaj>
      <item>Indira Bulat, OIB 52136866463</item>
    </izvorni_sadrzaj>
    <derivirana_varijabla naziv="DomainObject.Predmet.OstaliListFormatedOIB_1">
      <item>Indira Bulat, OIB 52136866463</item>
    </derivirana_varijabla>
  </DomainObject.Predmet.OstaliListFormatedOIB>
  <DomainObject.Predmet.OstaliListFormatedWithAdress>
    <izvorni_sadrzaj>
      <item>Indira Bulat, Put Kroz Meterize 21b, 22000 Šibenik</item>
    </izvorni_sadrzaj>
    <derivirana_varijabla naziv="DomainObject.Predmet.OstaliListFormatedWithAdress_1">
      <item>Indira Bulat, Put Kroz Meterize 21b, 22000 Šibenik</item>
    </derivirana_varijabla>
  </DomainObject.Predmet.OstaliListFormatedWithAdress>
  <DomainObject.Predmet.OstaliListFormatedWithAdressOIB>
    <izvorni_sadrzaj>
      <item>Indira Bulat, OIB 52136866463, Put Kroz Meterize 21b, 22000 Šibenik</item>
    </izvorni_sadrzaj>
    <derivirana_varijabla naziv="DomainObject.Predmet.OstaliListFormatedWithAdressOIB_1">
      <item>Indira Bulat, OIB 52136866463, Put Kroz Meterize 21b, 22000 Šibenik</item>
    </derivirana_varijabla>
  </DomainObject.Predmet.OstaliListFormatedWithAdressOIB>
  <DomainObject.Predmet.OstaliListNazivFormated>
    <izvorni_sadrzaj>
      <item>Indira Bulat</item>
    </izvorni_sadrzaj>
    <derivirana_varijabla naziv="DomainObject.Predmet.OstaliListNazivFormated_1">
      <item>Indira Bulat</item>
    </derivirana_varijabla>
  </DomainObject.Predmet.OstaliListNazivFormated>
  <DomainObject.Predmet.OstaliListNazivFormatedOIB>
    <izvorni_sadrzaj>
      <item>Indira Bulat, OIB 52136866463</item>
    </izvorni_sadrzaj>
    <derivirana_varijabla naziv="DomainObject.Predmet.OstaliListNazivFormatedOIB_1">
      <item>Indira Bulat, OIB 52136866463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QUICK MECHES d.o.o. za proizvodnju i trgovinu</izvorni_sadrzaj>
    <derivirana_varijabla naziv="DomainObject.Predmet.ProtustrankaIDrugi_1">QUICK MECHES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QUICK MECHES d.o.o. za proizvodnju i trgovinu, OIB 53350185721, Podsolarsko 16, 22000 Šibenik</izvorni_sadrzaj>
    <derivirana_varijabla naziv="DomainObject.Predmet.ProtustrankaIDrugiAdressOIB_1">QUICK MECHES d.o.o. za proizvodnju i trgovinu, OIB 53350185721,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QUICK MECHES d.o.o. za proizvodnju i trgovinu</item>
      <item>Indira Bulat</item>
    </izvorni_sadrzaj>
    <derivirana_varijabla naziv="DomainObject.Predmet.SudioniciListNaziv_1">
      <item>FINA - Podružnica Šibenik</item>
      <item>QUICK MECHES d.o.o. za proizvodnju i trgovinu</item>
      <item>Indira Bulat</item>
    </derivirana_varijabla>
  </DomainObject.Predmet.SudioniciListNaziv>
  <DomainObject.Predmet.SudioniciListAdressOIB>
    <izvorni_sadrzaj>
      <item>FINA - Podružnica Šibenik, OIB 85821130368, Perivoj L. Marune 1,22000 Šibenik</item>
      <item>QUICK MECHES d.o.o. za proizvodnju i trgovinu, OIB 53350185721, Podsolarsko 16,22000 Šibenik</item>
      <item>Indira Bulat, OIB 52136866463, Put Kroz Meterize 21b,22000 Šibenik</item>
    </izvorni_sadrzaj>
    <derivirana_varijabla naziv="DomainObject.Predmet.SudioniciListAdressOIB_1">
      <item>FINA - Podružnica Šibenik, OIB 85821130368, Perivoj L. Marune 1,22000 Šibenik</item>
      <item>QUICK MECHES d.o.o. za proizvodnju i trgovinu, OIB 53350185721, Podsolarsko 16,22000 Šibenik</item>
      <item>Indira Bulat, OIB 52136866463, Put Kroz Meterize 21b,22000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53350185721</item>
      <item>, OIB 52136866463</item>
    </izvorni_sadrzaj>
    <derivirana_varijabla naziv="DomainObject.Predmet.SudioniciListNazivOIB_1">
      <item>, OIB 85821130368</item>
      <item>, OIB 53350185721</item>
      <item>, OIB 52136866463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468</properties:Words>
  <properties:Characters>2527</properties:Characters>
  <properties:Lines>76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2016-04-28T08:19:00Z</dcterms:created>
  <dc:creator>Ardena Bajlo</dc:creator>
  <cp:lastModifiedBy>wsadmin</cp:lastModifiedBy>
  <cp:lastPrinted>2016-04-22T06:18:00Z</cp:lastPrinted>
  <dcterms:modified xmlns:xsi="http://www.w3.org/2001/XMLSchema-instance" xsi:type="dcterms:W3CDTF">2016-04-28T12:18:00Z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