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3162" w14:paraId="00a3162" w:rsidRDefault="00BF30CF" w:rsidP="00BF30CF" w:rsidR="00BF30CF">
      <w:pPr>
        <w:jc w:val="right"/>
        <w15:collapsed w:val="false"/>
      </w:pPr>
      <w:r>
        <w:t>Broj: 6 St-</w:t>
      </w:r>
      <w:r w:rsidR="00966D39">
        <w:t>581/11-34</w:t>
      </w:r>
    </w:p>
    <w:p w:rsidRDefault="00910E67" w:rsidP="00910E67" w:rsidR="00910E67">
      <w:r>
        <w:rPr>
          <w:rStyle w:val="Naglaeno"/>
        </w:rPr>
        <w:t xml:space="preserve">             </w:t>
      </w:r>
      <w:r w:rsidR="001737A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BF30CF" w:rsidP="00BF30CF" w:rsidR="00BF30CF"/>
    <w:p w:rsidRDefault="000A0A06" w:rsidP="00BF30CF" w:rsidR="000A0A06" w:rsidRPr="00D14516"/>
    <w:p w:rsidRDefault="00BF30CF" w:rsidP="00BF30CF" w:rsidR="00BF30CF">
      <w:pPr>
        <w:ind w:firstLine="708"/>
        <w:jc w:val="both"/>
      </w:pPr>
      <w:r w:rsidRPr="00D14516">
        <w:t xml:space="preserve">Trgovački sud u Osijeku, po </w:t>
      </w:r>
      <w:r w:rsidR="00966D39">
        <w:t>stečajnoj sutkinji</w:t>
      </w:r>
      <w:r w:rsidRPr="00D14516">
        <w:t xml:space="preserve"> Nad</w:t>
      </w:r>
      <w:r w:rsidR="00966D39">
        <w:t>i</w:t>
      </w:r>
      <w:r w:rsidRPr="00D14516">
        <w:t xml:space="preserve"> Roso, </w:t>
      </w:r>
      <w:r w:rsidR="00A76741">
        <w:t>u stečajnom postupku nad dužnikom:</w:t>
      </w:r>
      <w:r w:rsidRPr="00D14516">
        <w:t xml:space="preserve"> </w:t>
      </w:r>
      <w:r w:rsidR="00966D39">
        <w:rPr>
          <w:b/>
        </w:rPr>
        <w:t xml:space="preserve">Stečajna masa iza </w:t>
      </w:r>
      <w:r w:rsidR="00966D39" w:rsidRPr="00966D39">
        <w:rPr>
          <w:b/>
        </w:rPr>
        <w:t xml:space="preserve">ETIX društvo s ograničenom odgovornošću, tiskara i knjigovežnica, </w:t>
      </w:r>
      <w:proofErr w:type="spellStart"/>
      <w:r w:rsidR="00966D39" w:rsidRPr="00966D39">
        <w:rPr>
          <w:b/>
        </w:rPr>
        <w:t>Sotin</w:t>
      </w:r>
      <w:proofErr w:type="spellEnd"/>
      <w:r w:rsidR="00966D39" w:rsidRPr="00966D39">
        <w:rPr>
          <w:b/>
        </w:rPr>
        <w:t xml:space="preserve">, </w:t>
      </w:r>
      <w:r>
        <w:t xml:space="preserve">dana </w:t>
      </w:r>
      <w:r w:rsidR="00966D39">
        <w:t>21. studenog 2016. g.</w:t>
      </w:r>
      <w:r w:rsidR="00384258">
        <w:t>,</w:t>
      </w:r>
    </w:p>
    <w:p w:rsidRDefault="00324E7F" w:rsidP="00324E7F" w:rsidR="00324E7F">
      <w:pPr>
        <w:jc w:val="both"/>
      </w:pPr>
    </w:p>
    <w:p w:rsidRDefault="00324E7F" w:rsidP="00324E7F" w:rsidR="00324E7F" w:rsidRPr="00B162A4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3080D" w:rsidR="00324E7F">
      <w:pPr>
        <w:rPr>
          <w:b/>
        </w:rPr>
      </w:pPr>
    </w:p>
    <w:p w:rsidRDefault="00FC2E35" w:rsidP="001737A0" w:rsidR="00DD544A">
      <w:pPr>
        <w:numPr>
          <w:ilvl w:val="0"/>
          <w:numId w:val="11"/>
        </w:numPr>
        <w:ind w:firstLine="709" w:left="0"/>
        <w:jc w:val="both"/>
      </w:pPr>
      <w:r w:rsidRPr="00FC2E35">
        <w:t xml:space="preserve">Stečajni upravitelj </w:t>
      </w:r>
      <w:proofErr w:type="spellStart"/>
      <w:r w:rsidR="00966D39">
        <w:t>Mirsad</w:t>
      </w:r>
      <w:proofErr w:type="spellEnd"/>
      <w:r w:rsidR="00966D39">
        <w:t xml:space="preserve"> </w:t>
      </w:r>
      <w:proofErr w:type="spellStart"/>
      <w:r w:rsidR="00966D39">
        <w:t>Demirović</w:t>
      </w:r>
      <w:proofErr w:type="spellEnd"/>
      <w:r w:rsidR="00966D39">
        <w:t xml:space="preserve"> dipl. </w:t>
      </w:r>
      <w:proofErr w:type="spellStart"/>
      <w:r w:rsidR="00966D39">
        <w:t>oec</w:t>
      </w:r>
      <w:proofErr w:type="spellEnd"/>
      <w:r w:rsidR="00966D39">
        <w:t xml:space="preserve"> iz </w:t>
      </w:r>
      <w:proofErr w:type="spellStart"/>
      <w:r w:rsidR="00966D39">
        <w:t>Gunje</w:t>
      </w:r>
      <w:proofErr w:type="spellEnd"/>
      <w:r w:rsidR="00966D39">
        <w:t xml:space="preserve">, Kolodvorska 4, OIB 18540805456 </w:t>
      </w:r>
      <w:r w:rsidRPr="00FC2E35">
        <w:t xml:space="preserve">može </w:t>
      </w:r>
      <w:r w:rsidR="00966D39">
        <w:t>a</w:t>
      </w:r>
      <w:r w:rsidRPr="00FC2E35">
        <w:t xml:space="preserve"> nakon zaključenja stečajnog postupka u ime </w:t>
      </w:r>
      <w:r w:rsidR="00966D39">
        <w:t xml:space="preserve">i za račun stečajne mase iza </w:t>
      </w:r>
      <w:proofErr w:type="spellStart"/>
      <w:r w:rsidR="00966D39">
        <w:t>Etix</w:t>
      </w:r>
      <w:proofErr w:type="spellEnd"/>
      <w:r w:rsidR="00966D39">
        <w:t xml:space="preserve"> d.o.o. </w:t>
      </w:r>
      <w:proofErr w:type="spellStart"/>
      <w:r w:rsidR="00966D39">
        <w:t>Sotin</w:t>
      </w:r>
      <w:proofErr w:type="spellEnd"/>
      <w:r w:rsidR="00966D39">
        <w:t xml:space="preserve"> u</w:t>
      </w:r>
      <w:r w:rsidRPr="00FC2E35">
        <w:t>novčiti imovinu dužnika</w:t>
      </w:r>
      <w:r w:rsidR="00966D39">
        <w:t xml:space="preserve"> i to </w:t>
      </w:r>
      <w:proofErr w:type="spellStart"/>
      <w:r w:rsidR="00966D39">
        <w:t>Ofsetni</w:t>
      </w:r>
      <w:proofErr w:type="spellEnd"/>
      <w:r w:rsidR="00966D39">
        <w:t xml:space="preserve"> tiskarski stroj – jednobojni, serijski broj proizvodnje 61839 E, marka </w:t>
      </w:r>
      <w:proofErr w:type="spellStart"/>
      <w:r w:rsidR="00966D39">
        <w:t>Heidelberg</w:t>
      </w:r>
      <w:proofErr w:type="spellEnd"/>
      <w:r w:rsidR="00966D39">
        <w:t>, model: GT, godina proizvodnje 1982.</w:t>
      </w:r>
      <w:r w:rsidR="00A76741">
        <w:t xml:space="preserve"> </w:t>
      </w:r>
      <w:r w:rsidRPr="00FC2E35">
        <w:t>ukoliko je to</w:t>
      </w:r>
      <w:r w:rsidR="00966D39">
        <w:t xml:space="preserve"> moguće. (čl. 133 SZ – NN b</w:t>
      </w:r>
      <w:r w:rsidR="0033080D">
        <w:t>r</w:t>
      </w:r>
      <w:r w:rsidR="00966D39">
        <w:t>. 71/15).</w:t>
      </w:r>
      <w:r w:rsidR="0033080D">
        <w:t xml:space="preserve"> Ujedno stečajni upravitelj će pokušati pronaći i identificirati navedeni predmet stečajne mase te nakon toga odrediti njegovu stvarnu tržišnu vrijednost po stalnom sudskom procjenitelju.</w:t>
      </w:r>
    </w:p>
    <w:p w:rsidRDefault="00966D39" w:rsidP="001737A0" w:rsidR="00966D39">
      <w:pPr>
        <w:numPr>
          <w:ilvl w:val="0"/>
          <w:numId w:val="11"/>
        </w:numPr>
        <w:ind w:firstLine="709" w:left="0"/>
        <w:jc w:val="both"/>
      </w:pPr>
      <w:r>
        <w:t xml:space="preserve">Nalaže se registru Trgovačkog suda u Osijeku da stečajnu masu iza </w:t>
      </w:r>
      <w:proofErr w:type="spellStart"/>
      <w:r>
        <w:t>Etix</w:t>
      </w:r>
      <w:proofErr w:type="spellEnd"/>
      <w:r>
        <w:t xml:space="preserve"> d.o.o. </w:t>
      </w:r>
      <w:proofErr w:type="spellStart"/>
      <w:r>
        <w:t>Sotin</w:t>
      </w:r>
      <w:proofErr w:type="spellEnd"/>
      <w:r>
        <w:t xml:space="preserve"> upiše u sudski registar radi dodjele osobnog identifikacijskog broja stečajnoj masi (čl. 133 st. 2 SZ).</w:t>
      </w:r>
    </w:p>
    <w:p w:rsidRDefault="00966D39" w:rsidP="001737A0" w:rsidR="00966D39">
      <w:pPr>
        <w:numPr>
          <w:ilvl w:val="0"/>
          <w:numId w:val="11"/>
        </w:numPr>
        <w:ind w:firstLine="709" w:left="0"/>
        <w:jc w:val="both"/>
      </w:pPr>
      <w:r>
        <w:t>O radnjama poduzetim sukladno izreci 1 ovoga rješenja stečajni upravitelj dužan je podnijeti sudu pisano izvješće koje će se objaviti na mrežnoj stranici e-Oglasna ploča ovoga suda, bez odgode. (čl. 133 st. 3 SZ).</w:t>
      </w:r>
    </w:p>
    <w:p w:rsidRDefault="00966D39" w:rsidP="001737A0" w:rsidR="00966D39">
      <w:pPr>
        <w:numPr>
          <w:ilvl w:val="0"/>
          <w:numId w:val="11"/>
        </w:numPr>
        <w:ind w:firstLine="709" w:left="0"/>
        <w:jc w:val="both"/>
      </w:pPr>
      <w:r>
        <w:t>Stečajni upravitelj može, kad je to potrebno radi poduzimanja radnji iz izreke 1 ovoga rješenja, na temelju Zaključka suda otvoriti bankovni račun.</w:t>
      </w:r>
    </w:p>
    <w:p w:rsidRDefault="00966D39" w:rsidP="001737A0" w:rsidR="00966D39">
      <w:pPr>
        <w:ind w:firstLine="709"/>
        <w:jc w:val="both"/>
      </w:pPr>
    </w:p>
    <w:p w:rsidRDefault="00FC2E35" w:rsidP="00324E7F" w:rsidR="00FC2E35">
      <w:pPr>
        <w:jc w:val="both"/>
      </w:pPr>
    </w:p>
    <w:p w:rsidRDefault="00324E7F" w:rsidP="00324E7F" w:rsidR="00324E7F">
      <w:pPr>
        <w:jc w:val="center"/>
      </w:pPr>
      <w:r w:rsidRPr="00B162A4">
        <w:t>Obrazloženje</w:t>
      </w:r>
    </w:p>
    <w:p w:rsidRDefault="00966D39" w:rsidP="00324E7F" w:rsidR="00966D39" w:rsidRPr="00B162A4">
      <w:pPr>
        <w:jc w:val="center"/>
      </w:pPr>
    </w:p>
    <w:p w:rsidRDefault="00966D39" w:rsidP="00966D39" w:rsidR="00FC2E35">
      <w:pPr>
        <w:ind w:firstLine="720"/>
        <w:jc w:val="both"/>
      </w:pPr>
      <w:r w:rsidRPr="00966D39">
        <w:t>Podneskom od 23. studen</w:t>
      </w:r>
      <w:r>
        <w:t xml:space="preserve">og 2015. g. Croatia banka d.d. Zagreb zastupani po punomoćniku – odvjetniku navela je da je nad dužnikom </w:t>
      </w:r>
      <w:proofErr w:type="spellStart"/>
      <w:r>
        <w:t>Etix</w:t>
      </w:r>
      <w:proofErr w:type="spellEnd"/>
      <w:r>
        <w:t xml:space="preserve"> d.o.o. </w:t>
      </w:r>
      <w:proofErr w:type="spellStart"/>
      <w:r>
        <w:t>Sotin</w:t>
      </w:r>
      <w:proofErr w:type="spellEnd"/>
      <w:r>
        <w:t xml:space="preserve"> „u </w:t>
      </w:r>
      <w:proofErr w:type="spellStart"/>
      <w:r>
        <w:t>steačju</w:t>
      </w:r>
      <w:proofErr w:type="spellEnd"/>
      <w:r>
        <w:t xml:space="preserve">“ istodobno otvoren i zaključen skraćeni stečajni postupak te je isti brisan dana 2. svibnja 2014. g. iz registra pravnih osoba Trgovačkog suda u Osijeku a da je kod Općinskog suda u Vukovaru doneseno rješenje o ovrsi </w:t>
      </w:r>
      <w:proofErr w:type="spellStart"/>
      <w:r>
        <w:t>Ovr</w:t>
      </w:r>
      <w:proofErr w:type="spellEnd"/>
      <w:r>
        <w:t>-772/10 kojim je određena ovrha na pokretninama u vlasništvu dužnika/</w:t>
      </w:r>
      <w:proofErr w:type="spellStart"/>
      <w:r>
        <w:t>ovršenika</w:t>
      </w:r>
      <w:proofErr w:type="spellEnd"/>
      <w:r>
        <w:t xml:space="preserve"> i to na </w:t>
      </w:r>
      <w:proofErr w:type="spellStart"/>
      <w:r>
        <w:t>Ofsetni</w:t>
      </w:r>
      <w:proofErr w:type="spellEnd"/>
      <w:r>
        <w:t xml:space="preserve"> tiskarski stroj – jednobojni, serijski broj proizvodnje 61839 E, marka </w:t>
      </w:r>
      <w:proofErr w:type="spellStart"/>
      <w:r>
        <w:t>Heidelberg</w:t>
      </w:r>
      <w:proofErr w:type="spellEnd"/>
      <w:r>
        <w:t xml:space="preserve">, model: GT, godina proizvodnje </w:t>
      </w:r>
      <w:r>
        <w:lastRenderedPageBreak/>
        <w:t xml:space="preserve">1982. kao predmetu ovrhe a koji je bio dio stečajne mase u stečajnom postupku, nije otuđen niti je njime raspolagano tijekom stečajnog postupka, predlaže nastaviti postupak radi naknadne diobe sukladno čl. 289 </w:t>
      </w:r>
      <w:r w:rsidR="0033080D">
        <w:t>Stečajnog zakona (NN 71/15</w:t>
      </w:r>
      <w:r w:rsidR="001737A0">
        <w:t xml:space="preserve"> u daljnjem tekstu SZ</w:t>
      </w:r>
      <w:r w:rsidR="0033080D">
        <w:t>).</w:t>
      </w:r>
    </w:p>
    <w:p w:rsidRDefault="0033080D" w:rsidP="00966D39" w:rsidR="0033080D">
      <w:pPr>
        <w:ind w:firstLine="720"/>
        <w:jc w:val="both"/>
      </w:pPr>
      <w:r>
        <w:t xml:space="preserve">Podneskom od 18. veljače 2016. g. stečajni upravitelj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 xml:space="preserve"> očitovao se da je odgovorna osoba dužnika Ksenija </w:t>
      </w:r>
      <w:proofErr w:type="spellStart"/>
      <w:r>
        <w:t>Lipovčević</w:t>
      </w:r>
      <w:proofErr w:type="spellEnd"/>
      <w:r>
        <w:t xml:space="preserve"> odselila u Kanadu te je nedostupna za davanje izjave o postojanju predmeta ovrhe a knjigovodstveni servis u </w:t>
      </w:r>
      <w:proofErr w:type="spellStart"/>
      <w:r>
        <w:t>Sotinu</w:t>
      </w:r>
      <w:proofErr w:type="spellEnd"/>
      <w:r>
        <w:t xml:space="preserve"> koji je vodio poslovne knjige stečajnog dužnika je izjavio da nema nikakvih informacija o eventualnom preostalom </w:t>
      </w:r>
      <w:proofErr w:type="spellStart"/>
      <w:r>
        <w:t>Ofsetnom</w:t>
      </w:r>
      <w:proofErr w:type="spellEnd"/>
      <w:r>
        <w:t xml:space="preserve"> tiskarskom stroju te ujedno predlagatelj – ovrhovoditelj/stečajni vjerovnika Croatia banka d.d. se očitovala da nema saznanja gdje se nalazi predmetni tiskarski stroj ali da pretpostavljaju da je isti u negdašnjem poslovnom prostoru stečajnog dužnika.</w:t>
      </w:r>
    </w:p>
    <w:p w:rsidRDefault="0033080D" w:rsidP="00966D39" w:rsidR="0033080D">
      <w:pPr>
        <w:ind w:firstLine="720"/>
        <w:jc w:val="both"/>
      </w:pPr>
      <w:r>
        <w:t xml:space="preserve">Ujedno stečajni upravitelj navodi da je stečajni sud u skraćenom stečajnom postupku utvrdio, kroz </w:t>
      </w:r>
      <w:proofErr w:type="spellStart"/>
      <w:r>
        <w:t>Prokazni</w:t>
      </w:r>
      <w:proofErr w:type="spellEnd"/>
      <w:r>
        <w:t xml:space="preserve"> popis imovine i ostalu dokumentaciju, postojanje bilo kakve imovine čijim unovčenjem bi se pokrili troškovi otvaranja i vođenja stečajnog postupka, stečajni postupak bi se otvorio, a stečajni upravitelj obavio unovčenje imovine. Smatra da nastavak stečajnog postupka nije potrebit i svrsishodan već samo, eventualno davanje ovlaštenja stečajnom upravitelju da zastupa stečajnu masu uz napomenu da je obveza vjerovnika da pronađe i identificira predmet ovrhe, budući da stečajni upravitelj nema saznanja o njegovom postojanju niti o njegovoj stvarnoj tržišnoj vrijednosti.</w:t>
      </w:r>
    </w:p>
    <w:p w:rsidRDefault="0033080D" w:rsidP="00966D39" w:rsidR="0033080D">
      <w:pPr>
        <w:ind w:firstLine="720"/>
        <w:jc w:val="both"/>
      </w:pPr>
      <w:r>
        <w:t xml:space="preserve">Podneskom od 2. ožujka 2016. g. Croatia banka d.d. kao </w:t>
      </w:r>
      <w:proofErr w:type="spellStart"/>
      <w:r>
        <w:t>razlučni</w:t>
      </w:r>
      <w:proofErr w:type="spellEnd"/>
      <w:r>
        <w:t xml:space="preserve"> vjerovnik ostala je pri svome zahtjevu te je dostavila dokumentaciju – prijedlog za glavni upis FINE iz koje je razvidno </w:t>
      </w:r>
      <w:proofErr w:type="spellStart"/>
      <w:r>
        <w:t>razlučno</w:t>
      </w:r>
      <w:proofErr w:type="spellEnd"/>
      <w:r>
        <w:t xml:space="preserve"> pravo na predmetnom tiskarskom stroju zasnovano dana 11. lipnja 2008. g. navodeći da se isti nalazi u proizvodnom pogonu dužnika.</w:t>
      </w:r>
    </w:p>
    <w:p w:rsidRDefault="0033080D" w:rsidP="00966D39" w:rsidR="0033080D">
      <w:pPr>
        <w:ind w:firstLine="720"/>
        <w:jc w:val="both"/>
      </w:pPr>
      <w:r>
        <w:t xml:space="preserve">Zaključkom ovoga suda od 6.4.2016. g. pozvan je predlagatelj </w:t>
      </w:r>
      <w:proofErr w:type="spellStart"/>
      <w:r>
        <w:t>razlučni</w:t>
      </w:r>
      <w:proofErr w:type="spellEnd"/>
      <w:r>
        <w:t xml:space="preserve"> vjerovnik Croatia banka d.d. Zagreb da se u roku od 8 dana očituje da učini vjerojatnim da tražbinu neće moći potpuno namiriti iz predmeta na koji se odnosi njegovo </w:t>
      </w:r>
      <w:proofErr w:type="spellStart"/>
      <w:r>
        <w:t>razlučno</w:t>
      </w:r>
      <w:proofErr w:type="spellEnd"/>
      <w:r>
        <w:t xml:space="preserve"> pravo – tiskarski stroj pod prijetnjom odbačaja prijedloga od 23. studenog 2015. g.</w:t>
      </w:r>
    </w:p>
    <w:p w:rsidRDefault="0033080D" w:rsidP="00966D39" w:rsidR="0033080D">
      <w:pPr>
        <w:ind w:firstLine="720"/>
        <w:jc w:val="both"/>
      </w:pPr>
      <w:r>
        <w:t xml:space="preserve">Podneskom od 14. travnja 2016. g. Croatia banka d.d. Zagreb se očitovala da je ovlaštena podnijeti prijedlog </w:t>
      </w:r>
      <w:r w:rsidR="001737A0">
        <w:t xml:space="preserve">a što proizlazi iz ovršnog postupka kod Općinskog suda u Vukovaru broj </w:t>
      </w:r>
      <w:proofErr w:type="spellStart"/>
      <w:r w:rsidR="001737A0">
        <w:t>Ovr</w:t>
      </w:r>
      <w:proofErr w:type="spellEnd"/>
      <w:r w:rsidR="001737A0">
        <w:t>-772/10 odnosno da ima mogućnost svoju tražbinu naplatiti jedino iz založnog prava koje ima na predmetnom tiskarskom stroju.</w:t>
      </w:r>
    </w:p>
    <w:p w:rsidRDefault="001737A0" w:rsidP="00966D39" w:rsidR="001737A0">
      <w:pPr>
        <w:ind w:firstLine="720"/>
        <w:jc w:val="both"/>
      </w:pPr>
      <w:r>
        <w:t xml:space="preserve">Dopisom od 13. rujna 2016. g. Trgovački sud u Osijeku je od OS Vukovar zatražio predmetni ovršni spis </w:t>
      </w:r>
      <w:proofErr w:type="spellStart"/>
      <w:r>
        <w:t>Ovr</w:t>
      </w:r>
      <w:proofErr w:type="spellEnd"/>
      <w:r>
        <w:t xml:space="preserve">-772/10 koji je dostavljen dana 21.9.2016. g. a iz kojeg je utvrđeno </w:t>
      </w:r>
      <w:proofErr w:type="spellStart"/>
      <w:r>
        <w:t>razlučno</w:t>
      </w:r>
      <w:proofErr w:type="spellEnd"/>
      <w:r>
        <w:t xml:space="preserve"> pravo Croatia banke d.d. i nemogućnost provedbe na predmetnu ovrhe – tiskarskom stroju.</w:t>
      </w:r>
    </w:p>
    <w:p w:rsidRDefault="001737A0" w:rsidP="00966D39" w:rsidR="001737A0">
      <w:pPr>
        <w:ind w:firstLine="720"/>
        <w:jc w:val="both"/>
      </w:pPr>
      <w:r>
        <w:t>Slijedom navedenog valjalo je sukladno čl. 133 SZ odlučiti kao u izreci.</w:t>
      </w:r>
    </w:p>
    <w:p w:rsidRDefault="006B2E64" w:rsidP="00DF4D5E" w:rsidR="006B2E64">
      <w:pPr>
        <w:rPr>
          <w:b/>
        </w:rPr>
      </w:pPr>
    </w:p>
    <w:p w:rsidRDefault="00324E7F" w:rsidP="00324E7F" w:rsidR="00324E7F">
      <w:pPr>
        <w:jc w:val="center"/>
      </w:pPr>
      <w:r w:rsidRPr="00D2596C">
        <w:t xml:space="preserve">U Osijeku </w:t>
      </w:r>
      <w:r w:rsidR="00966D39">
        <w:t>21. studenog 2016. g.</w:t>
      </w:r>
    </w:p>
    <w:p w:rsidRDefault="00966D39" w:rsidP="001737A0" w:rsidR="00324E7F">
      <w:pPr>
        <w:tabs>
          <w:tab w:pos="5340" w:val="left"/>
        </w:tabs>
      </w:pPr>
      <w:r>
        <w:tab/>
      </w:r>
    </w:p>
    <w:p w:rsidRDefault="006B2E64" w:rsidP="006B2E64" w:rsidR="00324E7F">
      <w:r>
        <w:t>Zapisničar: Danijela S</w:t>
      </w:r>
      <w:r w:rsidR="00966D39">
        <w:t>ekulić</w:t>
      </w:r>
      <w:r w:rsidR="00966D39">
        <w:tab/>
      </w:r>
      <w:r w:rsidR="00966D39">
        <w:tab/>
      </w:r>
      <w:r w:rsidR="00966D39">
        <w:tab/>
      </w:r>
      <w:r w:rsidR="00966D39">
        <w:tab/>
        <w:t xml:space="preserve">                  </w:t>
      </w:r>
      <w:r w:rsidR="00324E7F">
        <w:t xml:space="preserve"> </w:t>
      </w:r>
      <w:r w:rsidR="00E228C7">
        <w:t>STEČAJN</w:t>
      </w:r>
      <w:r w:rsidR="00966D39">
        <w:t>A SUTKINJA</w:t>
      </w:r>
    </w:p>
    <w:p w:rsidRDefault="00154D2B" w:rsidP="0078508C" w:rsidR="006B2E64">
      <w:pPr>
        <w:jc w:val="center"/>
      </w:pPr>
      <w:r>
        <w:t xml:space="preserve">  </w:t>
      </w:r>
      <w:r w:rsidR="00324E7F">
        <w:t xml:space="preserve">                                                                               </w:t>
      </w:r>
      <w:r w:rsidR="00E228C7">
        <w:t xml:space="preserve">                           </w:t>
      </w:r>
      <w:r w:rsidR="00324E7F">
        <w:t xml:space="preserve"> Nada Roso</w:t>
      </w:r>
      <w:r w:rsidR="001F1BA6">
        <w:tab/>
      </w:r>
    </w:p>
    <w:p w:rsidRDefault="001D771B" w:rsidP="0078508C" w:rsidR="001D771B">
      <w:pPr>
        <w:jc w:val="center"/>
      </w:pPr>
    </w:p>
    <w:p w:rsidRDefault="00324E7F" w:rsidP="00324E7F" w:rsidR="006B2E64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324E7F" w:rsidP="00324E7F" w:rsidR="00324E7F" w:rsidRPr="006B2E64">
      <w:pPr>
        <w:jc w:val="both"/>
        <w:rPr>
          <w:b/>
        </w:rPr>
      </w:pPr>
      <w:r>
        <w:t>Protiv ovog rješenja nezadovoljna stranka može uložiti žalbu Visokom trgovačkom sudu Republike Hrvatske u Zagrebu u roku od 8 dana pismeno</w:t>
      </w:r>
      <w:r w:rsidR="003D478B">
        <w:t xml:space="preserve"> u 3 primjerka putem ovog suda.</w:t>
      </w:r>
    </w:p>
    <w:p w:rsidRDefault="005B2397" w:rsidP="00324E7F" w:rsidR="005B2397">
      <w:pPr>
        <w:jc w:val="both"/>
      </w:pPr>
    </w:p>
    <w:p w:rsidRDefault="001D771B" w:rsidP="00324E7F" w:rsidR="001D771B">
      <w:pPr>
        <w:jc w:val="both"/>
      </w:pPr>
    </w:p>
    <w:p w:rsidRDefault="00324E7F" w:rsidP="00324E7F" w:rsidR="00324E7F" w:rsidRPr="00C41AEF">
      <w:pPr>
        <w:jc w:val="both"/>
      </w:pPr>
      <w:r w:rsidRPr="00C41AEF">
        <w:t>DNA:</w:t>
      </w:r>
    </w:p>
    <w:p w:rsidRDefault="00324E7F" w:rsidP="003360FB" w:rsidR="00EF29B1">
      <w:pPr>
        <w:tabs>
          <w:tab w:pos="3570" w:val="left"/>
        </w:tabs>
        <w:jc w:val="both"/>
      </w:pPr>
      <w:r w:rsidRPr="00C41AEF">
        <w:t>1.</w:t>
      </w:r>
      <w:r w:rsidR="00F9515B" w:rsidRPr="00C41AEF">
        <w:rPr>
          <w:b/>
        </w:rPr>
        <w:t xml:space="preserve"> </w:t>
      </w:r>
      <w:r w:rsidRPr="00C41AEF">
        <w:t>stečajn</w:t>
      </w:r>
      <w:r w:rsidR="0005033A" w:rsidRPr="00C41AEF">
        <w:t>i</w:t>
      </w:r>
      <w:r w:rsidR="00032615" w:rsidRPr="00C41AEF">
        <w:t xml:space="preserve"> uprav. </w:t>
      </w:r>
      <w:proofErr w:type="spellStart"/>
      <w:r w:rsidR="001737A0">
        <w:t>Mirsad</w:t>
      </w:r>
      <w:proofErr w:type="spellEnd"/>
      <w:r w:rsidR="001737A0">
        <w:t xml:space="preserve"> </w:t>
      </w:r>
      <w:proofErr w:type="spellStart"/>
      <w:r w:rsidR="001737A0">
        <w:t>Demirović</w:t>
      </w:r>
      <w:proofErr w:type="spellEnd"/>
      <w:r w:rsidR="001737A0">
        <w:t xml:space="preserve">, </w:t>
      </w:r>
      <w:proofErr w:type="spellStart"/>
      <w:r w:rsidR="001737A0">
        <w:t>Gunje</w:t>
      </w:r>
      <w:proofErr w:type="spellEnd"/>
      <w:r w:rsidR="001737A0">
        <w:t>, Kolodvorska 4</w:t>
      </w:r>
    </w:p>
    <w:p w:rsidRDefault="00590AC7" w:rsidP="0033080D" w:rsidR="00324E7F">
      <w:pPr>
        <w:tabs>
          <w:tab w:pos="3570" w:val="left"/>
        </w:tabs>
        <w:jc w:val="both"/>
      </w:pPr>
      <w:r>
        <w:t xml:space="preserve">2. </w:t>
      </w:r>
      <w:r w:rsidR="001737A0">
        <w:t>Tihomir Kovačić odvjetnik u OD Rački i kolege, Slavonski Brod, Stjepana pl. Horvata 36</w:t>
      </w:r>
    </w:p>
    <w:p w:rsidRDefault="001737A0" w:rsidP="0033080D" w:rsidR="001737A0">
      <w:pPr>
        <w:tabs>
          <w:tab w:pos="3570" w:val="left"/>
        </w:tabs>
        <w:jc w:val="both"/>
      </w:pPr>
      <w:r>
        <w:t>3. registar TS Osijek – putem dostavnice</w:t>
      </w:r>
    </w:p>
    <w:p w:rsidRDefault="001737A0" w:rsidP="0033080D" w:rsidR="001737A0" w:rsidRPr="00C41AEF">
      <w:pPr>
        <w:tabs>
          <w:tab w:pos="3570" w:val="left"/>
        </w:tabs>
        <w:jc w:val="both"/>
      </w:pPr>
      <w:r>
        <w:t>4. k-21.12.</w:t>
      </w:r>
    </w:p>
    <w:p w:rsidRDefault="00324E7F" w:rsidP="00324E7F" w:rsidR="00324E7F" w:rsidRPr="0078508C">
      <w:pPr>
        <w:tabs>
          <w:tab w:pos="1695" w:val="left"/>
        </w:tabs>
        <w:jc w:val="both"/>
        <w:rPr>
          <w:sz w:val="20"/>
          <w:szCs w:val="20"/>
        </w:rPr>
      </w:pPr>
    </w:p>
    <w:p w:rsidRDefault="00E60E30" w:rsidP="00324E7F" w:rsidR="00E60E30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324E7F" w:rsidP="00324E7F" w:rsidR="00324E7F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511E05" w:rsidP="00324E7F" w:rsidR="00511E05">
      <w:pPr>
        <w:tabs>
          <w:tab w:pos="1695" w:val="left"/>
        </w:tabs>
        <w:jc w:val="both"/>
      </w:pPr>
    </w:p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C41AEF" w:rsidP="00F058D9" w:rsidR="00C41AEF">
      <w:pPr>
        <w:tabs>
          <w:tab w:pos="1065" w:val="left"/>
        </w:tabs>
      </w:pPr>
    </w:p>
    <w:p w:rsidRDefault="00C41AEF" w:rsidP="00F058D9" w:rsidR="00C41AEF">
      <w:pPr>
        <w:tabs>
          <w:tab w:pos="1065" w:val="left"/>
        </w:tabs>
      </w:pPr>
    </w:p>
    <w:p w:rsidRDefault="00C41AEF" w:rsidP="00F058D9" w:rsidR="00C41AEF">
      <w:pPr>
        <w:tabs>
          <w:tab w:pos="1065" w:val="left"/>
        </w:tabs>
      </w:pPr>
    </w:p>
    <w:p w:rsidRDefault="00C41AEF" w:rsidP="00F058D9" w:rsidR="00C41AEF">
      <w:pPr>
        <w:tabs>
          <w:tab w:pos="1065" w:val="left"/>
        </w:tabs>
      </w:pPr>
    </w:p>
    <w:p w:rsidRDefault="00C41AEF" w:rsidP="00F058D9" w:rsidR="00C41AEF">
      <w:pPr>
        <w:tabs>
          <w:tab w:pos="1065" w:val="left"/>
        </w:tabs>
      </w:pPr>
    </w:p>
    <w:p w:rsidRDefault="00C41AEF" w:rsidP="00F058D9" w:rsidR="00C41AEF">
      <w:pPr>
        <w:tabs>
          <w:tab w:pos="1065" w:val="left"/>
        </w:tabs>
      </w:pPr>
    </w:p>
    <w:p w:rsidRDefault="00590AC7" w:rsidP="00F058D9" w:rsidR="00590AC7">
      <w:pPr>
        <w:tabs>
          <w:tab w:pos="1065" w:val="left"/>
        </w:tabs>
      </w:pPr>
    </w:p>
    <w:p w:rsidRDefault="00590AC7" w:rsidP="00F058D9" w:rsidR="00590AC7">
      <w:pPr>
        <w:tabs>
          <w:tab w:pos="1065" w:val="left"/>
        </w:tabs>
      </w:pPr>
    </w:p>
    <w:p w:rsidRDefault="00590AC7" w:rsidP="00F058D9" w:rsidR="00590AC7">
      <w:pPr>
        <w:tabs>
          <w:tab w:pos="1065" w:val="left"/>
        </w:tabs>
      </w:pPr>
    </w:p>
    <w:p w:rsidRDefault="00590AC7" w:rsidP="00F058D9" w:rsidR="00590AC7">
      <w:pPr>
        <w:tabs>
          <w:tab w:pos="1065" w:val="left"/>
        </w:tabs>
      </w:pPr>
    </w:p>
    <w:p w:rsidRDefault="00590AC7" w:rsidP="00F058D9" w:rsidR="00590AC7">
      <w:pPr>
        <w:tabs>
          <w:tab w:pos="1065" w:val="left"/>
        </w:tabs>
      </w:pPr>
    </w:p>
    <w:p w:rsidRDefault="00590AC7" w:rsidP="00F058D9" w:rsidR="00590AC7">
      <w:pPr>
        <w:tabs>
          <w:tab w:pos="1065" w:val="left"/>
        </w:tabs>
      </w:pPr>
    </w:p>
    <w:p w:rsidRDefault="00C41AEF" w:rsidP="00F058D9" w:rsidR="00C41AEF">
      <w:pPr>
        <w:tabs>
          <w:tab w:pos="1065" w:val="left"/>
        </w:tabs>
      </w:pPr>
    </w:p>
    <w:p w:rsidRDefault="001737A0" w:rsidP="00F058D9" w:rsidR="001737A0">
      <w:pPr>
        <w:tabs>
          <w:tab w:pos="1065" w:val="left"/>
        </w:tabs>
      </w:pPr>
    </w:p>
    <w:p w:rsidRDefault="001737A0" w:rsidP="00F058D9" w:rsidR="001737A0">
      <w:pPr>
        <w:tabs>
          <w:tab w:pos="1065" w:val="left"/>
        </w:tabs>
      </w:pPr>
    </w:p>
    <w:p w:rsidRDefault="001737A0" w:rsidP="00F058D9" w:rsidR="001737A0">
      <w:pPr>
        <w:tabs>
          <w:tab w:pos="1065" w:val="left"/>
        </w:tabs>
      </w:pPr>
    </w:p>
    <w:p w:rsidRDefault="001737A0" w:rsidP="00F058D9" w:rsidR="001737A0">
      <w:pPr>
        <w:tabs>
          <w:tab w:pos="1065" w:val="left"/>
        </w:tabs>
      </w:pPr>
    </w:p>
    <w:p w:rsidRDefault="001737A0" w:rsidP="00F058D9" w:rsidR="001737A0">
      <w:pPr>
        <w:tabs>
          <w:tab w:pos="1065" w:val="left"/>
        </w:tabs>
      </w:pPr>
    </w:p>
    <w:p w:rsidRDefault="001737A0" w:rsidP="00F058D9" w:rsidR="001737A0">
      <w:pPr>
        <w:tabs>
          <w:tab w:pos="1065" w:val="left"/>
        </w:tabs>
      </w:pPr>
    </w:p>
    <w:p w:rsidRDefault="001737A0" w:rsidP="00F058D9" w:rsidR="001737A0">
      <w:pPr>
        <w:tabs>
          <w:tab w:pos="1065" w:val="left"/>
        </w:tabs>
      </w:pPr>
    </w:p>
    <w:p w:rsidRDefault="001737A0" w:rsidP="00F058D9" w:rsidR="001737A0">
      <w:pPr>
        <w:tabs>
          <w:tab w:pos="1065" w:val="left"/>
        </w:tabs>
      </w:pPr>
    </w:p>
    <w:p w:rsidRDefault="001737A0" w:rsidP="00F058D9" w:rsidR="001737A0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33080D" w:rsidP="007C165A" w:rsidR="001737A0" w:rsidRPr="00EF33B5">
      <w:pPr>
        <w:jc w:val="both"/>
      </w:pPr>
      <w:r>
        <w:lastRenderedPageBreak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F058D9" w:rsidP="001737A0" w:rsidR="00F058D9" w:rsidRPr="00F058D9">
      <w:pPr>
        <w:jc w:val="both"/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6D1" w:rsidR="007546D1">
      <w:r>
        <w:separator/>
      </w:r>
    </w:p>
  </w:endnote>
  <w:endnote w:id="0" w:type="continuationSeparator">
    <w:p w:rsidRDefault="007546D1" w:rsidR="00754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6D1" w:rsidR="007546D1">
      <w:r>
        <w:separator/>
      </w:r>
    </w:p>
  </w:footnote>
  <w:footnote w:id="0" w:type="continuationSeparator">
    <w:p w:rsidRDefault="007546D1" w:rsidR="00754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65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1737A0" w:rsidP="001737A0" w:rsidR="001737A0">
    <w:pPr>
      <w:jc w:val="right"/>
    </w:pPr>
    <w:r>
      <w:t>Broj: 6 St-581/11-34</w:t>
    </w:r>
  </w:p>
  <w:p w:rsidRDefault="0092156A" w:rsidP="001737A0" w:rsidR="0092156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9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11"/>
  </w:num>
  <w:num w:numId="7">
    <w:abstractNumId w:val="6"/>
  </w:num>
  <w:num w:numId="8">
    <w:abstractNumId w:val="8"/>
  </w:num>
  <w:num w:numId="9">
    <w:abstractNumId w:val="2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80341"/>
    <w:rsid w:val="00097EDD"/>
    <w:rsid w:val="000A0A06"/>
    <w:rsid w:val="000C2EBA"/>
    <w:rsid w:val="000E4DA4"/>
    <w:rsid w:val="000E532B"/>
    <w:rsid w:val="000F332B"/>
    <w:rsid w:val="0010057F"/>
    <w:rsid w:val="0010241A"/>
    <w:rsid w:val="0013537E"/>
    <w:rsid w:val="001473BF"/>
    <w:rsid w:val="00154D2B"/>
    <w:rsid w:val="00163993"/>
    <w:rsid w:val="00164709"/>
    <w:rsid w:val="001737A0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B215E"/>
    <w:rsid w:val="002B7A2F"/>
    <w:rsid w:val="002C25B5"/>
    <w:rsid w:val="002C5B24"/>
    <w:rsid w:val="002E06A8"/>
    <w:rsid w:val="002E2CA7"/>
    <w:rsid w:val="003136DB"/>
    <w:rsid w:val="00324E7F"/>
    <w:rsid w:val="0033080D"/>
    <w:rsid w:val="003360FB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A47D8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90AC7"/>
    <w:rsid w:val="005A1622"/>
    <w:rsid w:val="005A609C"/>
    <w:rsid w:val="005B2397"/>
    <w:rsid w:val="005D023F"/>
    <w:rsid w:val="005F38B0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B2371"/>
    <w:rsid w:val="006B2E64"/>
    <w:rsid w:val="006C0D3B"/>
    <w:rsid w:val="006E1E8F"/>
    <w:rsid w:val="00721F9E"/>
    <w:rsid w:val="007326F3"/>
    <w:rsid w:val="00746576"/>
    <w:rsid w:val="007520FE"/>
    <w:rsid w:val="007546D1"/>
    <w:rsid w:val="007560B9"/>
    <w:rsid w:val="00756159"/>
    <w:rsid w:val="00776768"/>
    <w:rsid w:val="0078508C"/>
    <w:rsid w:val="0079210F"/>
    <w:rsid w:val="00792EAD"/>
    <w:rsid w:val="007A70EE"/>
    <w:rsid w:val="007C0819"/>
    <w:rsid w:val="007C165A"/>
    <w:rsid w:val="007C38FB"/>
    <w:rsid w:val="007E06AD"/>
    <w:rsid w:val="007E50F5"/>
    <w:rsid w:val="007F6CE4"/>
    <w:rsid w:val="00820082"/>
    <w:rsid w:val="0082151F"/>
    <w:rsid w:val="00834690"/>
    <w:rsid w:val="00837349"/>
    <w:rsid w:val="008444F3"/>
    <w:rsid w:val="00910E67"/>
    <w:rsid w:val="00916F61"/>
    <w:rsid w:val="0092156A"/>
    <w:rsid w:val="00930DC2"/>
    <w:rsid w:val="00934AD2"/>
    <w:rsid w:val="00936CFF"/>
    <w:rsid w:val="0096085B"/>
    <w:rsid w:val="00966D39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76741"/>
    <w:rsid w:val="00A87261"/>
    <w:rsid w:val="00A94CD6"/>
    <w:rsid w:val="00AA278D"/>
    <w:rsid w:val="00AA4050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85EA2"/>
    <w:rsid w:val="00C913B6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73E4D"/>
    <w:rsid w:val="00DA062B"/>
    <w:rsid w:val="00DB712C"/>
    <w:rsid w:val="00DD544A"/>
    <w:rsid w:val="00DF4AEA"/>
    <w:rsid w:val="00DF4D5E"/>
    <w:rsid w:val="00E038A3"/>
    <w:rsid w:val="00E175CA"/>
    <w:rsid w:val="00E2219C"/>
    <w:rsid w:val="00E228C7"/>
    <w:rsid w:val="00E25B83"/>
    <w:rsid w:val="00E437B7"/>
    <w:rsid w:val="00E4590D"/>
    <w:rsid w:val="00E60E30"/>
    <w:rsid w:val="00E6574D"/>
    <w:rsid w:val="00E91D99"/>
    <w:rsid w:val="00E93865"/>
    <w:rsid w:val="00EB066B"/>
    <w:rsid w:val="00EE1979"/>
    <w:rsid w:val="00EE283C"/>
    <w:rsid w:val="00EF29B1"/>
    <w:rsid w:val="00EF330B"/>
    <w:rsid w:val="00F00605"/>
    <w:rsid w:val="00F058D9"/>
    <w:rsid w:val="00F21871"/>
    <w:rsid w:val="00F63463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6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1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6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1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rujna 2014.</izvorni_sadrzaj>
    <derivirana_varijabla naziv="DomainObject.Predmet.DatumArhiviranja_1">22. rujna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2012.</izvorni_sadrzaj>
    <derivirana_varijabla naziv="DomainObject.Predmet.DatumRjesavanja_1">4. prosinca 2012.</derivirana_varijabla>
  </DomainObject.Predmet.DatumRjesavanja>
  <DomainObject.Predmet.DatumRokaCuvanja>
    <izvorni_sadrzaj>22. rujna 2024.</izvorni_sadrzaj>
    <derivirana_varijabla naziv="DomainObject.Predmet.DatumRokaCuvanja_1">22. rujna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rujna 2014.</izvorni_sadrzaj>
    <derivirana_varijabla naziv="DomainObject.Predmet.DatumZatvaranja_1">22. rujna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hr.ibm.icms.common.model.sluzbeneosobe.Referada@3cbe3cbe[id=5780, dbStatus=null, naziv=6. Referada, oznaka=null, sudac=null] &lt;-hr.ibm.icms.common.model.sluzbeneosobe.Referada@3cbe3cbe[status dodjele: =false]</izvorni_sadrzaj>
    <derivirana_varijabla naziv="DomainObject.Predmet.MjestoCuvanja_1">hr.ibm.icms.common.model.sluzbeneosobe.Referada@3cbe3cbe[id=5780, dbStatus=null, naziv=6. Referada, oznaka=null, sudac=null] &lt;-hr.ibm.icms.common.model.sluzbeneosobe.Referada@3cbe3cbe[status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St-581/2011</izvorni_sadrzaj>
    <derivirana_varijabla naziv="DomainObject.Predmet.OznakaBroj_1">St-581/2011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ETIX društvo s ograničenom odgovornošću, tiskara i knjigovežnica</izvorni_sadrzaj>
    <derivirana_varijabla naziv="DomainObject.Predmet.ProtustrankaFormated_1">  ETIX društvo s ograničenom odgovornošću, tiskara i knjigovežnica</derivirana_varijabla>
  </DomainObject.Predmet.ProtustrankaFormated>
  <DomainObject.Predmet.ProtustrankaFormatedOIB>
    <izvorni_sadrzaj>  ETIX društvo s ograničenom odgovornošću, tiskara i knjigovežnica, OIB 07575720525</izvorni_sadrzaj>
    <derivirana_varijabla naziv="DomainObject.Predmet.ProtustrankaFormatedOIB_1">  ETIX društvo s ograničenom odgovornošću, tiskara i knjigovežnica, OIB 07575720525</derivirana_varijabla>
  </DomainObject.Predmet.ProtustrankaFormatedOIB>
  <DomainObject.Predmet.ProtustrankaFormatedWithAdress>
    <izvorni_sadrzaj> ETIX društvo s ograničenom odgovornošću, tiskara i knjigovežnica, Dr. Franje Tuđmana 96/B, Sotin</izvorni_sadrzaj>
    <derivirana_varijabla naziv="DomainObject.Predmet.ProtustrankaFormatedWithAdress_1"> ETIX društvo s ograničenom odgovornošću, tiskara i knjigovežnica, Dr. Franje Tuđmana 96/B, Sotin</derivirana_varijabla>
  </DomainObject.Predmet.ProtustrankaFormatedWithAdress>
  <DomainObject.Predmet.ProtustrankaFormatedWithAdressOIB>
    <izvorni_sadrzaj> ETIX društvo s ograničenom odgovornošću, tiskara i knjigovežnica, OIB 07575720525, Dr. Franje Tuđmana 96/B, Sotin</izvorni_sadrzaj>
    <derivirana_varijabla naziv="DomainObject.Predmet.ProtustrankaFormatedWithAdressOIB_1"> ETIX društvo s ograničenom odgovornošću, tiskara i knjigovežnica, OIB 07575720525, Dr. Franje Tuđmana 96/B, Sotin</derivirana_varijabla>
  </DomainObject.Predmet.ProtustrankaFormatedWithAdressOIB>
  <DomainObject.Predmet.ProtustrankaWithAdress>
    <izvorni_sadrzaj>ETIX društvo s ograničenom odgovornošću, tiskara i knjigovežnica Dr. Franje Tuđmana 96/B, Sotin</izvorni_sadrzaj>
    <derivirana_varijabla naziv="DomainObject.Predmet.ProtustrankaWithAdress_1">ETIX društvo s ograničenom odgovornošću, tiskara i knjigovežnica Dr. Franje Tuđmana 96/B, Sotin</derivirana_varijabla>
  </DomainObject.Predmet.ProtustrankaWithAdress>
  <DomainObject.Predmet.ProtustrankaWithAdressOIB>
    <izvorni_sadrzaj>ETIX društvo s ograničenom odgovornošću, tiskara i knjigovežnica, OIB 07575720525, Dr. Franje Tuđmana 96/B, Sotin</izvorni_sadrzaj>
    <derivirana_varijabla naziv="DomainObject.Predmet.ProtustrankaWithAdressOIB_1">ETIX društvo s ograničenom odgovornošću, tiskara i knjigovežnica, OIB 07575720525, Dr. Franje Tuđmana 96/B, Sotin</derivirana_varijabla>
  </DomainObject.Predmet.ProtustrankaWithAdressOIB>
  <DomainObject.Predmet.ProtustrankaNazivFormated>
    <izvorni_sadrzaj>ETIX društvo s ograničenom odgovornošću, tiskara i knjigovežnica</izvorni_sadrzaj>
    <derivirana_varijabla naziv="DomainObject.Predmet.ProtustrankaNazivFormated_1">ETIX društvo s ograničenom odgovornošću, tiskara i knjigovežnica</derivirana_varijabla>
  </DomainObject.Predmet.ProtustrankaNazivFormated>
  <DomainObject.Predmet.ProtustrankaNazivFormatedOIB>
    <izvorni_sadrzaj>ETIX društvo s ograničenom odgovornošću, tiskara i knjigovežnica, OIB 07575720525</izvorni_sadrzaj>
    <derivirana_varijabla naziv="DomainObject.Predmet.ProtustrankaNazivFormatedOIB_1">ETIX društvo s ograničenom odgovornošću, tiskara i knjigovežnica, OIB 07575720525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</izvorni_sadrzaj>
    <derivirana_varijabla naziv="DomainObject.Predmet.StrankaFormatedOIB_1">  RH MF PU PODRUČNI URED VUKOVAR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</izvorni_sadrzaj>
    <derivirana_varijabla naziv="DomainObject.Predmet.StrankaFormatedWithAdressOIB_1"> RH MF PU PODRUČNI URED VUKOVAR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</izvorni_sadrzaj>
    <derivirana_varijabla naziv="DomainObject.Predmet.StrankaWithAdressOIB_1">RH MF PU PODRUČNI URED VUKOVAR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</izvorni_sadrzaj>
    <derivirana_varijabla naziv="DomainObject.Predmet.StrankaNazivFormatedOIB_1">RH MF PU PODRUČNI URED VUKOVAR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</item>
    </izvorni_sadrzaj>
    <derivirana_varijabla naziv="DomainObject.Predmet.StrankaListFormatedOIB_1">
      <item>RH MF PU PODRUČNI URED VUKOVAR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</item>
    </izvorni_sadrzaj>
    <derivirana_varijabla naziv="DomainObject.Predmet.StrankaListFormatedWithAdressOIB_1">
      <item>RH MF PU PODRUČNI URED VUKOVAR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</item>
    </izvorni_sadrzaj>
    <derivirana_varijabla naziv="DomainObject.Predmet.StrankaListNazivFormatedOIB_1">
      <item>RH MF PU PODRUČNI URED VUKOVAR</item>
    </derivirana_varijabla>
  </DomainObject.Predmet.StrankaListNazivFormatedOIB>
  <DomainObject.Predmet.ProtuStrankaListFormated>
    <izvorni_sadrzaj>
      <item>ETIX društvo s ograničenom odgovornošću, tiskara i knjigovežnica</item>
    </izvorni_sadrzaj>
    <derivirana_varijabla naziv="DomainObject.Predmet.ProtuStrankaListFormated_1">
      <item>ETIX društvo s ograničenom odgovornošću, tiskara i knjigovežnica</item>
    </derivirana_varijabla>
  </DomainObject.Predmet.ProtuStrankaListFormated>
  <DomainObject.Predmet.ProtuStrankaListFormatedOIB>
    <izvorni_sadrzaj>
      <item>ETIX društvo s ograničenom odgovornošću, tiskara i knjigovežnica, OIB 07575720525</item>
    </izvorni_sadrzaj>
    <derivirana_varijabla naziv="DomainObject.Predmet.ProtuStrankaListFormatedOIB_1">
      <item>ETIX društvo s ograničenom odgovornošću, tiskara i knjigovežnica, OIB 07575720525</item>
    </derivirana_varijabla>
  </DomainObject.Predmet.ProtuStrankaListFormatedOIB>
  <DomainObject.Predmet.ProtuStrankaListFormatedWithAdress>
    <izvorni_sadrzaj>
      <item>ETIX društvo s ograničenom odgovornošću, tiskara i knjigovežnica, Dr. Franje Tuđmana 96/B, Sotin</item>
    </izvorni_sadrzaj>
    <derivirana_varijabla naziv="DomainObject.Predmet.ProtuStrankaListFormatedWithAdress_1">
      <item>ETIX društvo s ograničenom odgovornošću, tiskara i knjigovežnica, Dr. Franje Tuđmana 96/B, Sotin</item>
    </derivirana_varijabla>
  </DomainObject.Predmet.ProtuStrankaListFormatedWithAdress>
  <DomainObject.Predmet.ProtuStrankaListFormatedWithAdressOIB>
    <izvorni_sadrzaj>
      <item>ETIX društvo s ograničenom odgovornošću, tiskara i knjigovežnica, OIB 07575720525, Dr. Franje Tuđmana 96/B, Sotin</item>
    </izvorni_sadrzaj>
    <derivirana_varijabla naziv="DomainObject.Predmet.ProtuStrankaListFormatedWithAdressOIB_1">
      <item>ETIX društvo s ograničenom odgovornošću, tiskara i knjigovežnica, OIB 07575720525, Dr. Franje Tuđmana 96/B, Sotin</item>
    </derivirana_varijabla>
  </DomainObject.Predmet.ProtuStrankaListFormatedWithAdressOIB>
  <DomainObject.Predmet.ProtuStrankaListNazivFormated>
    <izvorni_sadrzaj>
      <item>ETIX društvo s ograničenom odgovornošću, tiskara i knjigovežnica</item>
    </izvorni_sadrzaj>
    <derivirana_varijabla naziv="DomainObject.Predmet.ProtuStrankaListNazivFormated_1">
      <item>ETIX društvo s ograničenom odgovornošću, tiskara i knjigovežnica</item>
    </derivirana_varijabla>
  </DomainObject.Predmet.ProtuStrankaListNazivFormated>
  <DomainObject.Predmet.ProtuStrankaListNazivFormatedOIB>
    <izvorni_sadrzaj>
      <item>ETIX društvo s ograničenom odgovornošću, tiskara i knjigovežnica, OIB 07575720525</item>
    </izvorni_sadrzaj>
    <derivirana_varijabla naziv="DomainObject.Predmet.ProtuStrankaListNazivFormatedOIB_1">
      <item>ETIX društvo s ograničenom odgovornošću, tiskara i knjigovežnica, OIB 07575720525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ETIX društvo s ograničenom odgovornošću, tiskara i knjigovežnica</izvorni_sadrzaj>
    <derivirana_varijabla naziv="DomainObject.Predmet.ProtustrankaIDrugi_1">ETIX društvo s ograničenom odgovornošću, tiskara i knjigovežnica</derivirana_varijabla>
  </DomainObject.Predmet.ProtustrankaIDrugi>
  <DomainObject.Predmet.StrankaIDrugiAdressOIB>
    <izvorni_sadrzaj>RH MF PU PODRUČNI URED VUKOVAR</izvorni_sadrzaj>
    <derivirana_varijabla naziv="DomainObject.Predmet.StrankaIDrugiAdressOIB_1">RH MF PU PODRUČNI URED VUKOVAR</derivirana_varijabla>
  </DomainObject.Predmet.StrankaIDrugiAdressOIB>
  <DomainObject.Predmet.ProtustrankaIDrugiAdressOIB>
    <izvorni_sadrzaj>ETIX društvo s ograničenom odgovornošću, tiskara i knjigovežnica, OIB 07575720525, Dr. Franje Tuđmana 96/B, Sotin</izvorni_sadrzaj>
    <derivirana_varijabla naziv="DomainObject.Predmet.ProtustrankaIDrugiAdressOIB_1">ETIX društvo s ograničenom odgovornošću, tiskara i knjigovežnica, OIB 07575720525, Dr. Franje Tuđmana 96/B, Sotin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2012.</izvorni_sadrzaj>
    <derivirana_varijabla naziv="DomainObject.Predmet.OdlukaRjesenje.DatumDonosenjaOdluke_1">26. studenog 2012.</derivirana_varijabla>
  </DomainObject.Predmet.OdlukaRjesenje.DatumDonosenjaOdluke>
  <DomainObject.Predmet.OdlukaRjesenje.DatumPravomocnosti>
    <izvorni_sadrzaj>24. prosinca 2012.</izvorni_sadrzaj>
    <derivirana_varijabla naziv="DomainObject.Predmet.OdlukaRjesenje.DatumPravomocnosti_1">24. prosinca 2012.</derivirana_varijabla>
  </DomainObject.Predmet.OdlukaRjesenje.DatumPravomocnosti>
  <DomainObject.Predmet.OdlukaRjesenje.Oznaka>
    <izvorni_sadrzaj>St-581/2011-9</izvorni_sadrzaj>
    <derivirana_varijabla naziv="DomainObject.Predmet.OdlukaRjesenje.Oznaka_1">St-581/2011-9</derivirana_varijabla>
  </DomainObject.Predmet.OdlukaRjesenje.Oznaka>
  <DomainObject.Predmet.SudioniciListNaziv>
    <izvorni_sadrzaj>
      <item>ETIX društvo s ograničenom odgovornošću, tiskara i knjigovežnica</item>
      <item>RH MF PU PODRUČNI URED VUKOVAR</item>
    </izvorni_sadrzaj>
    <derivirana_varijabla naziv="DomainObject.Predmet.SudioniciListNaziv_1">
      <item>ETIX društvo s ograničenom odgovornošću, tiskara i knjigovežnica</item>
      <item>RH MF PU PODRUČNI URED VUKOVAR</item>
    </derivirana_varijabla>
  </DomainObject.Predmet.SudioniciListNaziv>
  <DomainObject.Predmet.SudioniciListAdressOIB>
    <izvorni_sadrzaj>
      <item>ETIX društvo s ograničenom odgovornošću, tiskara i knjigovežnica, OIB 07575720525, Dr. Franje Tuđmana 96/B,Sotin</item>
      <item>RH MF PU PODRUČNI URED VUKOVAR</item>
    </izvorni_sadrzaj>
    <derivirana_varijabla naziv="DomainObject.Predmet.SudioniciListAdressOIB_1">
      <item>ETIX društvo s ograničenom odgovornošću, tiskara i knjigovežnica, OIB 07575720525, Dr. Franje Tuđmana 96/B,Sotin</item>
      <item>RH MF PU PODRUČNI URED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07575720525</item>
      <item>, OIB null</item>
    </izvorni_sadrzaj>
    <derivirana_varijabla naziv="DomainObject.Predmet.SudioniciListNazivOIB_1">
      <item>, OIB 07575720525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45ED2-3D91-4519-8198-F5844B955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829</properties:Words>
  <properties:Characters>4601</properties:Characters>
  <properties:Lines>137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2016-11-21T08:52:00Z</dcterms:created>
  <dc:creator>dsekulic</dc:creator>
  <cp:lastModifiedBy>Danijela Sekulić</cp:lastModifiedBy>
  <cp:lastPrinted>2016-11-21T08:50:00Z</cp:lastPrinted>
  <dcterms:modified xmlns:xsi="http://www.w3.org/2001/XMLSchema-instance" xsi:type="dcterms:W3CDTF">2016-11-21T08:52:00Z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