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3562" w14:paraId="bbf356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75EC" w:rsidP="00E775EC" w:rsidR="00E775EC" w:rsidRPr="00E775EC">
      <w:pPr>
        <w:spacing w:after="0"/>
        <w:jc w:val="right"/>
        <w:rPr>
          <w:rFonts w:cs="Times New Roman" w:eastAsia="Times New Roman"/>
          <w:lang w:eastAsia="hr-HR"/>
        </w:rPr>
      </w:pPr>
      <w:r w:rsidRPr="00E775EC">
        <w:rPr>
          <w:rFonts w:cs="Times New Roman" w:eastAsia="Times New Roman"/>
          <w:lang w:eastAsia="hr-HR"/>
        </w:rPr>
        <w:tab/>
        <w:t xml:space="preserve">  Poslovni broj 3 St-859/2016-16</w:t>
      </w:r>
    </w:p>
    <w:p w:rsidRDefault="00E775EC" w:rsidP="00E775EC" w:rsidR="00E775EC" w:rsidRPr="00E775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75EC" w:rsidP="00E775EC" w:rsidR="00E775EC" w:rsidRPr="00E775E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75EC" w:rsidP="00E775EC" w:rsidR="00E775EC" w:rsidRPr="00E775EC">
      <w:pPr>
        <w:spacing w:after="0"/>
        <w:ind w:firstLine="708"/>
        <w:rPr>
          <w:rFonts w:cs="Times New Roman" w:eastAsia="Times New Roman"/>
          <w:lang w:eastAsia="hr-HR"/>
        </w:rPr>
      </w:pPr>
      <w:r w:rsidRPr="00E775EC">
        <w:rPr>
          <w:rFonts w:cs="Times New Roman" w:eastAsia="Times New Roman"/>
          <w:lang w:eastAsia="hr-HR"/>
        </w:rPr>
        <w:t>REPUBLIKA HRVATSKA</w:t>
      </w:r>
    </w:p>
    <w:p w:rsidRDefault="00E775EC" w:rsidP="00E775EC" w:rsidR="00E775EC" w:rsidRPr="00E775EC">
      <w:pPr>
        <w:spacing w:after="0"/>
        <w:ind w:firstLine="708"/>
        <w:rPr>
          <w:rFonts w:cs="Times New Roman" w:eastAsia="Times New Roman"/>
          <w:lang w:eastAsia="hr-HR"/>
        </w:rPr>
      </w:pPr>
      <w:r w:rsidRPr="00E775EC">
        <w:rPr>
          <w:rFonts w:cs="Times New Roman" w:eastAsia="Times New Roman"/>
          <w:lang w:eastAsia="hr-HR"/>
        </w:rPr>
        <w:t>TRGOVAČKI SUD U ZADRU</w:t>
      </w:r>
    </w:p>
    <w:p w:rsidRDefault="00E775EC" w:rsidP="00E775EC" w:rsidR="00E775EC" w:rsidRPr="00E775EC">
      <w:pPr>
        <w:spacing w:after="0"/>
        <w:ind w:firstLine="708"/>
        <w:rPr>
          <w:rFonts w:cs="Times New Roman" w:eastAsia="Times New Roman"/>
          <w:lang w:eastAsia="hr-HR"/>
        </w:rPr>
      </w:pPr>
      <w:r w:rsidRPr="00E775EC">
        <w:rPr>
          <w:rFonts w:cs="Times New Roman" w:eastAsia="Times New Roman"/>
          <w:lang w:eastAsia="hr-HR"/>
        </w:rPr>
        <w:t>Zadar, Dr. Franje Tuđmana 35</w:t>
      </w:r>
    </w:p>
    <w:p w:rsidRDefault="00E775EC" w:rsidP="00E775EC" w:rsidR="00E775EC" w:rsidRPr="00E775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75EC" w:rsidP="00E775EC" w:rsidR="00E775EC" w:rsidRPr="00E775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75EC" w:rsidP="00E775EC" w:rsidR="00E775EC" w:rsidRPr="00E775EC">
      <w:pPr>
        <w:spacing w:after="0"/>
        <w:jc w:val="center"/>
        <w:rPr>
          <w:rFonts w:cs="Times New Roman" w:eastAsia="Times New Roman"/>
          <w:lang w:eastAsia="hr-HR"/>
        </w:rPr>
      </w:pPr>
      <w:r w:rsidRPr="00E775EC">
        <w:rPr>
          <w:rFonts w:cs="Times New Roman" w:eastAsia="Times New Roman"/>
          <w:lang w:eastAsia="hr-HR"/>
        </w:rPr>
        <w:t xml:space="preserve">R E P U B L I K A  H R V A T S K A </w:t>
      </w:r>
    </w:p>
    <w:p w:rsidRDefault="00E775EC" w:rsidP="00E775EC" w:rsidR="00E775EC" w:rsidRPr="00E775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5EC" w:rsidP="00E775EC" w:rsidR="00E775EC" w:rsidRPr="00E775EC">
      <w:pPr>
        <w:spacing w:after="0"/>
        <w:jc w:val="center"/>
        <w:rPr>
          <w:rFonts w:cs="Times New Roman" w:eastAsia="Times New Roman"/>
          <w:lang w:eastAsia="hr-HR"/>
        </w:rPr>
      </w:pPr>
      <w:r w:rsidRPr="00E775EC">
        <w:rPr>
          <w:rFonts w:cs="Times New Roman" w:eastAsia="Times New Roman"/>
          <w:lang w:eastAsia="hr-HR"/>
        </w:rPr>
        <w:t>R J E Š E NJ E</w:t>
      </w:r>
    </w:p>
    <w:p w:rsidRDefault="00E775EC" w:rsidP="00E775EC" w:rsidR="00E775EC" w:rsidRPr="00E775EC">
      <w:pPr>
        <w:spacing w:after="0"/>
        <w:rPr>
          <w:rFonts w:cs="Times New Roman" w:eastAsia="Times New Roman"/>
          <w:lang w:eastAsia="hr-HR"/>
        </w:rPr>
      </w:pPr>
    </w:p>
    <w:p w:rsidRDefault="00E775EC" w:rsidP="00E775EC" w:rsidR="00E775EC" w:rsidRPr="00E775E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775EC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4, za otvaranje stečajnog postupka nad dužnikom AURORA ART j.d.o.o. sa sjedištem u Zadru, (Grad Zadar) Put Murvice 81, OIB:80933230264, zastupanom po Petri </w:t>
      </w:r>
      <w:proofErr w:type="spellStart"/>
      <w:r w:rsidRPr="00E775EC">
        <w:rPr>
          <w:rFonts w:cs="Times New Roman" w:eastAsia="Times New Roman"/>
          <w:lang w:eastAsia="hr-HR"/>
        </w:rPr>
        <w:t>Kruneš</w:t>
      </w:r>
      <w:proofErr w:type="spellEnd"/>
      <w:r w:rsidRPr="00E775EC">
        <w:rPr>
          <w:rFonts w:cs="Times New Roman" w:eastAsia="Times New Roman"/>
          <w:lang w:eastAsia="hr-HR"/>
        </w:rPr>
        <w:t xml:space="preserve"> iz Zadra, Put Murvice 81, OIB: 13398591146, 13. veljače 2017. </w:t>
      </w:r>
    </w:p>
    <w:p w:rsidRDefault="00E775EC" w:rsidP="00E775EC" w:rsidR="00E775EC" w:rsidRPr="00E775E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775EC" w:rsidP="00E775EC" w:rsidR="00E775EC" w:rsidRPr="00E775EC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E775EC">
        <w:rPr>
          <w:rFonts w:cs="Times New Roman" w:eastAsia="Times New Roman"/>
          <w:lang w:eastAsia="hr-HR" w:val="en-AU"/>
        </w:rPr>
        <w:t>r</w:t>
      </w:r>
      <w:proofErr w:type="gram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E775EC">
        <w:rPr>
          <w:rFonts w:cs="Times New Roman" w:eastAsia="Times New Roman"/>
          <w:lang w:eastAsia="hr-HR" w:val="en-AU"/>
        </w:rPr>
        <w:t>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o  j e</w:t>
      </w:r>
    </w:p>
    <w:p w:rsidRDefault="00E775EC" w:rsidP="00E775EC" w:rsidR="00E775EC" w:rsidRPr="00E775EC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E775EC" w:rsidP="00E775EC" w:rsidR="00E775EC" w:rsidRPr="00E775EC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E775EC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E775EC">
        <w:rPr>
          <w:rFonts w:cs="Times New Roman" w:eastAsia="Times New Roman"/>
          <w:lang w:eastAsia="hr-HR" w:val="en-AU"/>
        </w:rPr>
        <w:t>Pozivaju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E775EC">
        <w:rPr>
          <w:rFonts w:cs="Times New Roman" w:eastAsia="Times New Roman"/>
          <w:lang w:eastAsia="hr-HR" w:val="en-AU"/>
        </w:rPr>
        <w:t>osobe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koje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imaju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pravni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interes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za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provedbom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stečajnoga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postupka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nad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dužnikom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r w:rsidRPr="00E775EC">
        <w:rPr>
          <w:rFonts w:cs="Times New Roman" w:eastAsia="Times New Roman"/>
          <w:lang w:eastAsia="hr-HR"/>
        </w:rPr>
        <w:t xml:space="preserve">AURORA ART j.d.o.o. sa sjedištem u Zadru, (Grad Zadar) Put Murvice 81, OIB:80933230264, </w:t>
      </w:r>
      <w:r w:rsidRPr="00E775EC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E775EC">
        <w:rPr>
          <w:rFonts w:cs="Times New Roman" w:eastAsia="Times New Roman"/>
          <w:lang w:eastAsia="hr-HR" w:val="en-AU"/>
        </w:rPr>
        <w:t>roku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od 15 dana od </w:t>
      </w:r>
      <w:proofErr w:type="spellStart"/>
      <w:r w:rsidRPr="00E775EC">
        <w:rPr>
          <w:rFonts w:cs="Times New Roman" w:eastAsia="Times New Roman"/>
          <w:lang w:eastAsia="hr-HR" w:val="en-AU"/>
        </w:rPr>
        <w:t>isteka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osmog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dana od dana </w:t>
      </w:r>
      <w:proofErr w:type="spellStart"/>
      <w:r w:rsidRPr="00E775EC">
        <w:rPr>
          <w:rFonts w:cs="Times New Roman" w:eastAsia="Times New Roman"/>
          <w:lang w:eastAsia="hr-HR" w:val="en-AU"/>
        </w:rPr>
        <w:t>objave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ovog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rješenja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na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mrežnoj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stranici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E775EC">
        <w:rPr>
          <w:rFonts w:cs="Times New Roman" w:eastAsia="Times New Roman"/>
          <w:lang w:eastAsia="hr-HR" w:val="en-AU"/>
        </w:rPr>
        <w:t>Oglasna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ploča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suda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E775EC">
        <w:rPr>
          <w:rFonts w:cs="Times New Roman" w:eastAsia="Times New Roman"/>
          <w:lang w:eastAsia="hr-HR" w:val="en-AU"/>
        </w:rPr>
        <w:t>solidarno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uplatiti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predujam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za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namirenje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troškova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prethodnoga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otvorenoga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stečajnog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postupka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E775EC">
        <w:rPr>
          <w:rFonts w:cs="Times New Roman" w:eastAsia="Times New Roman"/>
          <w:lang w:eastAsia="hr-HR" w:val="en-AU"/>
        </w:rPr>
        <w:t>iznosu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od 5.000,00 </w:t>
      </w:r>
      <w:proofErr w:type="spellStart"/>
      <w:r w:rsidRPr="00E775EC">
        <w:rPr>
          <w:rFonts w:cs="Times New Roman" w:eastAsia="Times New Roman"/>
          <w:lang w:eastAsia="hr-HR" w:val="en-AU"/>
        </w:rPr>
        <w:t>kuna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E775EC">
        <w:rPr>
          <w:rFonts w:cs="Times New Roman" w:eastAsia="Times New Roman"/>
          <w:lang w:eastAsia="hr-HR" w:val="en-AU"/>
        </w:rPr>
        <w:t>pettisuća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kuna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E775EC">
        <w:rPr>
          <w:rFonts w:cs="Times New Roman" w:eastAsia="Times New Roman"/>
          <w:lang w:eastAsia="hr-HR" w:val="en-AU"/>
        </w:rPr>
        <w:t>na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žiro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račun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ovog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suda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otvoren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kod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Hrvatske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poštanske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banke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d.d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E775EC">
        <w:rPr>
          <w:rFonts w:cs="Times New Roman" w:eastAsia="Times New Roman"/>
          <w:lang w:eastAsia="hr-HR" w:val="en-AU"/>
        </w:rPr>
        <w:t>broj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E775EC">
        <w:rPr>
          <w:rFonts w:cs="Times New Roman" w:eastAsia="Times New Roman"/>
          <w:lang w:eastAsia="hr-HR" w:val="en-AU"/>
        </w:rPr>
        <w:t>pozivom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na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broj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odobrenja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05 221-859-16.</w:t>
      </w:r>
    </w:p>
    <w:p w:rsidRDefault="00E775EC" w:rsidP="00E775EC" w:rsidR="00E775EC" w:rsidRPr="00E775EC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E775EC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E775EC">
        <w:rPr>
          <w:rFonts w:cs="Times New Roman" w:eastAsia="Times New Roman"/>
          <w:lang w:eastAsia="hr-HR" w:val="en-AU"/>
        </w:rPr>
        <w:t>Ako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osobe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iz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točke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E775EC">
        <w:rPr>
          <w:rFonts w:cs="Times New Roman" w:eastAsia="Times New Roman"/>
          <w:lang w:eastAsia="hr-HR" w:val="en-AU"/>
        </w:rPr>
        <w:t>izreke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ovog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rješenja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ne </w:t>
      </w:r>
      <w:proofErr w:type="spellStart"/>
      <w:r w:rsidRPr="00E775EC">
        <w:rPr>
          <w:rFonts w:cs="Times New Roman" w:eastAsia="Times New Roman"/>
          <w:lang w:eastAsia="hr-HR" w:val="en-AU"/>
        </w:rPr>
        <w:t>predujme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zatraženi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iznos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E775EC">
        <w:rPr>
          <w:rFonts w:cs="Times New Roman" w:eastAsia="Times New Roman"/>
          <w:lang w:eastAsia="hr-HR" w:val="en-AU"/>
        </w:rPr>
        <w:t>sud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E775EC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donijeti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rješenje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E775EC">
        <w:rPr>
          <w:rFonts w:cs="Times New Roman" w:eastAsia="Times New Roman"/>
          <w:lang w:eastAsia="hr-HR" w:val="en-AU"/>
        </w:rPr>
        <w:t>otvaranju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istovremenom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zaključenju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stečajnoga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postupka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nad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uvodno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označenim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dužnikom</w:t>
      </w:r>
      <w:proofErr w:type="spellEnd"/>
      <w:r w:rsidRPr="00E775EC">
        <w:rPr>
          <w:rFonts w:cs="Times New Roman" w:eastAsia="Times New Roman"/>
          <w:lang w:eastAsia="hr-HR" w:val="en-AU"/>
        </w:rPr>
        <w:t>.</w:t>
      </w:r>
    </w:p>
    <w:p w:rsidRDefault="00E775EC" w:rsidP="00E775EC" w:rsidR="00E775EC" w:rsidRPr="00E775EC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E775EC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E775EC">
        <w:rPr>
          <w:rFonts w:cs="Times New Roman" w:eastAsia="Times New Roman"/>
          <w:lang w:eastAsia="hr-HR" w:val="en-AU"/>
        </w:rPr>
        <w:t>Ovo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rješenje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E775EC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E775EC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E775EC">
        <w:rPr>
          <w:rFonts w:cs="Times New Roman" w:eastAsia="Times New Roman"/>
          <w:lang w:eastAsia="hr-HR" w:val="en-AU"/>
        </w:rPr>
        <w:t>objaviti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na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mrežnoj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stranici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E775EC">
        <w:rPr>
          <w:rFonts w:cs="Times New Roman" w:eastAsia="Times New Roman"/>
          <w:lang w:eastAsia="hr-HR" w:val="en-AU"/>
        </w:rPr>
        <w:t>Oglasna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ploča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suda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775EC">
        <w:rPr>
          <w:rFonts w:cs="Times New Roman" w:eastAsia="Times New Roman"/>
          <w:lang w:eastAsia="hr-HR" w:val="en-AU"/>
        </w:rPr>
        <w:t>istog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dana </w:t>
      </w:r>
      <w:proofErr w:type="spellStart"/>
      <w:r w:rsidRPr="00E775EC">
        <w:rPr>
          <w:rFonts w:cs="Times New Roman" w:eastAsia="Times New Roman"/>
          <w:lang w:eastAsia="hr-HR" w:val="en-AU"/>
        </w:rPr>
        <w:t>kada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E775EC">
        <w:rPr>
          <w:rFonts w:cs="Times New Roman" w:eastAsia="Times New Roman"/>
          <w:lang w:eastAsia="hr-HR" w:val="en-AU"/>
        </w:rPr>
        <w:t>doneseno</w:t>
      </w:r>
      <w:proofErr w:type="spellEnd"/>
      <w:r w:rsidRPr="00E775EC">
        <w:rPr>
          <w:rFonts w:cs="Times New Roman" w:eastAsia="Times New Roman"/>
          <w:lang w:eastAsia="hr-HR" w:val="en-AU"/>
        </w:rPr>
        <w:t xml:space="preserve">. </w:t>
      </w:r>
    </w:p>
    <w:p w:rsidRDefault="00E775EC" w:rsidP="00E775EC" w:rsidR="00E775EC" w:rsidRPr="00E775EC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E775EC" w:rsidP="00E775EC" w:rsidR="00E775EC" w:rsidRPr="00E775EC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E775EC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E775EC" w:rsidP="00E775EC" w:rsidR="00E775EC" w:rsidRPr="00E775EC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E775EC" w:rsidP="00E775EC" w:rsidR="00E775EC" w:rsidRPr="00E775EC">
      <w:pPr>
        <w:spacing w:after="0"/>
        <w:ind w:firstLine="708"/>
        <w:jc w:val="both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Postupajući po prijedlogu Financijske agencije od 14. lipnja 2016. za otvaranje stečajnoga postupka nad uvodno označenim dužnikom, rješenjem ovog suda </w:t>
      </w:r>
      <w:proofErr w:type="spellStart"/>
      <w:r w:rsidRPr="00E775EC">
        <w:rPr>
          <w:rFonts w:cs="Times New Roman" w:eastAsia="Calibri"/>
        </w:rPr>
        <w:t>posl</w:t>
      </w:r>
      <w:proofErr w:type="spellEnd"/>
      <w:r w:rsidRPr="00E775EC">
        <w:rPr>
          <w:rFonts w:cs="Times New Roman" w:eastAsia="Calibri"/>
        </w:rPr>
        <w:t xml:space="preserve">. br. gornji od 17. lipnja 2016. pokrenut je prethodni postupak radi utvrđivanja pretpostavki za otvaranje stečajnoga postupka nad dužnikom.  </w:t>
      </w:r>
    </w:p>
    <w:p w:rsidRDefault="00E775EC" w:rsidP="00E775EC" w:rsidR="00E775EC" w:rsidRPr="00E775EC">
      <w:pPr>
        <w:spacing w:after="0"/>
        <w:ind w:firstLine="708"/>
        <w:jc w:val="both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Na ročištu radi očitovanja o prijedlogu i ročištu radi utvrđivanja pretpostavki za otvaranje stečajnog postupka nad dužnikom od 3. studenoga 2016. Viktor </w:t>
      </w:r>
      <w:proofErr w:type="spellStart"/>
      <w:r w:rsidRPr="00E775EC">
        <w:rPr>
          <w:rFonts w:cs="Times New Roman" w:eastAsia="Calibri"/>
        </w:rPr>
        <w:t>Kruneš</w:t>
      </w:r>
      <w:proofErr w:type="spellEnd"/>
      <w:r w:rsidRPr="00E775EC">
        <w:rPr>
          <w:rFonts w:cs="Times New Roman" w:eastAsia="Calibri"/>
        </w:rPr>
        <w:t>-punomoćnik uvodno označene osobe za zastupanje dužnika po zakonu je u bitnom veo da je osnovna djelatnost dužnika pružanje ugostiteljskih usluga (</w:t>
      </w:r>
      <w:proofErr w:type="spellStart"/>
      <w:r w:rsidRPr="00E775EC">
        <w:rPr>
          <w:rFonts w:cs="Times New Roman" w:eastAsia="Calibri"/>
        </w:rPr>
        <w:t>caffe</w:t>
      </w:r>
      <w:proofErr w:type="spellEnd"/>
      <w:r w:rsidRPr="00E775EC">
        <w:rPr>
          <w:rFonts w:cs="Times New Roman" w:eastAsia="Calibri"/>
        </w:rPr>
        <w:t xml:space="preserve"> bar), da dužnik ima jednog zaposlenika, da nije u mogućnosti namiriti svoje dospjele obveze prema vjerovnicima u iznosu od oko 120.000,00 kuna, da je račun dužnika u neprekidnoj blokadi u trajanju od preko </w:t>
      </w:r>
      <w:r w:rsidRPr="00E775EC">
        <w:rPr>
          <w:rFonts w:cs="Times New Roman" w:eastAsia="Calibri"/>
        </w:rPr>
        <w:lastRenderedPageBreak/>
        <w:t xml:space="preserve">564 dana, te da dužnik u svom vlasništvu nema nekretnina unovčenjem koje imovine bi se podmirili troškovi postupka i vjerovnici dužnika. Dužnik da u svom vlasništvu ima samo radni inventar koji se sastoji od barskih stolova i stolica te računala neznatne tržišne vrijednosti. S obzirom da postoji mogućnost podmirenja predmetnog dugovanja, punomoćnik zakonskog zastupnika dužnika je predložio sudu odobriti mu rok od 2 mjeseca u kojem će dostaviti u spis potvrdu Financijske agencije na okolnost da račun dužnika više nije u blokadi. </w:t>
      </w:r>
    </w:p>
    <w:p w:rsidRDefault="00E775EC" w:rsidP="00E775EC" w:rsidR="00E775EC" w:rsidRPr="00E775EC">
      <w:pPr>
        <w:spacing w:after="0"/>
        <w:ind w:firstLine="708"/>
        <w:jc w:val="both"/>
        <w:rPr>
          <w:rFonts w:cs="Times New Roman" w:eastAsia="Calibri"/>
        </w:rPr>
      </w:pPr>
      <w:r w:rsidRPr="00E775EC">
        <w:rPr>
          <w:rFonts w:cs="Times New Roman" w:eastAsia="Calibri"/>
        </w:rPr>
        <w:t>Kako zakonski zastupnik dužnika protekom naprijed navedenog roka nije dostavio u spis navedenu potvrdu, tako je ovaj sud službenim putem zatražio podatke te je utvrdio da iz potvrde Financijske agencije od 7. veljače 2017. proizlazi da je račun dužnika i dalje  u neprekidnoj blokadi od 729 dana zbog nepodmirenih obveza za plaćanje u iznosu od 145.624,39 kn iz čega se zaključuje postojanje stečajnih razloga nesposobnosti za plaćanje te prezaduženosti dužnika u smislu odredbi čl. 5. do 7. Stečajnog zakona (Narodne novine broj 71/15, u nastavku odluke: SZ)</w:t>
      </w:r>
    </w:p>
    <w:p w:rsidRDefault="00E775EC" w:rsidP="00E775EC" w:rsidR="00E775EC" w:rsidRPr="00E775EC">
      <w:pPr>
        <w:spacing w:after="0"/>
        <w:ind w:firstLine="708"/>
        <w:jc w:val="both"/>
        <w:rPr>
          <w:rFonts w:cs="Times New Roman" w:eastAsia="Calibri"/>
        </w:rPr>
      </w:pPr>
      <w:r w:rsidRPr="00E775EC">
        <w:rPr>
          <w:rFonts w:cs="Times New Roman" w:eastAsia="Calibri"/>
        </w:rPr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E775EC" w:rsidP="00E775EC" w:rsidR="00E775EC" w:rsidRPr="00E775EC">
      <w:pPr>
        <w:spacing w:after="0"/>
        <w:ind w:firstLine="708"/>
        <w:jc w:val="both"/>
        <w:rPr>
          <w:rFonts w:cs="Times New Roman" w:eastAsia="Calibri"/>
        </w:rPr>
      </w:pPr>
      <w:r w:rsidRPr="00E775EC">
        <w:rPr>
          <w:rFonts w:cs="Times New Roman" w:eastAsia="Calibri"/>
        </w:rPr>
        <w:t>S obzirom da iz prednjih navoda punomoćnika osobe ovlaštene za zastupanje dužnika po zakonu proizlazi da se od pokretnina koje bi ušle u stečajnu masu dužnika ne bi mogli namiriti niti troškovi stečajnoga postupka budući su neznatne tržišne vrijednosti,  to je ovaj sud troškove prethodnoga i eventualno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E775EC" w:rsidP="00E775EC" w:rsidR="00E775EC" w:rsidRPr="00E775EC">
      <w:pPr>
        <w:spacing w:after="200"/>
        <w:ind w:firstLine="708"/>
        <w:jc w:val="both"/>
        <w:rPr>
          <w:rFonts w:cs="Times New Roman" w:eastAsia="Calibri"/>
        </w:rPr>
      </w:pPr>
      <w:r w:rsidRPr="00E775EC">
        <w:rPr>
          <w:rFonts w:cs="Times New Roman" w:eastAsia="Calibri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E775EC" w:rsidP="00E775EC" w:rsidR="00E775EC" w:rsidRPr="00E775EC">
      <w:pPr>
        <w:spacing w:after="200"/>
        <w:jc w:val="center"/>
        <w:rPr>
          <w:rFonts w:cs="Times New Roman" w:eastAsia="Calibri"/>
        </w:rPr>
      </w:pPr>
    </w:p>
    <w:p w:rsidRDefault="00E775EC" w:rsidP="00E775EC" w:rsidR="00E775EC" w:rsidRPr="00E775EC">
      <w:pPr>
        <w:spacing w:after="200"/>
        <w:jc w:val="center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U Zadru 13. veljače 2017. </w:t>
      </w:r>
    </w:p>
    <w:p w:rsidRDefault="00E775EC" w:rsidP="00E775EC" w:rsidR="00E775EC" w:rsidRPr="00E775EC">
      <w:pPr>
        <w:spacing w:after="200"/>
        <w:ind w:firstLine="708"/>
        <w:jc w:val="both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     </w:t>
      </w:r>
    </w:p>
    <w:p w:rsidRDefault="00E775EC" w:rsidP="00E775EC" w:rsidR="00E775EC" w:rsidRPr="00E775EC">
      <w:pPr>
        <w:spacing w:after="0"/>
        <w:ind w:firstLine="708"/>
        <w:jc w:val="right"/>
        <w:rPr>
          <w:rFonts w:cs="Times New Roman" w:eastAsia="Calibri"/>
        </w:rPr>
      </w:pPr>
      <w:r w:rsidRPr="00E775EC">
        <w:rPr>
          <w:rFonts w:cs="Times New Roman" w:eastAsia="Calibri"/>
        </w:rPr>
        <w:t>Sutkinja:</w:t>
      </w:r>
    </w:p>
    <w:p w:rsidRDefault="00E775EC" w:rsidP="00E775EC" w:rsidR="00E775EC" w:rsidRPr="00E775EC">
      <w:pPr>
        <w:spacing w:after="0"/>
        <w:ind w:firstLine="708"/>
        <w:jc w:val="right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                                                                                     Tina Grgas</w:t>
      </w:r>
    </w:p>
    <w:p w:rsidRDefault="00E775EC" w:rsidP="00E775EC" w:rsidR="00E775EC" w:rsidRPr="00E775EC">
      <w:pPr>
        <w:spacing w:after="0"/>
        <w:rPr>
          <w:rFonts w:cs="Times New Roman" w:eastAsia="Calibri"/>
        </w:rPr>
      </w:pPr>
    </w:p>
    <w:p w:rsidRDefault="00E775EC" w:rsidP="00E775EC" w:rsidR="00E775EC" w:rsidRPr="00E775EC">
      <w:pPr>
        <w:spacing w:after="200"/>
        <w:rPr>
          <w:rFonts w:cs="Times New Roman" w:eastAsia="Calibri"/>
        </w:rPr>
      </w:pPr>
      <w:r w:rsidRPr="00E775EC">
        <w:rPr>
          <w:rFonts w:cs="Times New Roman" w:eastAsia="Calibri"/>
        </w:rPr>
        <w:tab/>
      </w:r>
    </w:p>
    <w:p w:rsidRDefault="00E775EC" w:rsidP="00E775EC" w:rsidR="00E775EC" w:rsidRPr="00E775EC">
      <w:pPr>
        <w:spacing w:after="200"/>
        <w:ind w:firstLine="708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UPUTA O PRAVNOM LIJEKU: </w:t>
      </w:r>
    </w:p>
    <w:p w:rsidRDefault="00E775EC" w:rsidP="00E775EC" w:rsidR="00E775EC" w:rsidRPr="00E775EC">
      <w:pPr>
        <w:spacing w:after="200"/>
        <w:ind w:firstLine="708"/>
        <w:jc w:val="both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E775EC" w:rsidP="00E775EC" w:rsidR="00E775EC" w:rsidRPr="00E775EC">
      <w:pPr>
        <w:spacing w:after="200"/>
        <w:contextualSpacing/>
        <w:jc w:val="both"/>
        <w:rPr>
          <w:rFonts w:cs="Times New Roman" w:eastAsia="Calibri"/>
        </w:rPr>
      </w:pPr>
    </w:p>
    <w:p w:rsidRDefault="00E775EC" w:rsidP="00E775EC" w:rsidR="00E775EC" w:rsidRPr="00E775EC">
      <w:pPr>
        <w:spacing w:after="200"/>
        <w:ind w:firstLine="708"/>
        <w:contextualSpacing/>
        <w:jc w:val="both"/>
        <w:rPr>
          <w:rFonts w:cs="Times New Roman" w:eastAsia="Calibri"/>
        </w:rPr>
      </w:pPr>
    </w:p>
    <w:p w:rsidRDefault="00E775EC" w:rsidP="00E775EC" w:rsidR="00E775EC" w:rsidRPr="00E775EC">
      <w:pPr>
        <w:spacing w:after="0"/>
        <w:ind w:firstLine="708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Dostaviti: </w:t>
      </w:r>
    </w:p>
    <w:p w:rsidRDefault="00E775EC" w:rsidP="00E775EC" w:rsidR="00E775EC" w:rsidRPr="00E775EC">
      <w:pPr>
        <w:spacing w:after="0"/>
        <w:ind w:left="708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- Svim sudionicima postupka putem e-Oglasne ploče suda </w:t>
      </w:r>
    </w:p>
    <w:p w:rsidRDefault="00E775EC" w:rsidP="00E775EC" w:rsidR="00E775EC" w:rsidRPr="00E775EC">
      <w:pPr>
        <w:spacing w:after="0"/>
        <w:ind w:firstLine="708"/>
        <w:rPr>
          <w:rFonts w:cs="Times New Roman" w:eastAsia="Calibri"/>
        </w:rPr>
      </w:pPr>
      <w:r w:rsidRPr="00E775EC">
        <w:rPr>
          <w:rFonts w:cs="Times New Roman" w:eastAsia="Calibri"/>
        </w:rPr>
        <w:t xml:space="preserve">- Računovodstvu ovog suda  </w:t>
      </w:r>
    </w:p>
    <w:p w:rsidRDefault="00E775EC" w:rsidP="00E775EC" w:rsidR="00E775EC" w:rsidRPr="00E775EC">
      <w:pPr>
        <w:spacing w:after="0"/>
        <w:rPr>
          <w:rFonts w:cs="Times New Roman" w:eastAsia="Calibri"/>
        </w:rPr>
      </w:pPr>
    </w:p>
    <w:p w:rsidRDefault="00E775EC" w:rsidP="00E775EC" w:rsidR="00E775EC" w:rsidRPr="00E775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5EC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89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St-859/2016-16</izvorni_sadrzaj>
    <derivirana_varijabla naziv="DomainObject.Oznaka_1">St-859/2016-16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ART j.d.o.o. za ugostiteljstvo i usluge</izvorni_sadrzaj>
    <derivirana_varijabla naziv="DomainObject.Predmet.ProtustrankaFormated_1">  AURORA ART j.d.o.o. za ugostiteljstvo i usluge</derivirana_varijabla>
  </DomainObject.Predmet.ProtustrankaFormated>
  <DomainObject.Predmet.ProtustrankaFormatedOIB>
    <izvorni_sadrzaj>  AURORA ART j.d.o.o. za ugostiteljstvo i usluge, OIB 80933230264</izvorni_sadrzaj>
    <derivirana_varijabla naziv="DomainObject.Predmet.ProtustrankaFormatedOIB_1">  AURORA ART j.d.o.o. za ugostiteljstvo i usluge, OIB 80933230264</derivirana_varijabla>
  </DomainObject.Predmet.ProtustrankaFormatedOIB>
  <DomainObject.Predmet.ProtustrankaFormatedWithAdress>
    <izvorni_sadrzaj> AURORA ART j.d.o.o. za ugostiteljstvo i usluge, Put Murvice 81, 23000 Zadar</izvorni_sadrzaj>
    <derivirana_varijabla naziv="DomainObject.Predmet.ProtustrankaFormatedWithAdress_1"> AURORA ART j.d.o.o. za ugostiteljstvo i usluge, Put Murvice 81, 23000 Zadar</derivirana_varijabla>
  </DomainObject.Predmet.ProtustrankaFormatedWithAdress>
  <DomainObject.Predmet.ProtustrankaFormatedWithAdressOIB>
    <izvorni_sadrzaj> AURORA ART j.d.o.o. za ugostiteljstvo i usluge, OIB 80933230264, Put Murvice 81, 23000 Zadar</izvorni_sadrzaj>
    <derivirana_varijabla naziv="DomainObject.Predmet.ProtustrankaFormatedWithAdressOIB_1"> AURORA ART j.d.o.o. za ugostiteljstvo i usluge, OIB 80933230264, Put Murvice 81, 23000 Zadar</derivirana_varijabla>
  </DomainObject.Predmet.ProtustrankaFormatedWithAdressOIB>
  <DomainObject.Predmet.ProtustrankaWithAdress>
    <izvorni_sadrzaj>AURORA ART j.d.o.o. za ugostiteljstvo i usluge Put Murvice 81, 23000 Zadar</izvorni_sadrzaj>
    <derivirana_varijabla naziv="DomainObject.Predmet.ProtustrankaWithAdress_1">AURORA ART j.d.o.o. za ugostiteljstvo i usluge Put Murvice 81, 23000 Zadar</derivirana_varijabla>
  </DomainObject.Predmet.ProtustrankaWithAdress>
  <DomainObject.Predmet.ProtustrankaWithAdressOIB>
    <izvorni_sadrzaj>AURORA ART j.d.o.o. za ugostiteljstvo i usluge, OIB 80933230264, Put Murvice 81, 23000 Zadar</izvorni_sadrzaj>
    <derivirana_varijabla naziv="DomainObject.Predmet.ProtustrankaWithAdressOIB_1">AURORA ART j.d.o.o. za ugostiteljstvo i usluge, OIB 80933230264, Put Murvice 81, 23000 Zadar</derivirana_varijabla>
  </DomainObject.Predmet.ProtustrankaWithAdressOIB>
  <DomainObject.Predmet.ProtustrankaNazivFormated>
    <izvorni_sadrzaj>AURORA ART j.d.o.o. za ugostiteljstvo i usluge</izvorni_sadrzaj>
    <derivirana_varijabla naziv="DomainObject.Predmet.ProtustrankaNazivFormated_1">AURORA ART j.d.o.o. za ugostiteljstvo i usluge</derivirana_varijabla>
  </DomainObject.Predmet.ProtustrankaNazivFormated>
  <DomainObject.Predmet.ProtustrankaNazivFormatedOIB>
    <izvorni_sadrzaj>AURORA ART j.d.o.o. za ugostiteljstvo i usluge, OIB 80933230264</izvorni_sadrzaj>
    <derivirana_varijabla naziv="DomainObject.Predmet.ProtustrankaNazivFormatedOIB_1">AURORA ART j.d.o.o. za ugostiteljstvo i usluge, OIB 80933230264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Petra Kruneš</izvorni_sadrzaj>
    <derivirana_varijabla naziv="DomainObject.Predmet.StrankaFormated_1">  Financijska agencija; Petra Kruneš</derivirana_varijabla>
  </DomainObject.Predmet.StrankaFormated>
  <DomainObject.Predmet.StrankaFormatedOIB>
    <izvorni_sadrzaj>  Financijska agencija, OIB 85821130368; Petra Kruneš, OIB 13398591146</izvorni_sadrzaj>
    <derivirana_varijabla naziv="DomainObject.Predmet.StrankaFormatedOIB_1">  Financijska agencija, OIB 85821130368; Petra Kruneš, OIB 13398591146</derivirana_varijabla>
  </DomainObject.Predmet.StrankaFormatedOIB>
  <DomainObject.Predmet.StrankaFormatedWithAdress>
    <izvorni_sadrzaj> Financijska agencija, Ivana Danila 4, 23000 Zadar; Petra Kruneš, Put Murvice 81, 23000 Zadar</izvorni_sadrzaj>
    <derivirana_varijabla naziv="DomainObject.Predmet.StrankaFormatedWithAdress_1"> Financijska agencija, Ivana Danila 4, 23000 Zadar; Petra Kruneš, Put Murvice 81, 23000 Zadar</derivirana_varijabla>
  </DomainObject.Predmet.StrankaFormatedWithAdress>
  <DomainObject.Predmet.StrankaFormatedWithAdressOIB>
    <izvorni_sadrzaj> Financijska agencija, OIB 85821130368, Ivana Danila 4, 23000 Zadar; Petra Kruneš, OIB 13398591146, Put Murvice 81, 23000 Zadar</izvorni_sadrzaj>
    <derivirana_varijabla naziv="DomainObject.Predmet.StrankaFormatedWithAdressOIB_1"> Financijska agencija, OIB 85821130368, Ivana Danila 4, 23000 Zadar; Petra Kruneš, OIB 13398591146, Put Murvice 81, 23000 Zadar</derivirana_varijabla>
  </DomainObject.Predmet.StrankaFormatedWithAdressOIB>
  <DomainObject.Predmet.StrankaWithAdress>
    <izvorni_sadrzaj>Financijska agencija Ivana Danila 4,23000 Zadar,Petra Kruneš Put Murvice 81,23000 Zadar</izvorni_sadrzaj>
    <derivirana_varijabla naziv="DomainObject.Predmet.StrankaWithAdress_1">Financijska agencija Ivana Danila 4,23000 Zadar,Petra Kruneš Put Murvice 81,23000 Zadar</derivirana_varijabla>
  </DomainObject.Predmet.StrankaWithAdress>
  <DomainObject.Predmet.StrankaWithAdressOIB>
    <izvorni_sadrzaj>Financijska agencija, OIB 85821130368, Ivana Danila 4,23000 Zadar,Petra Kruneš, OIB 13398591146, Put Murvice 81,23000 Zadar</izvorni_sadrzaj>
    <derivirana_varijabla naziv="DomainObject.Predmet.StrankaWithAdressOIB_1">Financijska agencija, OIB 85821130368, Ivana Danila 4,23000 Zadar,Petra Kruneš, OIB 13398591146, Put Murvice 81,23000 Zadar</derivirana_varijabla>
  </DomainObject.Predmet.StrankaWithAdressOIB>
  <DomainObject.Predmet.StrankaNazivFormated>
    <izvorni_sadrzaj>Financijska agencija,Petra Kruneš</izvorni_sadrzaj>
    <derivirana_varijabla naziv="DomainObject.Predmet.StrankaNazivFormated_1">Financijska agencija,Petra Kruneš</derivirana_varijabla>
  </DomainObject.Predmet.StrankaNazivFormated>
  <DomainObject.Predmet.StrankaNazivFormatedOIB>
    <izvorni_sadrzaj>Financijska agencija, OIB 85821130368,Petra Kruneš, OIB 13398591146</izvorni_sadrzaj>
    <derivirana_varijabla naziv="DomainObject.Predmet.StrankaNazivFormatedOIB_1">Financijska agencija, OIB 85821130368,Petra Kruneš, OIB 13398591146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2297.65</izvorni_sadrzaj>
    <derivirana_varijabla naziv="DomainObject.Predmet.TrenutnaVrijednost_1">2297.65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Petra Kruneš</item>
    </izvorni_sadrzaj>
    <derivirana_varijabla naziv="DomainObject.Predmet.StrankaListFormated_1">
      <item>Financijska agencija</item>
      <item>Petra Kruneš</item>
    </derivirana_varijabla>
  </DomainObject.Predmet.StrankaListFormated>
  <DomainObject.Predmet.StrankaListFormatedOIB>
    <izvorni_sadrzaj>
      <item>Financijska agencija, OIB 85821130368</item>
      <item>Petra Kruneš, OIB 13398591146</item>
    </izvorni_sadrzaj>
    <derivirana_varijabla naziv="DomainObject.Predmet.StrankaListFormatedOIB_1">
      <item>Financijska agencija, OIB 85821130368</item>
      <item>Petra Kruneš, OIB 13398591146</item>
    </derivirana_varijabla>
  </DomainObject.Predmet.StrankaListFormatedOIB>
  <DomainObject.Predmet.StrankaListFormatedWithAdress>
    <izvorni_sadrzaj>
      <item>Financijska agencija, Ivana Danila 4, 23000 Zadar</item>
      <item>Petra Kruneš, Put Murvice 81, 23000 Zadar</item>
    </izvorni_sadrzaj>
    <derivirana_varijabla naziv="DomainObject.Predmet.StrankaListFormatedWithAdress_1">
      <item>Financijska agencija, Ivana Danila 4, 23000 Zadar</item>
      <item>Petra Kruneš, Put Murvice 81,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Petra Kruneš, OIB 13398591146, Put Murvice 81, 23000 Zadar</item>
    </izvorni_sadrzaj>
    <derivirana_varijabla naziv="DomainObject.Predmet.StrankaListFormatedWithAdressOIB_1">
      <item>Financijska agencija, OIB 85821130368, Ivana Danila 4, 23000 Zadar</item>
      <item>Petra Kruneš, OIB 13398591146, Put Murvice 81, 23000 Zadar</item>
    </derivirana_varijabla>
  </DomainObject.Predmet.StrankaListFormatedWithAdressOIB>
  <DomainObject.Predmet.StrankaListNazivFormated>
    <izvorni_sadrzaj>
      <item>Financijska agencija</item>
      <item>Petra Kruneš</item>
    </izvorni_sadrzaj>
    <derivirana_varijabla naziv="DomainObject.Predmet.StrankaListNazivFormated_1">
      <item>Financijska agencija</item>
      <item>Petra Kruneš</item>
    </derivirana_varijabla>
  </DomainObject.Predmet.StrankaListNazivFormated>
  <DomainObject.Predmet.StrankaListNazivFormatedOIB>
    <izvorni_sadrzaj>
      <item>Financijska agencija, OIB 85821130368</item>
      <item>Petra Kruneš, OIB 13398591146</item>
    </izvorni_sadrzaj>
    <derivirana_varijabla naziv="DomainObject.Predmet.StrankaListNazivFormatedOIB_1">
      <item>Financijska agencija, OIB 85821130368</item>
      <item>Petra Kruneš, OIB 13398591146</item>
    </derivirana_varijabla>
  </DomainObject.Predmet.StrankaListNazivFormatedOIB>
  <DomainObject.Predmet.ProtuStrankaListFormated>
    <izvorni_sadrzaj>
      <item>AURORA ART j.d.o.o. za ugostiteljstvo i usluge</item>
    </izvorni_sadrzaj>
    <derivirana_varijabla naziv="DomainObject.Predmet.ProtuStrankaListFormated_1">
      <item>AURORA ART j.d.o.o. za ugostiteljstvo i usluge</item>
    </derivirana_varijabla>
  </DomainObject.Predmet.ProtuStrankaListFormated>
  <DomainObject.Predmet.ProtuStrankaListFormatedOIB>
    <izvorni_sadrzaj>
      <item>AURORA ART j.d.o.o. za ugostiteljstvo i usluge, OIB 80933230264</item>
    </izvorni_sadrzaj>
    <derivirana_varijabla naziv="DomainObject.Predmet.ProtuStrankaListFormatedOIB_1">
      <item>AURORA ART j.d.o.o. za ugostiteljstvo i usluge, OIB 80933230264</item>
    </derivirana_varijabla>
  </DomainObject.Predmet.ProtuStrankaListFormatedOIB>
  <DomainObject.Predmet.ProtuStrankaListFormatedWithAdress>
    <izvorni_sadrzaj>
      <item>AURORA ART j.d.o.o. za ugostiteljstvo i usluge, Put Murvice 81, 23000 Zadar</item>
    </izvorni_sadrzaj>
    <derivirana_varijabla naziv="DomainObject.Predmet.ProtuStrankaListFormatedWithAdress_1">
      <item>AURORA ART j.d.o.o. za ugostiteljstvo i usluge, Put Murvice 81, 23000 Zadar</item>
    </derivirana_varijabla>
  </DomainObject.Predmet.ProtuStrankaListFormatedWithAdress>
  <DomainObject.Predmet.ProtuStrankaListFormatedWithAdressOIB>
    <izvorni_sadrzaj>
      <item>AURORA ART j.d.o.o. za ugostiteljstvo i usluge, OIB 80933230264, Put Murvice 81, 23000 Zadar</item>
    </izvorni_sadrzaj>
    <derivirana_varijabla naziv="DomainObject.Predmet.ProtuStrankaListFormatedWithAdressOIB_1">
      <item>AURORA ART j.d.o.o. za ugostiteljstvo i usluge, OIB 80933230264, Put Murvice 81, 23000 Zadar</item>
    </derivirana_varijabla>
  </DomainObject.Predmet.ProtuStrankaListFormatedWithAdressOIB>
  <DomainObject.Predmet.ProtuStrankaListNazivFormated>
    <izvorni_sadrzaj>
      <item>AURORA ART j.d.o.o. za ugostiteljstvo i usluge</item>
    </izvorni_sadrzaj>
    <derivirana_varijabla naziv="DomainObject.Predmet.ProtuStrankaListNazivFormated_1">
      <item>AURORA ART j.d.o.o. za ugostiteljstvo i usluge</item>
    </derivirana_varijabla>
  </DomainObject.Predmet.ProtuStrankaListNazivFormated>
  <DomainObject.Predmet.ProtuStrankaListNazivFormatedOIB>
    <izvorni_sadrzaj>
      <item>AURORA ART j.d.o.o. za ugostiteljstvo i usluge, OIB 80933230264</item>
    </izvorni_sadrzaj>
    <derivirana_varijabla naziv="DomainObject.Predmet.ProtuStrankaListNazivFormatedOIB_1">
      <item>AURORA ART j.d.o.o. za ugostiteljstvo i usluge, OIB 80933230264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St-859/2016-16</izvorni_sadrzaj>
    <derivirana_varijabla naziv="DomainObject.PoslovniBrojDokumenta_1">St-859/2016-16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AURORA ART j.d.o.o. za ugostiteljstvo i usluge</izvorni_sadrzaj>
    <derivirana_varijabla naziv="DomainObject.Predmet.ProtustrankaIDrugi_1">AURORA ART j.d.o.o. za ugostiteljstvo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AURORA ART j.d.o.o. za ugostiteljstvo i usluge, OIB 80933230264, Put Murvice 81, 23000 Zadar</izvorni_sadrzaj>
    <derivirana_varijabla naziv="DomainObject.Predmet.ProtustrankaIDrugiAdressOIB_1">AURORA ART j.d.o.o. za ugostiteljstvo i usluge, OIB 80933230264, Put Murvice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AURORA ART j.d.o.o. za ugostiteljstvo i usluge</item>
      <item>Petra Kruneš</item>
    </izvorni_sadrzaj>
    <derivirana_varijabla naziv="DomainObject.Predmet.SudioniciListNaziv_1">
      <item>Financijska agencija</item>
      <item>AURORA ART j.d.o.o. za ugostiteljstvo i usluge</item>
      <item>Petra Kruneš</item>
    </derivirana_varijabla>
  </DomainObject.Predmet.SudioniciListNaziv>
  <DomainObject.Predmet.SudioniciListAdressOIB>
    <izvorni_sadrzaj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izvorni_sadrzaj>
    <derivirana_varijabla naziv="DomainObject.Predmet.SudioniciListAdressOIB_1"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3B555-6436-4415-A9CD-7C5EAF4B2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4530</properties:Characters>
  <properties:Lines>102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2017-02-13T10:43:00Z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St-859/2016-16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