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32ac" w14:paraId="ac832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p w:rsidRDefault="00117071" w:rsidP="00117071" w:rsidR="00117071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071" w:rsidP="00117071" w:rsidR="00117071">
      <w:pPr>
        <w:jc w:val="both"/>
      </w:pPr>
      <w:r>
        <w:t>REPUBLIKA HRVATSKA</w:t>
      </w:r>
    </w:p>
    <w:p w:rsidRDefault="00117071" w:rsidP="00117071" w:rsidR="00117071">
      <w:pPr>
        <w:jc w:val="both"/>
      </w:pPr>
      <w:r>
        <w:t>TRGOVAČKI SUD U OSIJEKU</w:t>
      </w:r>
    </w:p>
    <w:p w:rsidRDefault="00117071" w:rsidP="00117071" w:rsidR="00117071">
      <w:pPr>
        <w:jc w:val="both"/>
      </w:pPr>
      <w:r>
        <w:t>STALNA SLUŽBA U SLAVONSKOM BRODU</w:t>
      </w:r>
    </w:p>
    <w:p w:rsidRDefault="00117071" w:rsidP="00117071" w:rsidR="00117071">
      <w:pPr>
        <w:jc w:val="both"/>
      </w:pPr>
      <w:r>
        <w:t xml:space="preserve">Trg pobjede 13,35000 SLAVONSKI BROD    </w:t>
      </w:r>
      <w:r>
        <w:tab/>
        <w:t xml:space="preserve">                                 </w:t>
      </w:r>
      <w:r>
        <w:tab/>
      </w:r>
      <w:r>
        <w:tab/>
        <w:t xml:space="preserve">                                                      </w:t>
      </w:r>
    </w:p>
    <w:p w:rsidRDefault="00117071" w:rsidP="00117071" w:rsidR="00117071">
      <w:pPr>
        <w:jc w:val="both"/>
        <w:rPr>
          <w:color w:val="222222"/>
        </w:rPr>
      </w:pPr>
      <w:r>
        <w:t xml:space="preserve">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rPr>
          <w:color w:val="222222"/>
        </w:rPr>
        <w:t>3 St-4/2015-164</w:t>
      </w:r>
    </w:p>
    <w:p w:rsidRDefault="00117071" w:rsidP="00117071" w:rsidR="00117071">
      <w:pPr>
        <w:jc w:val="center"/>
        <w:rPr>
          <w:b/>
        </w:rPr>
      </w:pPr>
      <w:r>
        <w:rPr>
          <w:b/>
        </w:rPr>
        <w:t>Z A K L J U Č A K</w:t>
      </w:r>
    </w:p>
    <w:p w:rsidRDefault="00117071" w:rsidP="00117071" w:rsidR="00117071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 xml:space="preserve">zastupano po stečajnom upravitelju  Milanu Nakić, dana 08. kolovoza 2018.    </w:t>
      </w:r>
    </w:p>
    <w:p w:rsidRDefault="00117071" w:rsidP="00117071" w:rsidR="00117071">
      <w:pPr>
        <w:ind w:firstLine="708"/>
        <w:jc w:val="both"/>
      </w:pPr>
      <w:r>
        <w:t xml:space="preserve">                                     </w:t>
      </w:r>
      <w:r>
        <w:tab/>
        <w:t>z a k l j u č i o   j e</w:t>
      </w:r>
    </w:p>
    <w:p w:rsidRDefault="00117071" w:rsidP="00117071" w:rsidR="00117071">
      <w:pPr>
        <w:ind w:firstLine="708"/>
        <w:jc w:val="both"/>
      </w:pPr>
      <w:r>
        <w:t>Poziva se</w:t>
      </w:r>
      <w:r>
        <w:t xml:space="preserve"> </w:t>
      </w:r>
      <w:r>
        <w:rPr>
          <w:b/>
        </w:rPr>
        <w:t xml:space="preserve">Dean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</w:t>
      </w:r>
      <w:r>
        <w:t xml:space="preserve"> </w:t>
      </w:r>
      <w:r>
        <w:t xml:space="preserve"> dostaviti dokumentaciju, račune za gradnju, izvatke s tekućeg, odnosno žiro računa, kao dokaze o financiranju izgradnje i sl. montažnog objekta za koji tvrdi da nije dio prodanog zemljišta , kako bi se utvrdilo da li je  </w:t>
      </w:r>
      <w:r>
        <w:t xml:space="preserve">ista </w:t>
      </w:r>
      <w:r>
        <w:t xml:space="preserve"> imovina </w:t>
      </w:r>
      <w:r>
        <w:t xml:space="preserve">stečajna masa Deana </w:t>
      </w:r>
      <w:proofErr w:type="spellStart"/>
      <w:r>
        <w:t>Petošić</w:t>
      </w:r>
      <w:proofErr w:type="spellEnd"/>
      <w:r>
        <w:t xml:space="preserve">,  kao vlasnika obrta na kojim se vodi ovaj stečajni postupak  ili osobna imovina Deana </w:t>
      </w:r>
      <w:proofErr w:type="spellStart"/>
      <w:r>
        <w:t>Petošić</w:t>
      </w:r>
      <w:proofErr w:type="spellEnd"/>
      <w:r>
        <w:t>,  koja nije vezana za  djelatnost obrta, , ako kupac osporava relevantne činjenice i odbija predati u posjed predmetnu imovinu stečajnom upravitelju</w:t>
      </w:r>
      <w:r>
        <w:t>, u roku od 15 dana.</w:t>
      </w:r>
      <w:r>
        <w:t xml:space="preserve"> </w:t>
      </w:r>
    </w:p>
    <w:p w:rsidRDefault="00117071" w:rsidP="00117071" w:rsidR="00117071">
      <w:pPr>
        <w:ind w:firstLine="708"/>
        <w:jc w:val="both"/>
      </w:pPr>
      <w:r>
        <w:t xml:space="preserve">U Slavonskom Brodu dana 08. kolovoza 2018.    2018.                                                          </w:t>
      </w:r>
    </w:p>
    <w:p w:rsidRDefault="00117071" w:rsidP="00117071" w:rsidR="00117071">
      <w:pPr>
        <w:ind w:firstLine="708" w:left="6372"/>
        <w:jc w:val="both"/>
      </w:pPr>
      <w:r>
        <w:t>Stečajna sutkinja:</w:t>
      </w:r>
    </w:p>
    <w:p w:rsidRDefault="00117071" w:rsidP="00117071" w:rsidR="00117071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AD24BA" w:rsidP="004F27AE" w:rsidR="00AD24BA">
      <w:pPr>
        <w:pStyle w:val="NormaleSPIS"/>
      </w:pPr>
    </w:p>
    <w:p w:rsidRDefault="00AD24BA" w:rsidP="004F27AE" w:rsidR="00AD24BA">
      <w:pPr>
        <w:pStyle w:val="NormaleSPIS"/>
      </w:pPr>
    </w:p>
    <w:p w:rsidRDefault="000B2E6E" w:rsidP="004F27AE" w:rsidR="00AE649C" w:rsidRPr="00B76F3C">
      <w:pPr>
        <w:pStyle w:val="NormaleSPIS"/>
      </w:pPr>
      <w:proofErr w:type="spellStart"/>
      <w:r>
        <w:t>Rj</w:t>
      </w:r>
      <w:proofErr w:type="spellEnd"/>
      <w:r>
        <w:t>. objaviti</w:t>
      </w:r>
      <w:r w:rsidR="00E32E45">
        <w:t xml:space="preserve"> na E oglasnoj ploči, i dostaviti poštom Deanu </w:t>
      </w:r>
      <w:proofErr w:type="spellStart"/>
      <w:r w:rsidR="00E32E45">
        <w:t>Petošić</w:t>
      </w:r>
      <w:proofErr w:type="spellEnd"/>
      <w:r w:rsidR="00E32E45">
        <w:t xml:space="preserve"> radi </w:t>
      </w:r>
      <w:proofErr w:type="spellStart"/>
      <w:r w:rsidR="00E32E45">
        <w:t>obavijsti</w:t>
      </w:r>
      <w:proofErr w:type="spellEnd"/>
      <w:r>
        <w:t xml:space="preserve">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6F1" w:rsidP="00537B78" w:rsidR="001C76F1">
      <w:r>
        <w:separator/>
      </w:r>
    </w:p>
  </w:endnote>
  <w:endnote w:id="0" w:type="continuationSeparator">
    <w:p w:rsidRDefault="001C76F1" w:rsidP="00537B78" w:rsidR="001C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6F1" w:rsidP="00537B78" w:rsidR="001C76F1">
      <w:r>
        <w:separator/>
      </w:r>
    </w:p>
  </w:footnote>
  <w:footnote w:id="0" w:type="continuationSeparator">
    <w:p w:rsidRDefault="001C76F1" w:rsidP="00537B78" w:rsidR="001C7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E6E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071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6F1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4B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E4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67C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38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St-4/2015-165</izvorni_sadrzaj>
    <derivirana_varijabla naziv="DomainObject.Oznaka_1">St-4/2015-165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St-4/2015-165</izvorni_sadrzaj>
    <derivirana_varijabla naziv="DomainObject.PoslovniBrojDokumenta_1">St-4/2015-165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2DBBF-7972-4D24-BB89-45BB2BAFB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1071</properties:Characters>
  <properties:Lines>28</properties:Lines>
  <properties:Paragraphs>13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2018-08-08T10:43:00Z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St-4/2015-165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