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79857" w14:paraId="7b79857" w:rsidRDefault="004E1274" w:rsidP="004E1274" w:rsidR="004E1274" w:rsidRPr="00497406">
      <w:pPr>
        <w:ind w:firstLine="568" w:left="708"/>
        <w15:collapsed w:val="false"/>
        <w:rPr>
          <w:color w:val="000000"/>
        </w:rPr>
      </w:pPr>
      <w:bookmarkStart w:name="_GoBack" w:id="0"/>
      <w:bookmarkEnd w:id="0"/>
      <w:r w:rsidRPr="00497406">
        <w:rPr>
          <w:noProof/>
          <w:color w:val="0000FF"/>
        </w:rPr>
        <w:drawing>
          <wp:inline distR="0" distL="0" distB="0" distT="0">
            <wp:extent cy="698500" cx="552450"/>
            <wp:effectExtent b="635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8500" cx="552450"/>
                    </a:xfrm>
                    <a:prstGeom prst="rect">
                      <a:avLst/>
                    </a:prstGeom>
                    <a:noFill/>
                    <a:ln>
                      <a:noFill/>
                    </a:ln>
                  </pic:spPr>
                </pic:pic>
              </a:graphicData>
            </a:graphic>
          </wp:inline>
        </w:drawing>
      </w:r>
    </w:p>
    <w:p w:rsidRDefault="004E1274" w:rsidP="004E1274" w:rsidR="004E1274" w:rsidRPr="00497406">
      <w:pPr>
        <w:rPr>
          <w:b/>
        </w:rPr>
      </w:pPr>
      <w:r w:rsidRPr="00497406">
        <w:rPr>
          <w:color w:val="000000"/>
        </w:rPr>
        <w:t xml:space="preserve">        </w:t>
      </w:r>
      <w:r w:rsidRPr="00497406">
        <w:rPr>
          <w:b/>
        </w:rPr>
        <w:t>REPUBLIKA HRVATSKA</w:t>
      </w:r>
    </w:p>
    <w:p w:rsidRDefault="004E1274" w:rsidP="004E1274" w:rsidR="004E1274" w:rsidRPr="00497406">
      <w:pPr>
        <w:rPr>
          <w:b/>
        </w:rPr>
      </w:pPr>
      <w:r w:rsidRPr="00497406">
        <w:rPr>
          <w:b/>
        </w:rPr>
        <w:t xml:space="preserve">     TRGOVAČKI SUD U SPLITU</w:t>
      </w:r>
    </w:p>
    <w:p w:rsidRDefault="004E1274" w:rsidP="004E1274" w:rsidR="004E1274" w:rsidRPr="00497406">
      <w:pPr>
        <w:rPr>
          <w:b/>
        </w:rPr>
      </w:pPr>
      <w:r w:rsidRPr="00497406">
        <w:rPr>
          <w:b/>
        </w:rPr>
        <w:t xml:space="preserve">   STALNA SLUŽBA DUBROVNIK</w:t>
      </w:r>
    </w:p>
    <w:p w:rsidRDefault="004E1274" w:rsidP="004E1274" w:rsidR="004E1274" w:rsidRPr="00497406">
      <w:pPr>
        <w:rPr>
          <w:b/>
        </w:rPr>
      </w:pPr>
      <w:r w:rsidRPr="00497406">
        <w:rPr>
          <w:b/>
        </w:rPr>
        <w:t xml:space="preserve">     Dr. A. Starčevića 23, Dubrovnik</w:t>
      </w:r>
    </w:p>
    <w:p w:rsidRDefault="00BF6193" w:rsidP="00CB6FCA" w:rsidR="00A07EFC">
      <w:pPr>
        <w:jc w:val="right"/>
        <w:rPr>
          <w:b/>
          <w:sz w:val="22"/>
          <w:szCs w:val="22"/>
        </w:rPr>
      </w:pPr>
      <w:r w:rsidRPr="00BF6193">
        <w:rPr>
          <w:b/>
          <w:sz w:val="22"/>
          <w:szCs w:val="22"/>
        </w:rPr>
        <w:t xml:space="preserve">   </w:t>
      </w:r>
      <w:r w:rsidR="00DD2CD1" w:rsidRPr="007843B8">
        <w:rPr>
          <w:b/>
          <w:sz w:val="22"/>
          <w:szCs w:val="22"/>
        </w:rPr>
        <w:t>Posl. br. 6-St.</w:t>
      </w:r>
      <w:r w:rsidR="002A78B3">
        <w:rPr>
          <w:b/>
          <w:sz w:val="22"/>
          <w:szCs w:val="22"/>
        </w:rPr>
        <w:t>448</w:t>
      </w:r>
      <w:r w:rsidR="00DD2CD1" w:rsidRPr="007843B8">
        <w:rPr>
          <w:b/>
          <w:sz w:val="22"/>
          <w:szCs w:val="22"/>
        </w:rPr>
        <w:t>/201</w:t>
      </w:r>
      <w:r w:rsidR="00CD44DE">
        <w:rPr>
          <w:b/>
          <w:sz w:val="22"/>
          <w:szCs w:val="22"/>
        </w:rPr>
        <w:t>6</w:t>
      </w:r>
      <w:r w:rsidR="00DD2CD1" w:rsidRPr="007843B8">
        <w:rPr>
          <w:b/>
          <w:sz w:val="22"/>
          <w:szCs w:val="22"/>
        </w:rPr>
        <w:t>-</w:t>
      </w:r>
      <w:r w:rsidR="00037594">
        <w:rPr>
          <w:b/>
          <w:sz w:val="22"/>
          <w:szCs w:val="22"/>
        </w:rPr>
        <w:t>267</w:t>
      </w:r>
    </w:p>
    <w:p w:rsidRDefault="006849F2" w:rsidP="00B70172" w:rsidR="006849F2">
      <w:pPr>
        <w:jc w:val="right"/>
        <w:rPr>
          <w:b/>
          <w:sz w:val="22"/>
          <w:szCs w:val="22"/>
        </w:rPr>
      </w:pPr>
    </w:p>
    <w:p w:rsidRDefault="00817C58" w:rsidP="00B70172" w:rsidR="00817C58" w:rsidRPr="001F5233">
      <w:pPr>
        <w:jc w:val="right"/>
        <w:rPr>
          <w:b/>
          <w:sz w:val="22"/>
          <w:szCs w:val="22"/>
        </w:rPr>
      </w:pPr>
    </w:p>
    <w:p w:rsidRDefault="004E1274" w:rsidP="004E1274" w:rsidR="004E1274" w:rsidRPr="00497406">
      <w:pPr>
        <w:pStyle w:val="Naslov2"/>
        <w:rPr>
          <w:szCs w:val="24"/>
        </w:rPr>
      </w:pPr>
      <w:r w:rsidRPr="00497406">
        <w:rPr>
          <w:szCs w:val="24"/>
        </w:rPr>
        <w:t>R E P U B L I K A    H R V A T S K A</w:t>
      </w:r>
    </w:p>
    <w:p w:rsidRDefault="004E1274" w:rsidP="004E1274" w:rsidR="004E1274" w:rsidRPr="00497406">
      <w:pPr>
        <w:pStyle w:val="Naslov2"/>
        <w:rPr>
          <w:szCs w:val="24"/>
        </w:rPr>
      </w:pPr>
    </w:p>
    <w:p w:rsidRDefault="004E1274" w:rsidP="004E1274" w:rsidR="004E1274" w:rsidRPr="00497406">
      <w:pPr>
        <w:pStyle w:val="Naslov2"/>
        <w:rPr>
          <w:szCs w:val="24"/>
        </w:rPr>
      </w:pPr>
      <w:r w:rsidRPr="00497406">
        <w:rPr>
          <w:szCs w:val="24"/>
        </w:rPr>
        <w:t>R J E Š E N J E</w:t>
      </w:r>
    </w:p>
    <w:p w:rsidRDefault="004E1274" w:rsidP="004E1274" w:rsidR="004E1274" w:rsidRPr="00497406">
      <w:pPr>
        <w:jc w:val="center"/>
        <w:rPr>
          <w:b/>
        </w:rPr>
      </w:pPr>
    </w:p>
    <w:p w:rsidRDefault="004E1274" w:rsidP="00163028" w:rsidR="004E1274" w:rsidRPr="006779B1">
      <w:pPr>
        <w:pStyle w:val="Tijeloteksta"/>
        <w:rPr>
          <w:sz w:val="22"/>
          <w:szCs w:val="22"/>
        </w:rPr>
      </w:pPr>
      <w:r w:rsidRPr="00497406">
        <w:rPr>
          <w:sz w:val="24"/>
          <w:szCs w:val="24"/>
        </w:rPr>
        <w:tab/>
      </w:r>
      <w:r w:rsidRPr="006779B1">
        <w:rPr>
          <w:sz w:val="22"/>
          <w:szCs w:val="22"/>
        </w:rPr>
        <w:t xml:space="preserve">Trgovački sud u Splitu, Stalna služba u Dubrovniku,  po stečajnom sucu tog suda Srđanu Gavraniću, kao sucu pojedincu, u stečajnom postupku nad dužnikom </w:t>
      </w:r>
      <w:r w:rsidR="002A78B3" w:rsidRPr="006779B1">
        <w:rPr>
          <w:sz w:val="22"/>
          <w:szCs w:val="22"/>
        </w:rPr>
        <w:t>MONTMONTAŽA-GREBEN d.o.o. za gradnju i popravak brodova i čamaca "u stečaju", Vela Luka, Obala 4 50,  MBS: 090005549, OIB: 68547761103, zastupano po stečajnom upravitelju Vlahu Monkoviću iz Cavtata</w:t>
      </w:r>
      <w:r w:rsidR="00AC5BD5" w:rsidRPr="006779B1">
        <w:rPr>
          <w:sz w:val="22"/>
          <w:szCs w:val="22"/>
        </w:rPr>
        <w:t xml:space="preserve">, </w:t>
      </w:r>
      <w:r w:rsidRPr="006779B1">
        <w:rPr>
          <w:sz w:val="22"/>
          <w:szCs w:val="22"/>
        </w:rPr>
        <w:t>nakon javnog roč</w:t>
      </w:r>
      <w:r w:rsidR="00140317" w:rsidRPr="006779B1">
        <w:rPr>
          <w:sz w:val="22"/>
          <w:szCs w:val="22"/>
        </w:rPr>
        <w:t>išta za diobu kupovine održanog 6. ožujka</w:t>
      </w:r>
      <w:r w:rsidRPr="006779B1">
        <w:rPr>
          <w:sz w:val="22"/>
          <w:szCs w:val="22"/>
        </w:rPr>
        <w:t xml:space="preserve"> 201</w:t>
      </w:r>
      <w:r w:rsidR="00AC5BD5" w:rsidRPr="006779B1">
        <w:rPr>
          <w:sz w:val="22"/>
          <w:szCs w:val="22"/>
        </w:rPr>
        <w:t>8</w:t>
      </w:r>
      <w:r w:rsidRPr="006779B1">
        <w:rPr>
          <w:sz w:val="22"/>
          <w:szCs w:val="22"/>
        </w:rPr>
        <w:t xml:space="preserve">. godine </w:t>
      </w:r>
      <w:r w:rsidRPr="00163028">
        <w:rPr>
          <w:sz w:val="22"/>
          <w:szCs w:val="22"/>
        </w:rPr>
        <w:t>u na</w:t>
      </w:r>
      <w:r w:rsidR="00654CF7" w:rsidRPr="00163028">
        <w:rPr>
          <w:sz w:val="22"/>
          <w:szCs w:val="22"/>
        </w:rPr>
        <w:t>zočnosti stečajnog upravitelja</w:t>
      </w:r>
      <w:r w:rsidR="00AC5BD5" w:rsidRPr="006779B1">
        <w:rPr>
          <w:sz w:val="22"/>
          <w:szCs w:val="22"/>
        </w:rPr>
        <w:t xml:space="preserve"> i </w:t>
      </w:r>
      <w:r w:rsidR="00163028" w:rsidRPr="00163028">
        <w:rPr>
          <w:sz w:val="22"/>
          <w:szCs w:val="22"/>
        </w:rPr>
        <w:t>HRVATSKA BANKA ZA OBNOVU I RAZVITAK</w:t>
      </w:r>
      <w:r w:rsidR="00163028">
        <w:rPr>
          <w:sz w:val="22"/>
          <w:szCs w:val="22"/>
        </w:rPr>
        <w:t xml:space="preserve"> zastupana po </w:t>
      </w:r>
      <w:r w:rsidR="00163028" w:rsidRPr="00163028">
        <w:rPr>
          <w:sz w:val="22"/>
          <w:szCs w:val="22"/>
        </w:rPr>
        <w:t>punomoćnik</w:t>
      </w:r>
      <w:r w:rsidR="00163028">
        <w:rPr>
          <w:sz w:val="22"/>
          <w:szCs w:val="22"/>
        </w:rPr>
        <w:t>u</w:t>
      </w:r>
      <w:r w:rsidR="00163028" w:rsidRPr="00163028">
        <w:rPr>
          <w:sz w:val="22"/>
          <w:szCs w:val="22"/>
        </w:rPr>
        <w:t xml:space="preserve"> Rene</w:t>
      </w:r>
      <w:r w:rsidR="00163028">
        <w:rPr>
          <w:sz w:val="22"/>
          <w:szCs w:val="22"/>
        </w:rPr>
        <w:t>u</w:t>
      </w:r>
      <w:r w:rsidR="00163028" w:rsidRPr="00163028">
        <w:rPr>
          <w:sz w:val="22"/>
          <w:szCs w:val="22"/>
        </w:rPr>
        <w:t xml:space="preserve"> Veronek</w:t>
      </w:r>
      <w:r w:rsidR="00037594">
        <w:rPr>
          <w:sz w:val="22"/>
          <w:szCs w:val="22"/>
        </w:rPr>
        <w:t>,</w:t>
      </w:r>
      <w:r w:rsidR="005D191F">
        <w:rPr>
          <w:sz w:val="22"/>
          <w:szCs w:val="22"/>
        </w:rPr>
        <w:t xml:space="preserve"> dipl. pravnika zaposlenog kod vjerovnika</w:t>
      </w:r>
      <w:r w:rsidR="00163028">
        <w:rPr>
          <w:sz w:val="22"/>
          <w:szCs w:val="22"/>
        </w:rPr>
        <w:t xml:space="preserve">, </w:t>
      </w:r>
      <w:r w:rsidR="00163028" w:rsidRPr="00163028">
        <w:rPr>
          <w:sz w:val="22"/>
          <w:szCs w:val="22"/>
        </w:rPr>
        <w:t>CROATIA OSIGURANJE d.d.</w:t>
      </w:r>
      <w:r w:rsidR="00163028">
        <w:rPr>
          <w:sz w:val="22"/>
          <w:szCs w:val="22"/>
        </w:rPr>
        <w:t xml:space="preserve"> za</w:t>
      </w:r>
      <w:r w:rsidR="00037594">
        <w:rPr>
          <w:sz w:val="22"/>
          <w:szCs w:val="22"/>
        </w:rPr>
        <w:t>s</w:t>
      </w:r>
      <w:r w:rsidR="00163028">
        <w:rPr>
          <w:sz w:val="22"/>
          <w:szCs w:val="22"/>
        </w:rPr>
        <w:t>tupano po pu</w:t>
      </w:r>
      <w:r w:rsidR="00163028" w:rsidRPr="00163028">
        <w:rPr>
          <w:sz w:val="22"/>
          <w:szCs w:val="22"/>
        </w:rPr>
        <w:t>nomoćnik Maj</w:t>
      </w:r>
      <w:r w:rsidR="00163028">
        <w:rPr>
          <w:sz w:val="22"/>
          <w:szCs w:val="22"/>
        </w:rPr>
        <w:t>i</w:t>
      </w:r>
      <w:r w:rsidR="00163028" w:rsidRPr="00163028">
        <w:rPr>
          <w:sz w:val="22"/>
          <w:szCs w:val="22"/>
        </w:rPr>
        <w:t xml:space="preserve"> Brnadić</w:t>
      </w:r>
      <w:r w:rsidR="005D191F">
        <w:rPr>
          <w:sz w:val="22"/>
          <w:szCs w:val="22"/>
        </w:rPr>
        <w:t xml:space="preserve">, dipl. pravnika zaposlenoj kod vjerovnika, te </w:t>
      </w:r>
      <w:r w:rsidR="00163028" w:rsidRPr="00163028">
        <w:rPr>
          <w:sz w:val="22"/>
          <w:szCs w:val="22"/>
        </w:rPr>
        <w:t>REPUBILA HRVATSKA</w:t>
      </w:r>
      <w:r w:rsidR="005D191F">
        <w:rPr>
          <w:sz w:val="22"/>
          <w:szCs w:val="22"/>
        </w:rPr>
        <w:t xml:space="preserve"> zastup</w:t>
      </w:r>
      <w:r w:rsidR="00037594">
        <w:rPr>
          <w:sz w:val="22"/>
          <w:szCs w:val="22"/>
        </w:rPr>
        <w:t>a</w:t>
      </w:r>
      <w:r w:rsidR="005D191F">
        <w:rPr>
          <w:sz w:val="22"/>
          <w:szCs w:val="22"/>
        </w:rPr>
        <w:t>na po z</w:t>
      </w:r>
      <w:r w:rsidR="00163028" w:rsidRPr="00163028">
        <w:rPr>
          <w:sz w:val="22"/>
          <w:szCs w:val="22"/>
        </w:rPr>
        <w:t>amjenik</w:t>
      </w:r>
      <w:r w:rsidR="005D191F">
        <w:rPr>
          <w:sz w:val="22"/>
          <w:szCs w:val="22"/>
        </w:rPr>
        <w:t>u</w:t>
      </w:r>
      <w:r w:rsidR="00163028" w:rsidRPr="00163028">
        <w:rPr>
          <w:sz w:val="22"/>
          <w:szCs w:val="22"/>
        </w:rPr>
        <w:t xml:space="preserve"> ŽDO</w:t>
      </w:r>
      <w:r w:rsidR="005D191F">
        <w:rPr>
          <w:sz w:val="22"/>
          <w:szCs w:val="22"/>
        </w:rPr>
        <w:t xml:space="preserve"> Dubrovnik</w:t>
      </w:r>
      <w:r w:rsidR="00163028" w:rsidRPr="00163028">
        <w:rPr>
          <w:sz w:val="22"/>
          <w:szCs w:val="22"/>
        </w:rPr>
        <w:t xml:space="preserve"> Tihan</w:t>
      </w:r>
      <w:r w:rsidR="005D191F">
        <w:rPr>
          <w:sz w:val="22"/>
          <w:szCs w:val="22"/>
        </w:rPr>
        <w:t>u</w:t>
      </w:r>
      <w:r w:rsidR="00163028" w:rsidRPr="00163028">
        <w:rPr>
          <w:sz w:val="22"/>
          <w:szCs w:val="22"/>
        </w:rPr>
        <w:t xml:space="preserve"> Hilje</w:t>
      </w:r>
      <w:r w:rsidR="00654CF7" w:rsidRPr="006779B1">
        <w:rPr>
          <w:sz w:val="22"/>
          <w:szCs w:val="22"/>
        </w:rPr>
        <w:t xml:space="preserve">, </w:t>
      </w:r>
      <w:r w:rsidRPr="006779B1">
        <w:rPr>
          <w:sz w:val="22"/>
          <w:szCs w:val="22"/>
        </w:rPr>
        <w:t>istog dana</w:t>
      </w:r>
    </w:p>
    <w:p w:rsidRDefault="004E1274" w:rsidP="004E1274" w:rsidR="004E1274" w:rsidRPr="006779B1">
      <w:pPr>
        <w:jc w:val="both"/>
        <w:rPr>
          <w:sz w:val="22"/>
          <w:szCs w:val="22"/>
        </w:rPr>
      </w:pPr>
    </w:p>
    <w:p w:rsidRDefault="004E1274" w:rsidP="004E1274" w:rsidR="004E1274" w:rsidRPr="006779B1">
      <w:pPr>
        <w:jc w:val="center"/>
        <w:rPr>
          <w:b/>
          <w:sz w:val="22"/>
          <w:szCs w:val="22"/>
        </w:rPr>
      </w:pPr>
      <w:r w:rsidRPr="006779B1">
        <w:rPr>
          <w:b/>
          <w:sz w:val="22"/>
          <w:szCs w:val="22"/>
        </w:rPr>
        <w:t>r i j e š i o    j e</w:t>
      </w:r>
    </w:p>
    <w:p w:rsidRDefault="004E1274" w:rsidP="004E1274" w:rsidR="004E1274" w:rsidRPr="006779B1">
      <w:pPr>
        <w:jc w:val="center"/>
        <w:rPr>
          <w:b/>
          <w:sz w:val="22"/>
          <w:szCs w:val="22"/>
        </w:rPr>
      </w:pPr>
    </w:p>
    <w:p w:rsidRDefault="004E1274" w:rsidP="00AC5BD5" w:rsidR="00AC5BD5" w:rsidRPr="006779B1">
      <w:pPr>
        <w:keepNext/>
        <w:jc w:val="both"/>
        <w:outlineLvl w:val="2"/>
        <w:rPr>
          <w:sz w:val="22"/>
          <w:szCs w:val="22"/>
        </w:rPr>
      </w:pPr>
      <w:r w:rsidRPr="006779B1">
        <w:rPr>
          <w:b/>
          <w:bCs/>
          <w:sz w:val="22"/>
          <w:szCs w:val="22"/>
        </w:rPr>
        <w:t>I.</w:t>
      </w:r>
      <w:r w:rsidRPr="006779B1">
        <w:rPr>
          <w:sz w:val="22"/>
          <w:szCs w:val="22"/>
        </w:rPr>
        <w:tab/>
        <w:t xml:space="preserve">Iz utrška kupovine u iznosu od </w:t>
      </w:r>
      <w:r w:rsidR="002A78B3" w:rsidRPr="006779B1">
        <w:rPr>
          <w:sz w:val="22"/>
          <w:szCs w:val="22"/>
        </w:rPr>
        <w:t>1</w:t>
      </w:r>
      <w:r w:rsidR="00AC5BD5" w:rsidRPr="006779B1">
        <w:rPr>
          <w:sz w:val="22"/>
          <w:szCs w:val="22"/>
        </w:rPr>
        <w:t>.</w:t>
      </w:r>
      <w:r w:rsidR="002A78B3" w:rsidRPr="006779B1">
        <w:rPr>
          <w:sz w:val="22"/>
          <w:szCs w:val="22"/>
        </w:rPr>
        <w:t>150</w:t>
      </w:r>
      <w:r w:rsidR="00AC5BD5" w:rsidRPr="006779B1">
        <w:rPr>
          <w:sz w:val="22"/>
          <w:szCs w:val="22"/>
        </w:rPr>
        <w:t>.</w:t>
      </w:r>
      <w:r w:rsidR="002A78B3" w:rsidRPr="006779B1">
        <w:rPr>
          <w:sz w:val="22"/>
          <w:szCs w:val="22"/>
        </w:rPr>
        <w:t>0</w:t>
      </w:r>
      <w:r w:rsidR="00AC5BD5" w:rsidRPr="006779B1">
        <w:rPr>
          <w:sz w:val="22"/>
          <w:szCs w:val="22"/>
        </w:rPr>
        <w:t>00</w:t>
      </w:r>
      <w:r w:rsidR="00CD44DE" w:rsidRPr="006779B1">
        <w:rPr>
          <w:sz w:val="22"/>
          <w:szCs w:val="22"/>
        </w:rPr>
        <w:t>,00</w:t>
      </w:r>
      <w:r w:rsidRPr="006779B1">
        <w:rPr>
          <w:sz w:val="22"/>
          <w:szCs w:val="22"/>
        </w:rPr>
        <w:t xml:space="preserve"> kuna ostvarenog prodajo</w:t>
      </w:r>
      <w:r w:rsidR="00AC5BD5" w:rsidRPr="006779B1">
        <w:rPr>
          <w:sz w:val="22"/>
          <w:szCs w:val="22"/>
        </w:rPr>
        <w:t xml:space="preserve">m imovine stečajnog dužnika i to oznake katastarske čestice: </w:t>
      </w:r>
    </w:p>
    <w:p w:rsidRDefault="0098000B" w:rsidP="002A78B3" w:rsidR="002A78B3" w:rsidRPr="006779B1">
      <w:pPr>
        <w:jc w:val="both"/>
        <w:rPr>
          <w:sz w:val="22"/>
          <w:szCs w:val="22"/>
        </w:rPr>
      </w:pPr>
      <w:r>
        <w:rPr>
          <w:sz w:val="22"/>
          <w:szCs w:val="22"/>
        </w:rPr>
        <w:t xml:space="preserve">- </w:t>
      </w:r>
      <w:r w:rsidR="002A78B3" w:rsidRPr="006779B1">
        <w:rPr>
          <w:sz w:val="22"/>
          <w:szCs w:val="22"/>
        </w:rPr>
        <w:t>4658/3 zgr., zgrada 375 m2, z.ul. 3745 k.o. Vela Luka,</w:t>
      </w:r>
    </w:p>
    <w:p w:rsidRDefault="002A78B3" w:rsidP="002A78B3" w:rsidR="002A78B3" w:rsidRPr="006779B1">
      <w:pPr>
        <w:jc w:val="both"/>
        <w:rPr>
          <w:sz w:val="22"/>
          <w:szCs w:val="22"/>
        </w:rPr>
      </w:pPr>
      <w:r w:rsidRPr="006779B1">
        <w:rPr>
          <w:sz w:val="22"/>
          <w:szCs w:val="22"/>
        </w:rPr>
        <w:t>- 9225/1 dvorište, gudulija, 1.449 m2, z.ul. 3750 k.o. Vela Luka,</w:t>
      </w:r>
    </w:p>
    <w:p w:rsidRDefault="002A78B3" w:rsidP="002A78B3" w:rsidR="002A78B3" w:rsidRPr="006779B1">
      <w:pPr>
        <w:jc w:val="both"/>
        <w:rPr>
          <w:sz w:val="22"/>
          <w:szCs w:val="22"/>
        </w:rPr>
      </w:pPr>
      <w:r w:rsidRPr="006779B1">
        <w:rPr>
          <w:sz w:val="22"/>
          <w:szCs w:val="22"/>
        </w:rPr>
        <w:t>- 700/15 put, močni laz, 439 m2, 31189/2 neplodno, 170 m2, ukupno 609 m2, z.ul. 4426 k.o. Vela Luka,</w:t>
      </w:r>
    </w:p>
    <w:p w:rsidRDefault="002A78B3" w:rsidP="002A78B3" w:rsidR="002A78B3" w:rsidRPr="006779B1">
      <w:pPr>
        <w:jc w:val="both"/>
        <w:rPr>
          <w:sz w:val="22"/>
          <w:szCs w:val="22"/>
        </w:rPr>
      </w:pPr>
      <w:r w:rsidRPr="006779B1">
        <w:rPr>
          <w:sz w:val="22"/>
          <w:szCs w:val="22"/>
        </w:rPr>
        <w:t>- 9218/1 neplodno, gudulija 539 m2, 9218/2 neplodno, gudulija 352 m2, 9218/3 neplodno, gudulija 435 m2, 9218/4 neplodno, gudulija 522 m2, ukupno 1.848 m2, z.ul. 3444 k.o. Vela Luka,</w:t>
      </w:r>
    </w:p>
    <w:p w:rsidRDefault="002A78B3" w:rsidP="002A78B3" w:rsidR="002A78B3" w:rsidRPr="006779B1">
      <w:pPr>
        <w:jc w:val="both"/>
        <w:rPr>
          <w:sz w:val="22"/>
          <w:szCs w:val="22"/>
        </w:rPr>
      </w:pPr>
      <w:r w:rsidRPr="006779B1">
        <w:rPr>
          <w:sz w:val="22"/>
          <w:szCs w:val="22"/>
        </w:rPr>
        <w:t>- 9218/5 neplodno, gudulija 611 m2,za 450/611 dijela, z.ul. 3325 k.o. Vela Luka,</w:t>
      </w:r>
    </w:p>
    <w:p w:rsidRDefault="002A78B3" w:rsidP="002A78B3" w:rsidR="002A78B3" w:rsidRPr="006779B1">
      <w:pPr>
        <w:jc w:val="both"/>
        <w:rPr>
          <w:sz w:val="22"/>
          <w:szCs w:val="22"/>
        </w:rPr>
      </w:pPr>
      <w:r w:rsidRPr="006779B1">
        <w:rPr>
          <w:sz w:val="22"/>
          <w:szCs w:val="22"/>
        </w:rPr>
        <w:t>- 9225/2 zajednički put 430 m2, za ½ dijela, z.ul. 4440 k.o. Vela Luka,</w:t>
      </w:r>
    </w:p>
    <w:p w:rsidRDefault="002A78B3" w:rsidP="002A78B3" w:rsidR="002A78B3" w:rsidRPr="006779B1">
      <w:pPr>
        <w:jc w:val="both"/>
        <w:rPr>
          <w:sz w:val="22"/>
          <w:szCs w:val="22"/>
        </w:rPr>
      </w:pPr>
      <w:r w:rsidRPr="006779B1">
        <w:rPr>
          <w:sz w:val="22"/>
          <w:szCs w:val="22"/>
        </w:rPr>
        <w:t>zajedno sa pripadajućom opremom što u naravi predstavlja pogon uljare,</w:t>
      </w:r>
    </w:p>
    <w:p w:rsidRDefault="00821F10" w:rsidP="00821F10" w:rsidR="00821F10" w:rsidRPr="006779B1">
      <w:pPr>
        <w:jc w:val="both"/>
        <w:rPr>
          <w:sz w:val="22"/>
          <w:szCs w:val="22"/>
        </w:rPr>
      </w:pPr>
      <w:r w:rsidRPr="006779B1">
        <w:rPr>
          <w:sz w:val="22"/>
          <w:szCs w:val="22"/>
        </w:rPr>
        <w:t xml:space="preserve">vrsta predmeta prodaje: </w:t>
      </w:r>
      <w:r w:rsidR="00855BD5" w:rsidRPr="006779B1">
        <w:rPr>
          <w:sz w:val="22"/>
          <w:szCs w:val="22"/>
        </w:rPr>
        <w:t>skupni predmet prodaje</w:t>
      </w:r>
      <w:r w:rsidRPr="006779B1">
        <w:rPr>
          <w:sz w:val="22"/>
          <w:szCs w:val="22"/>
        </w:rPr>
        <w:t>,</w:t>
      </w:r>
    </w:p>
    <w:p w:rsidRDefault="00821F10" w:rsidP="00821F10" w:rsidR="00821F10" w:rsidRPr="006779B1">
      <w:pPr>
        <w:jc w:val="both"/>
        <w:rPr>
          <w:sz w:val="22"/>
          <w:szCs w:val="22"/>
        </w:rPr>
      </w:pPr>
      <w:r w:rsidRPr="006779B1">
        <w:rPr>
          <w:sz w:val="22"/>
          <w:szCs w:val="22"/>
        </w:rPr>
        <w:t xml:space="preserve">identifikator prodaje: </w:t>
      </w:r>
      <w:r w:rsidR="00B7439C" w:rsidRPr="006779B1">
        <w:rPr>
          <w:sz w:val="22"/>
          <w:szCs w:val="22"/>
        </w:rPr>
        <w:t>19</w:t>
      </w:r>
      <w:r w:rsidR="002B5B23" w:rsidRPr="006779B1">
        <w:rPr>
          <w:sz w:val="22"/>
          <w:szCs w:val="22"/>
        </w:rPr>
        <w:t>44</w:t>
      </w:r>
      <w:r w:rsidRPr="006779B1">
        <w:rPr>
          <w:sz w:val="22"/>
          <w:szCs w:val="22"/>
        </w:rPr>
        <w:t>,</w:t>
      </w:r>
    </w:p>
    <w:p w:rsidRDefault="004E1274" w:rsidP="004E1274" w:rsidR="004E1274" w:rsidRPr="006779B1">
      <w:pPr>
        <w:jc w:val="both"/>
        <w:rPr>
          <w:sz w:val="22"/>
          <w:szCs w:val="22"/>
        </w:rPr>
      </w:pPr>
      <w:r w:rsidRPr="006779B1">
        <w:rPr>
          <w:sz w:val="22"/>
          <w:szCs w:val="22"/>
        </w:rPr>
        <w:t>namiruju se:</w:t>
      </w:r>
    </w:p>
    <w:p w:rsidRDefault="004E1274" w:rsidP="004E1274" w:rsidR="0006357D" w:rsidRPr="006779B1">
      <w:pPr>
        <w:jc w:val="both"/>
        <w:rPr>
          <w:sz w:val="22"/>
          <w:szCs w:val="22"/>
        </w:rPr>
      </w:pPr>
      <w:r w:rsidRPr="006779B1">
        <w:rPr>
          <w:b/>
          <w:sz w:val="22"/>
          <w:szCs w:val="22"/>
        </w:rPr>
        <w:t>-</w:t>
      </w:r>
      <w:r w:rsidR="00140317" w:rsidRPr="006779B1">
        <w:rPr>
          <w:sz w:val="22"/>
          <w:szCs w:val="22"/>
        </w:rPr>
        <w:t xml:space="preserve"> </w:t>
      </w:r>
      <w:r w:rsidRPr="006779B1">
        <w:rPr>
          <w:sz w:val="22"/>
          <w:szCs w:val="22"/>
        </w:rPr>
        <w:t xml:space="preserve">troškovi </w:t>
      </w:r>
      <w:r w:rsidR="004839C7" w:rsidRPr="006779B1">
        <w:rPr>
          <w:sz w:val="22"/>
          <w:szCs w:val="22"/>
        </w:rPr>
        <w:t xml:space="preserve">utvrđivanje predmeta razlučnog prava </w:t>
      </w:r>
      <w:r w:rsidRPr="006779B1">
        <w:rPr>
          <w:sz w:val="22"/>
          <w:szCs w:val="22"/>
        </w:rPr>
        <w:t xml:space="preserve">po čl. 254. </w:t>
      </w:r>
      <w:r w:rsidR="005D48B5" w:rsidRPr="006779B1">
        <w:rPr>
          <w:sz w:val="22"/>
          <w:szCs w:val="22"/>
        </w:rPr>
        <w:t xml:space="preserve">st. </w:t>
      </w:r>
      <w:r w:rsidR="0006357D" w:rsidRPr="006779B1">
        <w:rPr>
          <w:sz w:val="22"/>
          <w:szCs w:val="22"/>
        </w:rPr>
        <w:t xml:space="preserve">2. </w:t>
      </w:r>
      <w:r w:rsidRPr="006779B1">
        <w:rPr>
          <w:sz w:val="22"/>
          <w:szCs w:val="22"/>
        </w:rPr>
        <w:t xml:space="preserve">Stečajnog zakona u iznosu od </w:t>
      </w:r>
      <w:r w:rsidR="002B5B23" w:rsidRPr="006779B1">
        <w:rPr>
          <w:sz w:val="22"/>
          <w:szCs w:val="22"/>
        </w:rPr>
        <w:t>57</w:t>
      </w:r>
      <w:r w:rsidR="0006357D" w:rsidRPr="006779B1">
        <w:rPr>
          <w:sz w:val="22"/>
          <w:szCs w:val="22"/>
        </w:rPr>
        <w:t>.</w:t>
      </w:r>
      <w:r w:rsidR="002B5B23" w:rsidRPr="006779B1">
        <w:rPr>
          <w:sz w:val="22"/>
          <w:szCs w:val="22"/>
        </w:rPr>
        <w:t>500</w:t>
      </w:r>
      <w:r w:rsidR="0006357D" w:rsidRPr="006779B1">
        <w:rPr>
          <w:sz w:val="22"/>
          <w:szCs w:val="22"/>
        </w:rPr>
        <w:t>,00 kuna</w:t>
      </w:r>
      <w:r w:rsidRPr="006779B1">
        <w:rPr>
          <w:sz w:val="22"/>
          <w:szCs w:val="22"/>
        </w:rPr>
        <w:t xml:space="preserve"> (slovima: </w:t>
      </w:r>
      <w:r w:rsidR="002B5B23" w:rsidRPr="006779B1">
        <w:rPr>
          <w:sz w:val="22"/>
          <w:szCs w:val="22"/>
        </w:rPr>
        <w:t>pedeset-sedam-tisuća i pet-stotina</w:t>
      </w:r>
      <w:r w:rsidR="0006357D" w:rsidRPr="006779B1">
        <w:rPr>
          <w:sz w:val="22"/>
          <w:szCs w:val="22"/>
        </w:rPr>
        <w:t xml:space="preserve"> kuna</w:t>
      </w:r>
      <w:r w:rsidRPr="006779B1">
        <w:rPr>
          <w:sz w:val="22"/>
          <w:szCs w:val="22"/>
        </w:rPr>
        <w:t>)</w:t>
      </w:r>
      <w:r w:rsidR="0006357D" w:rsidRPr="006779B1">
        <w:rPr>
          <w:sz w:val="22"/>
          <w:szCs w:val="22"/>
        </w:rPr>
        <w:t>;</w:t>
      </w:r>
    </w:p>
    <w:p w:rsidRDefault="0006357D" w:rsidP="004E1274" w:rsidR="004E1274" w:rsidRPr="006779B1">
      <w:pPr>
        <w:jc w:val="both"/>
        <w:rPr>
          <w:sz w:val="22"/>
          <w:szCs w:val="22"/>
        </w:rPr>
      </w:pPr>
      <w:r w:rsidRPr="006779B1">
        <w:rPr>
          <w:sz w:val="22"/>
          <w:szCs w:val="22"/>
        </w:rPr>
        <w:t>- troškovi unovčenja</w:t>
      </w:r>
      <w:r w:rsidR="004839C7" w:rsidRPr="006779B1">
        <w:rPr>
          <w:sz w:val="22"/>
          <w:szCs w:val="22"/>
        </w:rPr>
        <w:t xml:space="preserve"> predmeta razlučnog prava po čl. 254. st. 3. Stečajnog zakona u iznosu od</w:t>
      </w:r>
      <w:r w:rsidR="00F52E0F" w:rsidRPr="006779B1">
        <w:rPr>
          <w:sz w:val="22"/>
          <w:szCs w:val="22"/>
        </w:rPr>
        <w:t xml:space="preserve"> </w:t>
      </w:r>
      <w:r w:rsidR="008950E8" w:rsidRPr="006779B1">
        <w:rPr>
          <w:sz w:val="22"/>
          <w:szCs w:val="22"/>
        </w:rPr>
        <w:t>396.200,72</w:t>
      </w:r>
      <w:r w:rsidR="00F52E0F" w:rsidRPr="006779B1">
        <w:rPr>
          <w:sz w:val="22"/>
          <w:szCs w:val="22"/>
        </w:rPr>
        <w:t xml:space="preserve"> kuna (slovima: </w:t>
      </w:r>
      <w:r w:rsidR="008950E8" w:rsidRPr="006779B1">
        <w:rPr>
          <w:sz w:val="22"/>
          <w:szCs w:val="22"/>
        </w:rPr>
        <w:t>tri</w:t>
      </w:r>
      <w:r w:rsidR="00F52E0F" w:rsidRPr="006779B1">
        <w:rPr>
          <w:sz w:val="22"/>
          <w:szCs w:val="22"/>
        </w:rPr>
        <w:t>-stotine-</w:t>
      </w:r>
      <w:r w:rsidR="008950E8" w:rsidRPr="006779B1">
        <w:rPr>
          <w:sz w:val="22"/>
          <w:szCs w:val="22"/>
        </w:rPr>
        <w:t>devedeset-</w:t>
      </w:r>
      <w:r w:rsidR="00F52E0F" w:rsidRPr="006779B1">
        <w:rPr>
          <w:sz w:val="22"/>
          <w:szCs w:val="22"/>
        </w:rPr>
        <w:t>šest-tisuća-</w:t>
      </w:r>
      <w:r w:rsidR="008950E8" w:rsidRPr="006779B1">
        <w:rPr>
          <w:sz w:val="22"/>
          <w:szCs w:val="22"/>
        </w:rPr>
        <w:t>dvije-stotine</w:t>
      </w:r>
      <w:r w:rsidR="00F52E0F" w:rsidRPr="006779B1">
        <w:rPr>
          <w:sz w:val="22"/>
          <w:szCs w:val="22"/>
        </w:rPr>
        <w:t xml:space="preserve"> kuna i </w:t>
      </w:r>
      <w:r w:rsidR="008950E8" w:rsidRPr="006779B1">
        <w:rPr>
          <w:sz w:val="22"/>
          <w:szCs w:val="22"/>
        </w:rPr>
        <w:t>sedamdeset-dvije</w:t>
      </w:r>
      <w:r w:rsidR="00F52E0F" w:rsidRPr="006779B1">
        <w:rPr>
          <w:sz w:val="22"/>
          <w:szCs w:val="22"/>
        </w:rPr>
        <w:t xml:space="preserve"> lipe)</w:t>
      </w:r>
      <w:r w:rsidR="004E1274" w:rsidRPr="006779B1">
        <w:rPr>
          <w:sz w:val="22"/>
          <w:szCs w:val="22"/>
        </w:rPr>
        <w:t>.</w:t>
      </w:r>
    </w:p>
    <w:p w:rsidRDefault="004E1274" w:rsidP="004E1274" w:rsidR="004E1274" w:rsidRPr="006779B1">
      <w:pPr>
        <w:jc w:val="both"/>
        <w:rPr>
          <w:b/>
          <w:sz w:val="22"/>
          <w:szCs w:val="22"/>
        </w:rPr>
      </w:pPr>
    </w:p>
    <w:p w:rsidRDefault="004E1274" w:rsidP="00006718" w:rsidR="00006718" w:rsidRPr="006779B1">
      <w:pPr>
        <w:jc w:val="both"/>
        <w:rPr>
          <w:sz w:val="22"/>
          <w:szCs w:val="22"/>
        </w:rPr>
      </w:pPr>
      <w:r w:rsidRPr="006779B1">
        <w:rPr>
          <w:b/>
          <w:sz w:val="22"/>
          <w:szCs w:val="22"/>
        </w:rPr>
        <w:t>II.</w:t>
      </w:r>
      <w:r w:rsidRPr="006779B1">
        <w:rPr>
          <w:sz w:val="22"/>
          <w:szCs w:val="22"/>
        </w:rPr>
        <w:tab/>
      </w:r>
      <w:r w:rsidR="00006718" w:rsidRPr="006779B1">
        <w:rPr>
          <w:sz w:val="22"/>
          <w:szCs w:val="22"/>
        </w:rPr>
        <w:t>Po odbitku iznosa troškova stečajnog postupka prema čl. 254. Stečajnog zakona navedenih u točki I. ovog rješenja iz ostvarenih sredstava prodajom imovine stečajnog dužnika na kojoj postoji razlučno pravo namiruje se tražbina razlučnog vjerovnika:</w:t>
      </w:r>
    </w:p>
    <w:p w:rsidRDefault="00D12B37" w:rsidP="00006718" w:rsidR="00C43BDE" w:rsidRPr="00C43BDE">
      <w:pPr>
        <w:numPr>
          <w:ilvl w:val="0"/>
          <w:numId w:val="5"/>
        </w:numPr>
        <w:tabs>
          <w:tab w:pos="142" w:val="left"/>
        </w:tabs>
        <w:ind w:firstLine="0" w:left="0"/>
        <w:jc w:val="both"/>
        <w:rPr>
          <w:sz w:val="22"/>
          <w:szCs w:val="22"/>
        </w:rPr>
      </w:pPr>
      <w:r w:rsidRPr="006779B1">
        <w:rPr>
          <w:sz w:val="22"/>
          <w:szCs w:val="22"/>
        </w:rPr>
        <w:t>CROATIA OSIGURANJE d.d., Zagreb, OIB: 261879948692</w:t>
      </w:r>
      <w:r w:rsidR="00C43BDE" w:rsidRPr="006779B1">
        <w:rPr>
          <w:sz w:val="22"/>
          <w:szCs w:val="22"/>
        </w:rPr>
        <w:t xml:space="preserve"> u iznos</w:t>
      </w:r>
      <w:r w:rsidR="00ED3001" w:rsidRPr="006779B1">
        <w:rPr>
          <w:sz w:val="22"/>
          <w:szCs w:val="22"/>
        </w:rPr>
        <w:t>u</w:t>
      </w:r>
      <w:r w:rsidR="00C43BDE" w:rsidRPr="006779B1">
        <w:rPr>
          <w:sz w:val="22"/>
          <w:szCs w:val="22"/>
        </w:rPr>
        <w:t xml:space="preserve"> od </w:t>
      </w:r>
      <w:r w:rsidR="0036571E">
        <w:rPr>
          <w:sz w:val="22"/>
          <w:szCs w:val="22"/>
        </w:rPr>
        <w:t>80.212,68</w:t>
      </w:r>
      <w:r w:rsidR="00C43BDE" w:rsidRPr="006779B1">
        <w:rPr>
          <w:sz w:val="22"/>
          <w:szCs w:val="22"/>
        </w:rPr>
        <w:t xml:space="preserve"> kuna </w:t>
      </w:r>
      <w:r w:rsidR="00006718" w:rsidRPr="006779B1">
        <w:rPr>
          <w:sz w:val="22"/>
          <w:szCs w:val="22"/>
        </w:rPr>
        <w:t xml:space="preserve">(slovima: </w:t>
      </w:r>
      <w:r w:rsidR="0036571E">
        <w:rPr>
          <w:sz w:val="22"/>
          <w:szCs w:val="22"/>
        </w:rPr>
        <w:t>osamdeset-</w:t>
      </w:r>
      <w:r w:rsidR="00C43BDE" w:rsidRPr="006779B1">
        <w:rPr>
          <w:sz w:val="22"/>
          <w:szCs w:val="22"/>
        </w:rPr>
        <w:t>tisuća-</w:t>
      </w:r>
      <w:r w:rsidR="0036571E">
        <w:rPr>
          <w:sz w:val="22"/>
          <w:szCs w:val="22"/>
        </w:rPr>
        <w:t>dvije-</w:t>
      </w:r>
      <w:r w:rsidR="00C43BDE" w:rsidRPr="006779B1">
        <w:rPr>
          <w:sz w:val="22"/>
          <w:szCs w:val="22"/>
        </w:rPr>
        <w:t>stotin</w:t>
      </w:r>
      <w:r w:rsidR="0036571E">
        <w:rPr>
          <w:sz w:val="22"/>
          <w:szCs w:val="22"/>
        </w:rPr>
        <w:t xml:space="preserve">e-dvanaest </w:t>
      </w:r>
      <w:r w:rsidR="00C43BDE" w:rsidRPr="00C43BDE">
        <w:rPr>
          <w:sz w:val="22"/>
          <w:szCs w:val="22"/>
        </w:rPr>
        <w:t xml:space="preserve">kuna i </w:t>
      </w:r>
      <w:r w:rsidR="0036571E">
        <w:rPr>
          <w:sz w:val="22"/>
          <w:szCs w:val="22"/>
        </w:rPr>
        <w:t>šezdeset-osam</w:t>
      </w:r>
      <w:r w:rsidR="00C43BDE" w:rsidRPr="00C43BDE">
        <w:rPr>
          <w:sz w:val="22"/>
          <w:szCs w:val="22"/>
        </w:rPr>
        <w:t xml:space="preserve"> lipa</w:t>
      </w:r>
      <w:r w:rsidR="00006718" w:rsidRPr="00C43BDE">
        <w:rPr>
          <w:sz w:val="22"/>
          <w:szCs w:val="22"/>
        </w:rPr>
        <w:t>)</w:t>
      </w:r>
      <w:r w:rsidR="00C43BDE" w:rsidRPr="00C43BDE">
        <w:rPr>
          <w:sz w:val="22"/>
          <w:szCs w:val="22"/>
        </w:rPr>
        <w:t>,</w:t>
      </w:r>
    </w:p>
    <w:p w:rsidRDefault="00ED3001" w:rsidP="00006718" w:rsidR="00006718">
      <w:pPr>
        <w:numPr>
          <w:ilvl w:val="0"/>
          <w:numId w:val="5"/>
        </w:numPr>
        <w:tabs>
          <w:tab w:pos="142" w:val="left"/>
        </w:tabs>
        <w:ind w:firstLine="0" w:left="0"/>
        <w:jc w:val="both"/>
        <w:rPr>
          <w:sz w:val="22"/>
          <w:szCs w:val="22"/>
        </w:rPr>
      </w:pPr>
      <w:r w:rsidRPr="00ED3001">
        <w:rPr>
          <w:sz w:val="22"/>
          <w:szCs w:val="22"/>
        </w:rPr>
        <w:t>HRVATSKA BANKA ZA OBNOVU</w:t>
      </w:r>
      <w:r w:rsidR="00D73F00">
        <w:rPr>
          <w:sz w:val="22"/>
          <w:szCs w:val="22"/>
        </w:rPr>
        <w:t xml:space="preserve"> </w:t>
      </w:r>
      <w:r w:rsidRPr="00ED3001">
        <w:rPr>
          <w:sz w:val="22"/>
          <w:szCs w:val="22"/>
        </w:rPr>
        <w:t xml:space="preserve">I RAZVITAK, Zagreb, OIB: 26702280390 u iznosu od </w:t>
      </w:r>
      <w:r w:rsidR="002E0309">
        <w:rPr>
          <w:sz w:val="22"/>
          <w:szCs w:val="22"/>
        </w:rPr>
        <w:t>427.462,51</w:t>
      </w:r>
      <w:r w:rsidRPr="00ED3001">
        <w:rPr>
          <w:sz w:val="22"/>
          <w:szCs w:val="22"/>
        </w:rPr>
        <w:t xml:space="preserve"> kuna (slovima: </w:t>
      </w:r>
      <w:r w:rsidR="002E0309">
        <w:rPr>
          <w:sz w:val="22"/>
          <w:szCs w:val="22"/>
        </w:rPr>
        <w:t>če</w:t>
      </w:r>
      <w:r w:rsidRPr="00ED3001">
        <w:rPr>
          <w:sz w:val="22"/>
          <w:szCs w:val="22"/>
        </w:rPr>
        <w:t>t</w:t>
      </w:r>
      <w:r w:rsidR="002E0309">
        <w:rPr>
          <w:sz w:val="22"/>
          <w:szCs w:val="22"/>
        </w:rPr>
        <w:t>i</w:t>
      </w:r>
      <w:r w:rsidRPr="00ED3001">
        <w:rPr>
          <w:sz w:val="22"/>
          <w:szCs w:val="22"/>
        </w:rPr>
        <w:t>ri-stotine-</w:t>
      </w:r>
      <w:r w:rsidR="002E0309">
        <w:rPr>
          <w:sz w:val="22"/>
          <w:szCs w:val="22"/>
        </w:rPr>
        <w:t>dvadeset</w:t>
      </w:r>
      <w:r w:rsidRPr="00ED3001">
        <w:rPr>
          <w:sz w:val="22"/>
          <w:szCs w:val="22"/>
        </w:rPr>
        <w:t>-</w:t>
      </w:r>
      <w:r w:rsidR="002E0309">
        <w:rPr>
          <w:sz w:val="22"/>
          <w:szCs w:val="22"/>
        </w:rPr>
        <w:t>sedam-</w:t>
      </w:r>
      <w:r w:rsidRPr="00ED3001">
        <w:rPr>
          <w:sz w:val="22"/>
          <w:szCs w:val="22"/>
        </w:rPr>
        <w:t>tisuća-</w:t>
      </w:r>
      <w:r w:rsidR="002E0309">
        <w:rPr>
          <w:sz w:val="22"/>
          <w:szCs w:val="22"/>
        </w:rPr>
        <w:t>četiri</w:t>
      </w:r>
      <w:r w:rsidRPr="00ED3001">
        <w:rPr>
          <w:sz w:val="22"/>
          <w:szCs w:val="22"/>
        </w:rPr>
        <w:t>-stotin</w:t>
      </w:r>
      <w:r w:rsidR="002E0309">
        <w:rPr>
          <w:sz w:val="22"/>
          <w:szCs w:val="22"/>
        </w:rPr>
        <w:t>e</w:t>
      </w:r>
      <w:r w:rsidRPr="00ED3001">
        <w:rPr>
          <w:sz w:val="22"/>
          <w:szCs w:val="22"/>
        </w:rPr>
        <w:t>-šezdeset-</w:t>
      </w:r>
      <w:r w:rsidR="002E0309">
        <w:rPr>
          <w:sz w:val="22"/>
          <w:szCs w:val="22"/>
        </w:rPr>
        <w:t>dvije</w:t>
      </w:r>
      <w:r w:rsidRPr="00ED3001">
        <w:rPr>
          <w:sz w:val="22"/>
          <w:szCs w:val="22"/>
        </w:rPr>
        <w:t xml:space="preserve"> kun</w:t>
      </w:r>
      <w:r w:rsidR="002E0309">
        <w:rPr>
          <w:sz w:val="22"/>
          <w:szCs w:val="22"/>
        </w:rPr>
        <w:t>e</w:t>
      </w:r>
      <w:r w:rsidRPr="00ED3001">
        <w:rPr>
          <w:sz w:val="22"/>
          <w:szCs w:val="22"/>
        </w:rPr>
        <w:t xml:space="preserve"> i </w:t>
      </w:r>
      <w:r w:rsidR="002E0309">
        <w:rPr>
          <w:sz w:val="22"/>
          <w:szCs w:val="22"/>
        </w:rPr>
        <w:t>pedeset-jednu lipu</w:t>
      </w:r>
      <w:r w:rsidRPr="00ED3001">
        <w:rPr>
          <w:sz w:val="22"/>
          <w:szCs w:val="22"/>
        </w:rPr>
        <w:t>)</w:t>
      </w:r>
      <w:r w:rsidR="002E0484">
        <w:rPr>
          <w:sz w:val="22"/>
          <w:szCs w:val="22"/>
        </w:rPr>
        <w:t xml:space="preserve"> i</w:t>
      </w:r>
    </w:p>
    <w:p w:rsidRDefault="002E0484" w:rsidP="002E0484" w:rsidR="002E0484" w:rsidRPr="002E0484">
      <w:pPr>
        <w:numPr>
          <w:ilvl w:val="0"/>
          <w:numId w:val="5"/>
        </w:numPr>
        <w:tabs>
          <w:tab w:pos="142" w:val="left"/>
        </w:tabs>
        <w:ind w:firstLine="0" w:left="0"/>
        <w:jc w:val="both"/>
        <w:rPr>
          <w:sz w:val="22"/>
          <w:szCs w:val="22"/>
        </w:rPr>
      </w:pPr>
      <w:r w:rsidRPr="002E0484">
        <w:rPr>
          <w:sz w:val="22"/>
          <w:szCs w:val="22"/>
        </w:rPr>
        <w:lastRenderedPageBreak/>
        <w:t>HRVATSKA BANKA ZA OBNOVU</w:t>
      </w:r>
      <w:r w:rsidR="00D73F00">
        <w:rPr>
          <w:sz w:val="22"/>
          <w:szCs w:val="22"/>
        </w:rPr>
        <w:t xml:space="preserve"> </w:t>
      </w:r>
      <w:r w:rsidRPr="002E0484">
        <w:rPr>
          <w:sz w:val="22"/>
          <w:szCs w:val="22"/>
        </w:rPr>
        <w:t xml:space="preserve">I RAZVITAK, Zagreb, OIB: 26702280390 u iznosu od </w:t>
      </w:r>
      <w:r w:rsidR="00822866">
        <w:rPr>
          <w:sz w:val="22"/>
          <w:szCs w:val="22"/>
        </w:rPr>
        <w:t>188.624,09 kuna (slovima: jednu</w:t>
      </w:r>
      <w:r w:rsidRPr="002E0484">
        <w:rPr>
          <w:sz w:val="22"/>
          <w:szCs w:val="22"/>
        </w:rPr>
        <w:t>-stotin</w:t>
      </w:r>
      <w:r w:rsidR="00822866">
        <w:rPr>
          <w:sz w:val="22"/>
          <w:szCs w:val="22"/>
        </w:rPr>
        <w:t>u</w:t>
      </w:r>
      <w:r w:rsidRPr="002E0484">
        <w:rPr>
          <w:sz w:val="22"/>
          <w:szCs w:val="22"/>
        </w:rPr>
        <w:t>-</w:t>
      </w:r>
      <w:r w:rsidR="00822866">
        <w:rPr>
          <w:sz w:val="22"/>
          <w:szCs w:val="22"/>
        </w:rPr>
        <w:t>osamdeset-osam</w:t>
      </w:r>
      <w:r w:rsidRPr="002E0484">
        <w:rPr>
          <w:sz w:val="22"/>
          <w:szCs w:val="22"/>
        </w:rPr>
        <w:t>-tisuća-</w:t>
      </w:r>
      <w:r w:rsidR="00822866">
        <w:rPr>
          <w:sz w:val="22"/>
          <w:szCs w:val="22"/>
        </w:rPr>
        <w:t xml:space="preserve">šest-stotina-dvadeset-četiri kuna i </w:t>
      </w:r>
      <w:r w:rsidR="003F170F">
        <w:rPr>
          <w:sz w:val="22"/>
          <w:szCs w:val="22"/>
        </w:rPr>
        <w:t>devet</w:t>
      </w:r>
      <w:r w:rsidR="00822866">
        <w:rPr>
          <w:sz w:val="22"/>
          <w:szCs w:val="22"/>
        </w:rPr>
        <w:t xml:space="preserve"> lipa</w:t>
      </w:r>
      <w:r w:rsidRPr="002E0484">
        <w:rPr>
          <w:sz w:val="22"/>
          <w:szCs w:val="22"/>
        </w:rPr>
        <w:t>).</w:t>
      </w:r>
    </w:p>
    <w:p w:rsidRDefault="00006718" w:rsidP="00006718" w:rsidR="00006718" w:rsidRPr="00D83E06">
      <w:pPr>
        <w:jc w:val="both"/>
        <w:rPr>
          <w:b/>
          <w:sz w:val="16"/>
          <w:szCs w:val="16"/>
        </w:rPr>
      </w:pPr>
    </w:p>
    <w:p w:rsidRDefault="00006718" w:rsidP="00006718" w:rsidR="00006718" w:rsidRPr="0060617A">
      <w:pPr>
        <w:jc w:val="both"/>
        <w:rPr>
          <w:sz w:val="22"/>
          <w:szCs w:val="22"/>
        </w:rPr>
      </w:pPr>
      <w:r w:rsidRPr="0060617A">
        <w:rPr>
          <w:b/>
          <w:bCs/>
          <w:iCs/>
          <w:sz w:val="22"/>
          <w:szCs w:val="22"/>
        </w:rPr>
        <w:t>III.</w:t>
      </w:r>
      <w:r w:rsidRPr="0060617A">
        <w:rPr>
          <w:iCs/>
          <w:sz w:val="22"/>
          <w:szCs w:val="22"/>
        </w:rPr>
        <w:tab/>
      </w:r>
      <w:r w:rsidRPr="0060617A">
        <w:rPr>
          <w:sz w:val="22"/>
          <w:szCs w:val="22"/>
        </w:rPr>
        <w:t>Nakon pravomoćnosti ovog rješenja isplatit će se iznosi navedeni ovom rješenju, tako što se nalaže Financijskoj agenciji nakon pravomoćnosti ovog rješenja bez odlaganja s računa</w:t>
      </w:r>
    </w:p>
    <w:p w:rsidRDefault="00006718" w:rsidP="00006718" w:rsidR="00006718" w:rsidRPr="0060617A">
      <w:pPr>
        <w:tabs>
          <w:tab w:pos="142" w:val="left"/>
        </w:tabs>
        <w:jc w:val="both"/>
        <w:rPr>
          <w:sz w:val="22"/>
          <w:szCs w:val="22"/>
        </w:rPr>
      </w:pPr>
      <w:r w:rsidRPr="0060617A">
        <w:rPr>
          <w:sz w:val="22"/>
          <w:szCs w:val="22"/>
        </w:rPr>
        <w:t>-</w:t>
      </w:r>
      <w:r w:rsidRPr="0060617A">
        <w:rPr>
          <w:sz w:val="22"/>
          <w:szCs w:val="22"/>
        </w:rPr>
        <w:tab/>
        <w:t xml:space="preserve">IBAN HR3323900011300028779 (uplaćena jamčevina </w:t>
      </w:r>
      <w:r w:rsidR="00793FB6">
        <w:rPr>
          <w:sz w:val="22"/>
          <w:szCs w:val="22"/>
        </w:rPr>
        <w:t>115</w:t>
      </w:r>
      <w:r w:rsidR="00683320">
        <w:rPr>
          <w:sz w:val="22"/>
          <w:szCs w:val="22"/>
        </w:rPr>
        <w:t>.</w:t>
      </w:r>
      <w:r w:rsidR="00793FB6">
        <w:rPr>
          <w:sz w:val="22"/>
          <w:szCs w:val="22"/>
        </w:rPr>
        <w:t>000,</w:t>
      </w:r>
      <w:r w:rsidR="00683320">
        <w:rPr>
          <w:sz w:val="22"/>
          <w:szCs w:val="22"/>
        </w:rPr>
        <w:t>00</w:t>
      </w:r>
      <w:r w:rsidRPr="0060617A">
        <w:rPr>
          <w:sz w:val="22"/>
          <w:szCs w:val="22"/>
        </w:rPr>
        <w:t xml:space="preserve"> kuna) i </w:t>
      </w:r>
    </w:p>
    <w:p w:rsidRDefault="00006718" w:rsidP="00006718" w:rsidR="00006718" w:rsidRPr="0060617A">
      <w:pPr>
        <w:tabs>
          <w:tab w:pos="142" w:val="left"/>
        </w:tabs>
        <w:jc w:val="both"/>
        <w:rPr>
          <w:sz w:val="22"/>
          <w:szCs w:val="22"/>
        </w:rPr>
      </w:pPr>
      <w:r w:rsidRPr="0060617A">
        <w:rPr>
          <w:sz w:val="22"/>
          <w:szCs w:val="22"/>
        </w:rPr>
        <w:t>-</w:t>
      </w:r>
      <w:r w:rsidRPr="0060617A">
        <w:rPr>
          <w:sz w:val="22"/>
          <w:szCs w:val="22"/>
        </w:rPr>
        <w:tab/>
        <w:t xml:space="preserve">IBAN HR1123900011300028787 (uplaćena kupovnina </w:t>
      </w:r>
      <w:r w:rsidR="00793FB6">
        <w:rPr>
          <w:sz w:val="22"/>
          <w:szCs w:val="22"/>
        </w:rPr>
        <w:t>1.035.000,00</w:t>
      </w:r>
      <w:r w:rsidRPr="0060617A">
        <w:rPr>
          <w:sz w:val="22"/>
          <w:szCs w:val="22"/>
        </w:rPr>
        <w:t xml:space="preserve"> kuna) isplatiti iznose iz točke I. i II. ovog rješenja i to:</w:t>
      </w:r>
    </w:p>
    <w:p w:rsidRDefault="00006718" w:rsidP="00006718" w:rsidR="00006718" w:rsidRPr="0060617A">
      <w:pPr>
        <w:tabs>
          <w:tab w:pos="142" w:val="left"/>
        </w:tabs>
        <w:jc w:val="both"/>
        <w:rPr>
          <w:sz w:val="22"/>
          <w:szCs w:val="22"/>
        </w:rPr>
      </w:pPr>
      <w:r w:rsidRPr="0060617A">
        <w:rPr>
          <w:sz w:val="22"/>
          <w:szCs w:val="22"/>
        </w:rPr>
        <w:t>-</w:t>
      </w:r>
      <w:r w:rsidRPr="0060617A">
        <w:rPr>
          <w:sz w:val="22"/>
          <w:szCs w:val="22"/>
        </w:rPr>
        <w:tab/>
      </w:r>
      <w:r w:rsidR="00187875">
        <w:rPr>
          <w:sz w:val="22"/>
          <w:szCs w:val="22"/>
        </w:rPr>
        <w:t>453.700,72</w:t>
      </w:r>
      <w:r w:rsidRPr="0060617A">
        <w:rPr>
          <w:sz w:val="22"/>
          <w:szCs w:val="22"/>
        </w:rPr>
        <w:t xml:space="preserve"> kuna u korist računa </w:t>
      </w:r>
      <w:r w:rsidR="006779B1" w:rsidRPr="006779B1">
        <w:rPr>
          <w:sz w:val="22"/>
          <w:szCs w:val="22"/>
        </w:rPr>
        <w:t>MONTMONTAŽA-GREBEN d.o.o. za gradnju i popravak brodova i čamaca "u stečaju", Vela Luka, OIB: 68547761103</w:t>
      </w:r>
      <w:r w:rsidR="0021748D">
        <w:rPr>
          <w:sz w:val="22"/>
          <w:szCs w:val="22"/>
        </w:rPr>
        <w:t xml:space="preserve">", </w:t>
      </w:r>
      <w:r w:rsidRPr="0060617A">
        <w:rPr>
          <w:sz w:val="22"/>
          <w:szCs w:val="22"/>
        </w:rPr>
        <w:t>broj: HR</w:t>
      </w:r>
      <w:r w:rsidR="001078CD">
        <w:rPr>
          <w:sz w:val="22"/>
          <w:szCs w:val="22"/>
        </w:rPr>
        <w:t>5524840081107668646</w:t>
      </w:r>
      <w:r w:rsidRPr="0060617A">
        <w:rPr>
          <w:sz w:val="22"/>
          <w:szCs w:val="22"/>
        </w:rPr>
        <w:t>,</w:t>
      </w:r>
    </w:p>
    <w:p w:rsidRDefault="00006718" w:rsidP="00114458" w:rsidR="00114458" w:rsidRPr="00114458">
      <w:pPr>
        <w:jc w:val="both"/>
        <w:rPr>
          <w:sz w:val="22"/>
          <w:szCs w:val="22"/>
        </w:rPr>
      </w:pPr>
      <w:r>
        <w:rPr>
          <w:sz w:val="22"/>
          <w:szCs w:val="22"/>
        </w:rPr>
        <w:t xml:space="preserve">- </w:t>
      </w:r>
      <w:r w:rsidR="004A2947">
        <w:rPr>
          <w:sz w:val="22"/>
          <w:szCs w:val="22"/>
        </w:rPr>
        <w:t>80.212,68</w:t>
      </w:r>
      <w:r w:rsidR="00114458" w:rsidRPr="00114458">
        <w:rPr>
          <w:sz w:val="22"/>
          <w:szCs w:val="22"/>
        </w:rPr>
        <w:t xml:space="preserve"> kuna </w:t>
      </w:r>
      <w:r w:rsidR="00114458">
        <w:rPr>
          <w:sz w:val="22"/>
          <w:szCs w:val="22"/>
        </w:rPr>
        <w:t xml:space="preserve">u korist računa </w:t>
      </w:r>
      <w:r w:rsidR="00114458" w:rsidRPr="00114458">
        <w:rPr>
          <w:sz w:val="22"/>
          <w:szCs w:val="22"/>
        </w:rPr>
        <w:t>CROATIA OSIGURANJE d.d., Zagreb, OIB: 261879948692</w:t>
      </w:r>
      <w:r w:rsidR="002727F0">
        <w:rPr>
          <w:sz w:val="22"/>
          <w:szCs w:val="22"/>
        </w:rPr>
        <w:t>, broj HR9423400091100555008,</w:t>
      </w:r>
      <w:r w:rsidR="008706BC">
        <w:rPr>
          <w:sz w:val="22"/>
          <w:szCs w:val="22"/>
        </w:rPr>
        <w:t xml:space="preserve"> poziv na broj 62155-141-549173</w:t>
      </w:r>
    </w:p>
    <w:p w:rsidRDefault="002727F0" w:rsidP="002727F0" w:rsidR="00114458" w:rsidRPr="00114458">
      <w:pPr>
        <w:jc w:val="both"/>
        <w:rPr>
          <w:sz w:val="22"/>
          <w:szCs w:val="22"/>
        </w:rPr>
      </w:pPr>
      <w:r>
        <w:rPr>
          <w:sz w:val="22"/>
          <w:szCs w:val="22"/>
        </w:rPr>
        <w:t xml:space="preserve">- </w:t>
      </w:r>
      <w:r w:rsidR="00AF5D65">
        <w:rPr>
          <w:sz w:val="22"/>
          <w:szCs w:val="22"/>
        </w:rPr>
        <w:t>6</w:t>
      </w:r>
      <w:r w:rsidR="004A2947">
        <w:rPr>
          <w:sz w:val="22"/>
          <w:szCs w:val="22"/>
        </w:rPr>
        <w:t>16</w:t>
      </w:r>
      <w:r w:rsidR="00AF5D65">
        <w:rPr>
          <w:sz w:val="22"/>
          <w:szCs w:val="22"/>
        </w:rPr>
        <w:t>.</w:t>
      </w:r>
      <w:r w:rsidR="004A2947">
        <w:rPr>
          <w:sz w:val="22"/>
          <w:szCs w:val="22"/>
        </w:rPr>
        <w:t>08</w:t>
      </w:r>
      <w:r w:rsidR="00187875">
        <w:rPr>
          <w:sz w:val="22"/>
          <w:szCs w:val="22"/>
        </w:rPr>
        <w:t>9</w:t>
      </w:r>
      <w:r w:rsidR="004A2947">
        <w:rPr>
          <w:sz w:val="22"/>
          <w:szCs w:val="22"/>
        </w:rPr>
        <w:t>,60</w:t>
      </w:r>
      <w:r>
        <w:rPr>
          <w:sz w:val="22"/>
          <w:szCs w:val="22"/>
        </w:rPr>
        <w:t xml:space="preserve"> kuna u korist računa </w:t>
      </w:r>
      <w:r w:rsidR="00114458" w:rsidRPr="00114458">
        <w:rPr>
          <w:sz w:val="22"/>
          <w:szCs w:val="22"/>
        </w:rPr>
        <w:t>HRVATSKA BANKA ZA OBNOVU</w:t>
      </w:r>
      <w:r w:rsidR="00D73F00">
        <w:rPr>
          <w:sz w:val="22"/>
          <w:szCs w:val="22"/>
        </w:rPr>
        <w:t xml:space="preserve"> </w:t>
      </w:r>
      <w:r w:rsidR="00114458" w:rsidRPr="00114458">
        <w:rPr>
          <w:sz w:val="22"/>
          <w:szCs w:val="22"/>
        </w:rPr>
        <w:t>I RAZVITAK, Zagreb, OIB: 26702280390</w:t>
      </w:r>
      <w:r>
        <w:rPr>
          <w:sz w:val="22"/>
          <w:szCs w:val="22"/>
        </w:rPr>
        <w:t>, broj HR</w:t>
      </w:r>
      <w:r w:rsidR="008706BC">
        <w:rPr>
          <w:sz w:val="22"/>
          <w:szCs w:val="22"/>
        </w:rPr>
        <w:t>4224930031011111116 poziv na broj HR00 14001-43-140007</w:t>
      </w:r>
      <w:r w:rsidR="00114458" w:rsidRPr="00114458">
        <w:rPr>
          <w:sz w:val="22"/>
          <w:szCs w:val="22"/>
        </w:rPr>
        <w:t>.</w:t>
      </w:r>
    </w:p>
    <w:p w:rsidRDefault="004E1274" w:rsidP="0015389F" w:rsidR="004E1274" w:rsidRPr="008932E3">
      <w:pPr>
        <w:jc w:val="both"/>
        <w:rPr>
          <w:b/>
          <w:sz w:val="16"/>
          <w:szCs w:val="16"/>
        </w:rPr>
      </w:pPr>
    </w:p>
    <w:p w:rsidRDefault="00654CF7" w:rsidP="00654CF7" w:rsidR="00654CF7" w:rsidRPr="00654CF7"/>
    <w:p w:rsidRDefault="004E1274" w:rsidP="004E1274" w:rsidR="004E1274" w:rsidRPr="00497406">
      <w:pPr>
        <w:pStyle w:val="Naslov2"/>
        <w:rPr>
          <w:szCs w:val="24"/>
        </w:rPr>
      </w:pPr>
      <w:r w:rsidRPr="00497406">
        <w:rPr>
          <w:szCs w:val="24"/>
        </w:rPr>
        <w:t>Obrazloženje</w:t>
      </w:r>
    </w:p>
    <w:p w:rsidRDefault="004E1274" w:rsidP="004E1274" w:rsidR="004E1274" w:rsidRPr="00497406">
      <w:pPr>
        <w:jc w:val="center"/>
        <w:rPr>
          <w:b/>
        </w:rPr>
      </w:pPr>
    </w:p>
    <w:p w:rsidRDefault="004E1274" w:rsidP="004E1274" w:rsidR="00FF6BB8" w:rsidRPr="00EE1B99">
      <w:pPr>
        <w:jc w:val="both"/>
        <w:rPr>
          <w:sz w:val="22"/>
          <w:szCs w:val="22"/>
        </w:rPr>
      </w:pPr>
      <w:r w:rsidRPr="00497406">
        <w:tab/>
      </w:r>
      <w:r w:rsidRPr="00EE1B99">
        <w:rPr>
          <w:sz w:val="22"/>
          <w:szCs w:val="22"/>
        </w:rPr>
        <w:t xml:space="preserve">Nakon što je kupac </w:t>
      </w:r>
      <w:r w:rsidR="00CB259C" w:rsidRPr="00CB259C">
        <w:rPr>
          <w:sz w:val="22"/>
          <w:szCs w:val="22"/>
        </w:rPr>
        <w:t>T</w:t>
      </w:r>
      <w:r w:rsidR="00CB259C">
        <w:rPr>
          <w:sz w:val="22"/>
          <w:szCs w:val="22"/>
        </w:rPr>
        <w:t>onko Barčot</w:t>
      </w:r>
      <w:r w:rsidR="00CB259C" w:rsidRPr="00CB259C">
        <w:rPr>
          <w:sz w:val="22"/>
          <w:szCs w:val="22"/>
        </w:rPr>
        <w:t xml:space="preserve"> vl. </w:t>
      </w:r>
      <w:r w:rsidR="00CB259C">
        <w:rPr>
          <w:sz w:val="22"/>
          <w:szCs w:val="22"/>
        </w:rPr>
        <w:t>O</w:t>
      </w:r>
      <w:r w:rsidR="00CB259C" w:rsidRPr="00CB259C">
        <w:rPr>
          <w:sz w:val="22"/>
          <w:szCs w:val="22"/>
        </w:rPr>
        <w:t>brta BARČOT ULJARA ULOV I PRERADA RIBE, Vela Luka</w:t>
      </w:r>
      <w:r w:rsidR="008963B5" w:rsidRPr="00EE1B99">
        <w:rPr>
          <w:sz w:val="22"/>
          <w:szCs w:val="22"/>
        </w:rPr>
        <w:t xml:space="preserve">, postupio po rješenju ovog suda posl. br. </w:t>
      </w:r>
      <w:r w:rsidR="00CB259C" w:rsidRPr="00CB259C">
        <w:rPr>
          <w:sz w:val="22"/>
          <w:szCs w:val="22"/>
        </w:rPr>
        <w:t>St.448/2016-246 od 15. prosinca 2017. godine</w:t>
      </w:r>
      <w:r w:rsidR="008963B5" w:rsidRPr="00EE1B99">
        <w:rPr>
          <w:sz w:val="22"/>
          <w:szCs w:val="22"/>
        </w:rPr>
        <w:t xml:space="preserve"> i u cijelosti uplatio kupovninu za predmetnu imovinu u iznosu </w:t>
      </w:r>
      <w:r w:rsidR="00CB259C">
        <w:rPr>
          <w:sz w:val="22"/>
          <w:szCs w:val="22"/>
        </w:rPr>
        <w:t>1.150.000,00</w:t>
      </w:r>
      <w:r w:rsidR="008963B5" w:rsidRPr="00EE1B99">
        <w:rPr>
          <w:sz w:val="22"/>
          <w:szCs w:val="22"/>
        </w:rPr>
        <w:t xml:space="preserve"> kuna</w:t>
      </w:r>
      <w:r w:rsidRPr="00EE1B99">
        <w:rPr>
          <w:sz w:val="22"/>
          <w:szCs w:val="22"/>
        </w:rPr>
        <w:t xml:space="preserve">, na ročištu za diobu kupovine održanom </w:t>
      </w:r>
      <w:r w:rsidR="00EE1B99" w:rsidRPr="00EE1B99">
        <w:rPr>
          <w:sz w:val="22"/>
          <w:szCs w:val="22"/>
        </w:rPr>
        <w:t>6. ožujka</w:t>
      </w:r>
      <w:r w:rsidRPr="00EE1B99">
        <w:rPr>
          <w:sz w:val="22"/>
          <w:szCs w:val="22"/>
        </w:rPr>
        <w:t xml:space="preserve"> 201</w:t>
      </w:r>
      <w:r w:rsidR="00421AA7" w:rsidRPr="00EE1B99">
        <w:rPr>
          <w:sz w:val="22"/>
          <w:szCs w:val="22"/>
        </w:rPr>
        <w:t>8</w:t>
      </w:r>
      <w:r w:rsidRPr="00EE1B99">
        <w:rPr>
          <w:sz w:val="22"/>
          <w:szCs w:val="22"/>
        </w:rPr>
        <w:t>. godine predmet ročišta je bila rasprava o diobi kupovine i namirenju vjerovnika koji imaju pravo odvojenog namirenja svoje tražbine iz imovine na kojoj ima upisano razlučno pravo</w:t>
      </w:r>
      <w:r w:rsidR="00FF6BB8" w:rsidRPr="00EE1B99">
        <w:rPr>
          <w:sz w:val="22"/>
          <w:szCs w:val="22"/>
        </w:rPr>
        <w:t xml:space="preserve"> navedene u točki I. ove izreke, </w:t>
      </w:r>
      <w:r w:rsidRPr="00EE1B99">
        <w:rPr>
          <w:sz w:val="22"/>
          <w:szCs w:val="22"/>
        </w:rPr>
        <w:t>a koja</w:t>
      </w:r>
      <w:r w:rsidR="00FF6BB8" w:rsidRPr="00EE1B99">
        <w:rPr>
          <w:sz w:val="22"/>
          <w:szCs w:val="22"/>
        </w:rPr>
        <w:t xml:space="preserve"> je bila predmet prodaje.</w:t>
      </w:r>
    </w:p>
    <w:p w:rsidRDefault="004E1274" w:rsidP="004E1274" w:rsidR="004E1274" w:rsidRPr="00EE1B99">
      <w:pPr>
        <w:ind w:firstLine="720"/>
        <w:jc w:val="both"/>
        <w:rPr>
          <w:sz w:val="16"/>
          <w:szCs w:val="16"/>
        </w:rPr>
      </w:pPr>
    </w:p>
    <w:p w:rsidRDefault="004E1274" w:rsidP="00735FA7" w:rsidR="00B632C2">
      <w:pPr>
        <w:ind w:firstLine="720"/>
        <w:jc w:val="both"/>
        <w:rPr>
          <w:sz w:val="22"/>
          <w:szCs w:val="22"/>
        </w:rPr>
      </w:pPr>
      <w:r w:rsidRPr="00EE1B99">
        <w:rPr>
          <w:sz w:val="22"/>
          <w:szCs w:val="22"/>
        </w:rPr>
        <w:t xml:space="preserve">Temeljem čl. 253. Stečajnog zakona (NN 71/15, </w:t>
      </w:r>
      <w:r w:rsidR="00421AA7" w:rsidRPr="00EE1B99">
        <w:rPr>
          <w:sz w:val="22"/>
          <w:szCs w:val="22"/>
        </w:rPr>
        <w:t xml:space="preserve">104/17, </w:t>
      </w:r>
      <w:r w:rsidRPr="00EE1B99">
        <w:rPr>
          <w:sz w:val="22"/>
          <w:szCs w:val="22"/>
        </w:rPr>
        <w:t xml:space="preserve">dalje u tekstu SZ) nakon što se unovči stvari iz utrška ostvarenog prodajom u stečajnu masu će se prije svega unijeti iznos potreban za naknadu troškova utvrđenja tražbine ili unovčenja, a iz preostalog iznosa namirit će se razlučni vjerovnik. Sukladno čl. 254. </w:t>
      </w:r>
      <w:r w:rsidR="004647A8" w:rsidRPr="00EE1B99">
        <w:rPr>
          <w:sz w:val="22"/>
          <w:szCs w:val="22"/>
        </w:rPr>
        <w:t xml:space="preserve">st. 2. </w:t>
      </w:r>
      <w:r w:rsidRPr="00EE1B99">
        <w:rPr>
          <w:sz w:val="22"/>
          <w:szCs w:val="22"/>
        </w:rPr>
        <w:t xml:space="preserve">SZ </w:t>
      </w:r>
      <w:r w:rsidR="00DE3947" w:rsidRPr="00EE1B99">
        <w:rPr>
          <w:sz w:val="22"/>
          <w:szCs w:val="22"/>
        </w:rPr>
        <w:t>u vezi s čl. 37. st. 3.</w:t>
      </w:r>
      <w:r w:rsidR="00834007" w:rsidRPr="00EE1B99">
        <w:rPr>
          <w:sz w:val="22"/>
          <w:szCs w:val="22"/>
        </w:rPr>
        <w:t xml:space="preserve"> Zakona o izmjenama i dopunama Stečajnog zakona (NN 104/17) budući da je rješenje o dosudi svojstvo pravomoćnosti steklo nakon stupanja na snagu tog Zakona, </w:t>
      </w:r>
      <w:r w:rsidR="00735FA7" w:rsidRPr="00EE1B99">
        <w:rPr>
          <w:sz w:val="22"/>
          <w:szCs w:val="22"/>
        </w:rPr>
        <w:t xml:space="preserve">troškovi utvrđivanja predmeta razlučnoga prava određuju se paušalno u iznosu od 5 % od utrška, te iznose </w:t>
      </w:r>
      <w:r w:rsidR="00B632C2">
        <w:rPr>
          <w:sz w:val="22"/>
          <w:szCs w:val="22"/>
        </w:rPr>
        <w:t>57.500</w:t>
      </w:r>
      <w:r w:rsidR="00735FA7" w:rsidRPr="00EE1B99">
        <w:rPr>
          <w:sz w:val="22"/>
          <w:szCs w:val="22"/>
        </w:rPr>
        <w:t xml:space="preserve">,00 kuna. </w:t>
      </w:r>
    </w:p>
    <w:p w:rsidRDefault="00B632C2" w:rsidP="00B632C2" w:rsidR="00B632C2" w:rsidRPr="003406D4">
      <w:pPr>
        <w:jc w:val="both"/>
        <w:rPr>
          <w:sz w:val="16"/>
          <w:szCs w:val="16"/>
        </w:rPr>
      </w:pPr>
    </w:p>
    <w:p w:rsidRDefault="00735FA7" w:rsidP="00B632C2" w:rsidR="00985B5F">
      <w:pPr>
        <w:ind w:firstLine="708"/>
        <w:jc w:val="both"/>
        <w:rPr>
          <w:sz w:val="22"/>
          <w:szCs w:val="22"/>
        </w:rPr>
      </w:pPr>
      <w:r w:rsidRPr="00EE1B99">
        <w:rPr>
          <w:sz w:val="22"/>
          <w:szCs w:val="22"/>
        </w:rPr>
        <w:t xml:space="preserve">Sukladno čl. 254. st. 3. SZ </w:t>
      </w:r>
      <w:r w:rsidR="007D106A" w:rsidRPr="00EE1B99">
        <w:rPr>
          <w:sz w:val="22"/>
          <w:szCs w:val="22"/>
        </w:rPr>
        <w:t>t</w:t>
      </w:r>
      <w:r w:rsidRPr="00EE1B99">
        <w:rPr>
          <w:sz w:val="22"/>
          <w:szCs w:val="22"/>
        </w:rPr>
        <w:t>roško</w:t>
      </w:r>
      <w:r w:rsidR="00B632C2">
        <w:rPr>
          <w:sz w:val="22"/>
          <w:szCs w:val="22"/>
        </w:rPr>
        <w:t>vi unovčenja predmeta razlučnog</w:t>
      </w:r>
      <w:r w:rsidRPr="00EE1B99">
        <w:rPr>
          <w:sz w:val="22"/>
          <w:szCs w:val="22"/>
        </w:rPr>
        <w:t xml:space="preserve"> prava određuju se paušalno u iznosu od 5% od utrška</w:t>
      </w:r>
      <w:r w:rsidR="007D106A" w:rsidRPr="00EE1B99">
        <w:rPr>
          <w:sz w:val="22"/>
          <w:szCs w:val="22"/>
        </w:rPr>
        <w:t>, osim a</w:t>
      </w:r>
      <w:r w:rsidRPr="00EE1B99">
        <w:rPr>
          <w:sz w:val="22"/>
          <w:szCs w:val="22"/>
        </w:rPr>
        <w:t>ko su stvarno nastali troškovi</w:t>
      </w:r>
      <w:r w:rsidR="007D106A" w:rsidRPr="00EE1B99">
        <w:rPr>
          <w:sz w:val="22"/>
          <w:szCs w:val="22"/>
        </w:rPr>
        <w:t xml:space="preserve"> unovčenja znatno niži ili viši</w:t>
      </w:r>
      <w:r w:rsidRPr="00EE1B99">
        <w:rPr>
          <w:sz w:val="22"/>
          <w:szCs w:val="22"/>
        </w:rPr>
        <w:t>. Ako je zbog unovčenja stečajna masa opterećena porezom, iznos toga poreza pridodaje se paušalu troškova unovčenja odnosno stvarno nastalim troškovima unovčenja.</w:t>
      </w:r>
      <w:r w:rsidR="007D106A" w:rsidRPr="00EE1B99">
        <w:rPr>
          <w:sz w:val="22"/>
          <w:szCs w:val="22"/>
        </w:rPr>
        <w:t xml:space="preserve"> </w:t>
      </w:r>
    </w:p>
    <w:p w:rsidRDefault="00985B5F" w:rsidP="00B632C2" w:rsidR="00985B5F" w:rsidRPr="00985B5F">
      <w:pPr>
        <w:ind w:firstLine="708"/>
        <w:jc w:val="both"/>
        <w:rPr>
          <w:sz w:val="16"/>
          <w:szCs w:val="16"/>
        </w:rPr>
      </w:pPr>
    </w:p>
    <w:p w:rsidRDefault="00985B5F" w:rsidP="00985B5F" w:rsidR="00985B5F" w:rsidRPr="00985B5F">
      <w:pPr>
        <w:ind w:firstLine="708"/>
        <w:jc w:val="both"/>
        <w:rPr>
          <w:sz w:val="22"/>
          <w:szCs w:val="22"/>
        </w:rPr>
      </w:pPr>
      <w:r w:rsidRPr="00985B5F">
        <w:rPr>
          <w:sz w:val="22"/>
          <w:szCs w:val="22"/>
        </w:rPr>
        <w:t>Prema obračunu stečajnog upravitelja u konkretnom slučaju porez na dodanu vrijednost plaća se na unovčenu vrijednost pokretnina</w:t>
      </w:r>
      <w:r w:rsidR="00354E64">
        <w:rPr>
          <w:sz w:val="22"/>
          <w:szCs w:val="22"/>
        </w:rPr>
        <w:t xml:space="preserve"> </w:t>
      </w:r>
      <w:r w:rsidR="00354E64" w:rsidRPr="00354E64">
        <w:rPr>
          <w:sz w:val="22"/>
          <w:szCs w:val="22"/>
        </w:rPr>
        <w:t>(317.952,00 kuna</w:t>
      </w:r>
      <w:r w:rsidR="00354E64">
        <w:rPr>
          <w:sz w:val="22"/>
          <w:szCs w:val="22"/>
        </w:rPr>
        <w:t xml:space="preserve"> bez PDV-a</w:t>
      </w:r>
      <w:r w:rsidR="00354E64" w:rsidRPr="00354E64">
        <w:rPr>
          <w:sz w:val="22"/>
          <w:szCs w:val="22"/>
        </w:rPr>
        <w:t>)</w:t>
      </w:r>
      <w:r w:rsidRPr="00985B5F">
        <w:rPr>
          <w:sz w:val="22"/>
          <w:szCs w:val="22"/>
        </w:rPr>
        <w:t xml:space="preserve">, dok se na prodane nekretnine plaća porez na promet nekretnina koji tereti kupca. </w:t>
      </w:r>
    </w:p>
    <w:p w:rsidRDefault="00985B5F" w:rsidP="00B632C2" w:rsidR="00985B5F" w:rsidRPr="00354E64">
      <w:pPr>
        <w:ind w:firstLine="708"/>
        <w:jc w:val="both"/>
        <w:rPr>
          <w:sz w:val="16"/>
          <w:szCs w:val="16"/>
        </w:rPr>
      </w:pPr>
    </w:p>
    <w:p w:rsidRDefault="007D106A" w:rsidP="00B632C2" w:rsidR="0007680E">
      <w:pPr>
        <w:ind w:firstLine="708"/>
        <w:jc w:val="both"/>
        <w:rPr>
          <w:sz w:val="22"/>
          <w:szCs w:val="22"/>
        </w:rPr>
      </w:pPr>
      <w:r w:rsidRPr="00EE1B99">
        <w:rPr>
          <w:sz w:val="22"/>
          <w:szCs w:val="22"/>
        </w:rPr>
        <w:t xml:space="preserve">U konkretnom slučaju </w:t>
      </w:r>
      <w:r w:rsidR="00DC5083" w:rsidRPr="00EE1B99">
        <w:rPr>
          <w:sz w:val="22"/>
          <w:szCs w:val="22"/>
        </w:rPr>
        <w:t xml:space="preserve">prema obračunu stečajnog upravitelja (list spisa </w:t>
      </w:r>
      <w:r w:rsidR="00DC5083">
        <w:rPr>
          <w:sz w:val="22"/>
          <w:szCs w:val="22"/>
        </w:rPr>
        <w:t>1694-1695</w:t>
      </w:r>
      <w:r w:rsidR="00DC5083" w:rsidRPr="00EE1B99">
        <w:rPr>
          <w:sz w:val="22"/>
          <w:szCs w:val="22"/>
        </w:rPr>
        <w:t>)</w:t>
      </w:r>
      <w:r w:rsidR="00DC5083">
        <w:rPr>
          <w:sz w:val="22"/>
          <w:szCs w:val="22"/>
        </w:rPr>
        <w:t xml:space="preserve"> </w:t>
      </w:r>
      <w:r w:rsidRPr="00EE1B99">
        <w:rPr>
          <w:sz w:val="22"/>
          <w:szCs w:val="22"/>
        </w:rPr>
        <w:t>troškovi unovčenja su znatno viši od 5% i iznose</w:t>
      </w:r>
      <w:r w:rsidR="008B44EE" w:rsidRPr="00EE1B99">
        <w:rPr>
          <w:sz w:val="22"/>
          <w:szCs w:val="22"/>
        </w:rPr>
        <w:t xml:space="preserve"> </w:t>
      </w:r>
      <w:r w:rsidR="00B632C2">
        <w:rPr>
          <w:sz w:val="22"/>
          <w:szCs w:val="22"/>
        </w:rPr>
        <w:t>3</w:t>
      </w:r>
      <w:r w:rsidR="0007680E">
        <w:rPr>
          <w:sz w:val="22"/>
          <w:szCs w:val="22"/>
        </w:rPr>
        <w:t>74</w:t>
      </w:r>
      <w:r w:rsidR="008B44EE" w:rsidRPr="00EE1B99">
        <w:rPr>
          <w:sz w:val="22"/>
          <w:szCs w:val="22"/>
        </w:rPr>
        <w:t>.</w:t>
      </w:r>
      <w:r w:rsidR="0007680E">
        <w:rPr>
          <w:sz w:val="22"/>
          <w:szCs w:val="22"/>
        </w:rPr>
        <w:t>212</w:t>
      </w:r>
      <w:r w:rsidR="00B632C2">
        <w:rPr>
          <w:sz w:val="22"/>
          <w:szCs w:val="22"/>
        </w:rPr>
        <w:t>,72</w:t>
      </w:r>
      <w:r w:rsidR="008B44EE" w:rsidRPr="00EE1B99">
        <w:rPr>
          <w:sz w:val="22"/>
          <w:szCs w:val="22"/>
        </w:rPr>
        <w:t xml:space="preserve"> kuna, a odnose se na</w:t>
      </w:r>
      <w:r w:rsidR="0007680E">
        <w:rPr>
          <w:sz w:val="22"/>
          <w:szCs w:val="22"/>
        </w:rPr>
        <w:t>:</w:t>
      </w:r>
    </w:p>
    <w:p w:rsidRDefault="00FF1E5F" w:rsidP="00FF1E5F" w:rsidR="00FF1E5F">
      <w:pPr>
        <w:jc w:val="both"/>
        <w:rPr>
          <w:sz w:val="22"/>
          <w:szCs w:val="22"/>
        </w:rPr>
      </w:pPr>
      <w:r>
        <w:rPr>
          <w:sz w:val="22"/>
          <w:szCs w:val="22"/>
        </w:rPr>
        <w:t>-</w:t>
      </w:r>
      <w:r w:rsidR="008B44EE" w:rsidRPr="00EE1B99">
        <w:rPr>
          <w:sz w:val="22"/>
          <w:szCs w:val="22"/>
        </w:rPr>
        <w:t xml:space="preserve"> trošak </w:t>
      </w:r>
      <w:r w:rsidR="00F36D04">
        <w:rPr>
          <w:sz w:val="22"/>
          <w:szCs w:val="22"/>
        </w:rPr>
        <w:t xml:space="preserve">električne energije za predmet prodaje u iznosu od 19.176,08 kuna, </w:t>
      </w:r>
    </w:p>
    <w:p w:rsidRDefault="00FF1E5F" w:rsidP="00FF1E5F" w:rsidR="00FF1E5F">
      <w:pPr>
        <w:jc w:val="both"/>
        <w:rPr>
          <w:sz w:val="22"/>
          <w:szCs w:val="22"/>
        </w:rPr>
      </w:pPr>
      <w:r>
        <w:rPr>
          <w:sz w:val="22"/>
          <w:szCs w:val="22"/>
        </w:rPr>
        <w:t xml:space="preserve">- </w:t>
      </w:r>
      <w:r w:rsidR="00F36D04">
        <w:rPr>
          <w:sz w:val="22"/>
          <w:szCs w:val="22"/>
        </w:rPr>
        <w:t>trošak oglašavanja p</w:t>
      </w:r>
      <w:r w:rsidR="00DC5083">
        <w:rPr>
          <w:sz w:val="22"/>
          <w:szCs w:val="22"/>
        </w:rPr>
        <w:t>redmeta p</w:t>
      </w:r>
      <w:r w:rsidR="00F36D04">
        <w:rPr>
          <w:sz w:val="22"/>
          <w:szCs w:val="22"/>
        </w:rPr>
        <w:t>rodaje 2.950,00 kuna,</w:t>
      </w:r>
    </w:p>
    <w:p w:rsidRDefault="00FF1E5F" w:rsidP="00FF1E5F" w:rsidR="00FF1E5F">
      <w:pPr>
        <w:jc w:val="both"/>
        <w:rPr>
          <w:sz w:val="22"/>
          <w:szCs w:val="22"/>
        </w:rPr>
      </w:pPr>
      <w:r>
        <w:rPr>
          <w:sz w:val="22"/>
          <w:szCs w:val="22"/>
        </w:rPr>
        <w:t>-</w:t>
      </w:r>
      <w:r w:rsidR="00F36D04">
        <w:rPr>
          <w:sz w:val="22"/>
          <w:szCs w:val="22"/>
        </w:rPr>
        <w:t xml:space="preserve"> putne troškove stečajnog upravitelja (bruto) u svezi predmeta prodaje u iznosu od </w:t>
      </w:r>
      <w:r w:rsidR="00365E5F">
        <w:rPr>
          <w:sz w:val="22"/>
          <w:szCs w:val="22"/>
        </w:rPr>
        <w:t xml:space="preserve">11.538,44 kuna, </w:t>
      </w:r>
    </w:p>
    <w:p w:rsidRDefault="00FF1E5F" w:rsidP="00FF1E5F" w:rsidR="00FF1E5F">
      <w:pPr>
        <w:jc w:val="both"/>
        <w:rPr>
          <w:sz w:val="22"/>
          <w:szCs w:val="22"/>
        </w:rPr>
      </w:pPr>
      <w:r>
        <w:rPr>
          <w:sz w:val="22"/>
          <w:szCs w:val="22"/>
        </w:rPr>
        <w:t>te troškove koji su obračunati razmjerno sudjelovanju predmeta prodaje u ukupnoj stečajnoj masi, a odnose se na:</w:t>
      </w:r>
    </w:p>
    <w:p w:rsidRDefault="00365E5F" w:rsidP="00FF1E5F" w:rsidR="00A30F1D">
      <w:pPr>
        <w:pStyle w:val="Odlomakpopisa"/>
        <w:numPr>
          <w:ilvl w:val="0"/>
          <w:numId w:val="5"/>
        </w:numPr>
        <w:tabs>
          <w:tab w:pos="142" w:val="left"/>
        </w:tabs>
        <w:ind w:firstLine="0" w:left="0"/>
        <w:jc w:val="both"/>
        <w:rPr>
          <w:sz w:val="22"/>
          <w:szCs w:val="22"/>
        </w:rPr>
      </w:pPr>
      <w:r w:rsidRPr="00FF1E5F">
        <w:rPr>
          <w:sz w:val="22"/>
          <w:szCs w:val="22"/>
        </w:rPr>
        <w:t xml:space="preserve">trošak nagrade stečajnog upravitelja prema propisanim kriterijima u bruto iznosu od 95.808,37 kuna, </w:t>
      </w:r>
    </w:p>
    <w:p w:rsidRDefault="00A30F1D" w:rsidP="00FF1E5F" w:rsidR="00A30F1D">
      <w:pPr>
        <w:pStyle w:val="Odlomakpopisa"/>
        <w:numPr>
          <w:ilvl w:val="0"/>
          <w:numId w:val="5"/>
        </w:numPr>
        <w:tabs>
          <w:tab w:pos="142" w:val="left"/>
        </w:tabs>
        <w:ind w:firstLine="0" w:left="0"/>
        <w:jc w:val="both"/>
        <w:rPr>
          <w:sz w:val="22"/>
          <w:szCs w:val="22"/>
        </w:rPr>
      </w:pPr>
      <w:r w:rsidRPr="00FF1E5F">
        <w:rPr>
          <w:sz w:val="22"/>
          <w:szCs w:val="22"/>
        </w:rPr>
        <w:t>troškov</w:t>
      </w:r>
      <w:r>
        <w:rPr>
          <w:sz w:val="22"/>
          <w:szCs w:val="22"/>
        </w:rPr>
        <w:t xml:space="preserve">e </w:t>
      </w:r>
      <w:r w:rsidRPr="00FF1E5F">
        <w:rPr>
          <w:sz w:val="22"/>
          <w:szCs w:val="22"/>
        </w:rPr>
        <w:t xml:space="preserve">plaće zaposlenika 95.993,75 kuna, </w:t>
      </w:r>
    </w:p>
    <w:p w:rsidRDefault="00A30F1D" w:rsidP="00FF1E5F" w:rsidR="00A30F1D">
      <w:pPr>
        <w:pStyle w:val="Odlomakpopisa"/>
        <w:numPr>
          <w:ilvl w:val="0"/>
          <w:numId w:val="5"/>
        </w:numPr>
        <w:tabs>
          <w:tab w:pos="142" w:val="left"/>
        </w:tabs>
        <w:ind w:firstLine="0" w:left="0"/>
        <w:jc w:val="both"/>
        <w:rPr>
          <w:sz w:val="22"/>
          <w:szCs w:val="22"/>
        </w:rPr>
      </w:pPr>
      <w:r w:rsidRPr="00FF1E5F">
        <w:rPr>
          <w:sz w:val="22"/>
          <w:szCs w:val="22"/>
        </w:rPr>
        <w:t xml:space="preserve">troškove knjigovodstva, poštarine, arhiviranja, telefona, 9.750,00 kuna, </w:t>
      </w:r>
    </w:p>
    <w:p w:rsidRDefault="00A30F1D" w:rsidP="00FF1E5F" w:rsidR="00A30F1D">
      <w:pPr>
        <w:pStyle w:val="Odlomakpopisa"/>
        <w:numPr>
          <w:ilvl w:val="0"/>
          <w:numId w:val="5"/>
        </w:numPr>
        <w:tabs>
          <w:tab w:pos="142" w:val="left"/>
        </w:tabs>
        <w:ind w:firstLine="0" w:left="0"/>
        <w:jc w:val="both"/>
        <w:rPr>
          <w:sz w:val="22"/>
          <w:szCs w:val="22"/>
        </w:rPr>
      </w:pPr>
      <w:r w:rsidRPr="00FF1E5F">
        <w:rPr>
          <w:sz w:val="22"/>
          <w:szCs w:val="22"/>
        </w:rPr>
        <w:t>troškove procjene 30.000,00 kuna, odvjetničke troškove 51.496,08 kuna</w:t>
      </w:r>
      <w:r>
        <w:rPr>
          <w:sz w:val="22"/>
          <w:szCs w:val="22"/>
        </w:rPr>
        <w:t>,</w:t>
      </w:r>
    </w:p>
    <w:p w:rsidRDefault="00A30F1D" w:rsidP="00A30F1D" w:rsidR="00C46983" w:rsidRPr="00FF1E5F">
      <w:pPr>
        <w:pStyle w:val="Odlomakpopisa"/>
        <w:tabs>
          <w:tab w:pos="142" w:val="left"/>
        </w:tabs>
        <w:ind w:left="0"/>
        <w:jc w:val="both"/>
        <w:rPr>
          <w:sz w:val="22"/>
          <w:szCs w:val="22"/>
        </w:rPr>
      </w:pPr>
      <w:r>
        <w:rPr>
          <w:sz w:val="22"/>
          <w:szCs w:val="22"/>
        </w:rPr>
        <w:lastRenderedPageBreak/>
        <w:t xml:space="preserve">li ukupno 374.212,72 kuna, kojim troškovima se treba pridodati </w:t>
      </w:r>
      <w:r w:rsidR="00C46983" w:rsidRPr="00FF1E5F">
        <w:rPr>
          <w:sz w:val="22"/>
          <w:szCs w:val="22"/>
        </w:rPr>
        <w:t xml:space="preserve">porez na dodanu vrijednost za </w:t>
      </w:r>
      <w:r w:rsidR="00CC459B">
        <w:rPr>
          <w:sz w:val="22"/>
          <w:szCs w:val="22"/>
        </w:rPr>
        <w:t xml:space="preserve">vrijednost </w:t>
      </w:r>
      <w:r w:rsidR="00C46983" w:rsidRPr="00FF1E5F">
        <w:rPr>
          <w:sz w:val="22"/>
          <w:szCs w:val="22"/>
        </w:rPr>
        <w:t>prodan</w:t>
      </w:r>
      <w:r w:rsidR="00CC459B">
        <w:rPr>
          <w:sz w:val="22"/>
          <w:szCs w:val="22"/>
        </w:rPr>
        <w:t>ih</w:t>
      </w:r>
      <w:r w:rsidR="00C46983" w:rsidRPr="00FF1E5F">
        <w:rPr>
          <w:sz w:val="22"/>
          <w:szCs w:val="22"/>
        </w:rPr>
        <w:t xml:space="preserve"> pokretnin</w:t>
      </w:r>
      <w:r w:rsidR="00A25CF6">
        <w:rPr>
          <w:sz w:val="22"/>
          <w:szCs w:val="22"/>
        </w:rPr>
        <w:t>a</w:t>
      </w:r>
      <w:r w:rsidR="00C46983" w:rsidRPr="00FF1E5F">
        <w:rPr>
          <w:sz w:val="22"/>
          <w:szCs w:val="22"/>
        </w:rPr>
        <w:t xml:space="preserve"> (317.952,00 kuna) </w:t>
      </w:r>
      <w:r w:rsidR="00CC459B">
        <w:rPr>
          <w:sz w:val="22"/>
          <w:szCs w:val="22"/>
        </w:rPr>
        <w:t xml:space="preserve"> u iznosu </w:t>
      </w:r>
      <w:r w:rsidR="00C46983" w:rsidRPr="00FF1E5F">
        <w:rPr>
          <w:sz w:val="22"/>
          <w:szCs w:val="22"/>
        </w:rPr>
        <w:t xml:space="preserve">79.488,00 kuna, </w:t>
      </w:r>
      <w:r w:rsidR="00CC459B">
        <w:rPr>
          <w:sz w:val="22"/>
          <w:szCs w:val="22"/>
        </w:rPr>
        <w:t xml:space="preserve">što sveukupno </w:t>
      </w:r>
      <w:r w:rsidR="00A25CF6">
        <w:rPr>
          <w:sz w:val="22"/>
          <w:szCs w:val="22"/>
        </w:rPr>
        <w:t xml:space="preserve">po čl. 254. st. 3. SZ </w:t>
      </w:r>
      <w:r w:rsidR="00CC459B">
        <w:rPr>
          <w:sz w:val="22"/>
          <w:szCs w:val="22"/>
        </w:rPr>
        <w:t>iznosi 398.200,72 kuna</w:t>
      </w:r>
      <w:r w:rsidR="00985B5F">
        <w:rPr>
          <w:sz w:val="22"/>
          <w:szCs w:val="22"/>
        </w:rPr>
        <w:t xml:space="preserve"> troškova</w:t>
      </w:r>
      <w:r w:rsidR="00CC459B">
        <w:rPr>
          <w:sz w:val="22"/>
          <w:szCs w:val="22"/>
        </w:rPr>
        <w:t xml:space="preserve"> ili ukupno (čl. 254. st. 2.</w:t>
      </w:r>
      <w:r w:rsidR="00F12410">
        <w:rPr>
          <w:sz w:val="22"/>
          <w:szCs w:val="22"/>
        </w:rPr>
        <w:t xml:space="preserve"> SZ u iznosu 123.750,00 kn + čl. 254.</w:t>
      </w:r>
      <w:r w:rsidR="00CC459B">
        <w:rPr>
          <w:sz w:val="22"/>
          <w:szCs w:val="22"/>
        </w:rPr>
        <w:t xml:space="preserve"> st. 3. SZ</w:t>
      </w:r>
      <w:r w:rsidR="00F12410">
        <w:rPr>
          <w:sz w:val="22"/>
          <w:szCs w:val="22"/>
        </w:rPr>
        <w:t xml:space="preserve"> u iznosu 398.200,72 kn =</w:t>
      </w:r>
      <w:r w:rsidR="00CC459B">
        <w:rPr>
          <w:sz w:val="22"/>
          <w:szCs w:val="22"/>
        </w:rPr>
        <w:t xml:space="preserve">) </w:t>
      </w:r>
      <w:r w:rsidR="00F12410">
        <w:rPr>
          <w:sz w:val="22"/>
          <w:szCs w:val="22"/>
        </w:rPr>
        <w:t>453.700,72 kuna.</w:t>
      </w:r>
    </w:p>
    <w:p w:rsidRDefault="00C46983" w:rsidP="00B632C2" w:rsidR="00F36D04" w:rsidRPr="003406D4">
      <w:pPr>
        <w:ind w:firstLine="708"/>
        <w:jc w:val="both"/>
        <w:rPr>
          <w:sz w:val="16"/>
          <w:szCs w:val="16"/>
        </w:rPr>
      </w:pPr>
      <w:r w:rsidRPr="003406D4">
        <w:rPr>
          <w:sz w:val="16"/>
          <w:szCs w:val="16"/>
        </w:rPr>
        <w:t xml:space="preserve">  </w:t>
      </w:r>
    </w:p>
    <w:p w:rsidRDefault="00FF2EEC" w:rsidP="00354E64" w:rsidR="00354E64" w:rsidRPr="00354E64">
      <w:pPr>
        <w:ind w:firstLine="708"/>
        <w:jc w:val="both"/>
        <w:rPr>
          <w:sz w:val="22"/>
          <w:szCs w:val="22"/>
        </w:rPr>
      </w:pPr>
      <w:r>
        <w:rPr>
          <w:sz w:val="22"/>
          <w:szCs w:val="22"/>
        </w:rPr>
        <w:t xml:space="preserve">Troškovi koje je prema čl. 254. st. 3. SZ obračunao stečajni upravitelj vjerovnicima nisu sporni osim u dijelu koji se odnosi na </w:t>
      </w:r>
      <w:r w:rsidRPr="00C2627B">
        <w:rPr>
          <w:sz w:val="22"/>
          <w:szCs w:val="22"/>
        </w:rPr>
        <w:t xml:space="preserve">troškove plaće zaposlenika </w:t>
      </w:r>
      <w:r>
        <w:rPr>
          <w:sz w:val="22"/>
          <w:szCs w:val="22"/>
        </w:rPr>
        <w:t xml:space="preserve">u iznosu </w:t>
      </w:r>
      <w:r w:rsidRPr="00C2627B">
        <w:rPr>
          <w:sz w:val="22"/>
          <w:szCs w:val="22"/>
        </w:rPr>
        <w:t>95.993,75 kuna</w:t>
      </w:r>
      <w:r>
        <w:rPr>
          <w:sz w:val="22"/>
          <w:szCs w:val="22"/>
        </w:rPr>
        <w:t>.  Sam i</w:t>
      </w:r>
      <w:r w:rsidR="00354E64" w:rsidRPr="00354E64">
        <w:rPr>
          <w:sz w:val="22"/>
          <w:szCs w:val="22"/>
        </w:rPr>
        <w:t xml:space="preserve">znos troškova </w:t>
      </w:r>
      <w:r>
        <w:rPr>
          <w:sz w:val="22"/>
          <w:szCs w:val="22"/>
        </w:rPr>
        <w:t xml:space="preserve">(95.993,75 kuna) </w:t>
      </w:r>
      <w:r w:rsidR="00354E64" w:rsidRPr="00354E64">
        <w:rPr>
          <w:sz w:val="22"/>
          <w:szCs w:val="22"/>
        </w:rPr>
        <w:t>za plaće zaposlenika nije sporan. Sporno je da li se taj iznos troškova za plaće zaposlenika stečajnog dužnika nakon otvaranja stečajnog postupka obračunava u troškove po čl. 254.st. 2. SZ i u konkretnom slučaju u kojem razmjeru.</w:t>
      </w:r>
    </w:p>
    <w:p w:rsidRDefault="00FF2EEC" w:rsidP="00B632C2" w:rsidR="00FF2EEC" w:rsidRPr="00173306">
      <w:pPr>
        <w:ind w:firstLine="708"/>
        <w:jc w:val="both"/>
        <w:rPr>
          <w:sz w:val="16"/>
          <w:szCs w:val="16"/>
        </w:rPr>
      </w:pPr>
    </w:p>
    <w:p w:rsidRDefault="00FF2EEC" w:rsidP="00B632C2" w:rsidR="00C0753D">
      <w:pPr>
        <w:ind w:firstLine="708"/>
        <w:jc w:val="both"/>
        <w:rPr>
          <w:sz w:val="22"/>
          <w:szCs w:val="22"/>
        </w:rPr>
      </w:pPr>
      <w:r>
        <w:rPr>
          <w:sz w:val="22"/>
          <w:szCs w:val="22"/>
        </w:rPr>
        <w:t>Obračunavanje troškova za plaće zaposlenika stečajnog dužnika nakon otvaranja stečajnog postupka</w:t>
      </w:r>
      <w:r w:rsidR="00173306">
        <w:rPr>
          <w:sz w:val="22"/>
          <w:szCs w:val="22"/>
        </w:rPr>
        <w:t xml:space="preserve"> po tom osnovu u troškove sukladno čl. 254. st. 3. SZ </w:t>
      </w:r>
      <w:r w:rsidR="00C2627B">
        <w:rPr>
          <w:sz w:val="22"/>
          <w:szCs w:val="22"/>
        </w:rPr>
        <w:t xml:space="preserve">spori vjerovnik HRVATSKA BANKA ZAOBNOVU I RAZVITAK navodeći da postoji odluka odbora vjerovnika stečajnog dužnika prema kojoj će se zajam koji se uzima radi isplate plaća zaposlenicima stečajnog dužnika </w:t>
      </w:r>
      <w:r w:rsidR="00C0753D">
        <w:rPr>
          <w:sz w:val="22"/>
          <w:szCs w:val="22"/>
        </w:rPr>
        <w:t>prioritetno vratiti iz sredstava ostvarenih prodajnom preostale imovine stečajnog dužnika</w:t>
      </w:r>
      <w:r w:rsidR="00640518">
        <w:rPr>
          <w:sz w:val="22"/>
          <w:szCs w:val="22"/>
        </w:rPr>
        <w:t xml:space="preserve"> (list spisa 1696-1697)</w:t>
      </w:r>
      <w:r w:rsidR="00C0753D">
        <w:rPr>
          <w:sz w:val="22"/>
          <w:szCs w:val="22"/>
        </w:rPr>
        <w:t>.</w:t>
      </w:r>
    </w:p>
    <w:p w:rsidRDefault="00C0753D" w:rsidP="00B632C2" w:rsidR="00C0753D" w:rsidRPr="00173306">
      <w:pPr>
        <w:ind w:firstLine="708"/>
        <w:jc w:val="both"/>
        <w:rPr>
          <w:sz w:val="16"/>
          <w:szCs w:val="16"/>
        </w:rPr>
      </w:pPr>
    </w:p>
    <w:p w:rsidRDefault="00C2627B" w:rsidP="00B632C2" w:rsidR="004B1D67">
      <w:pPr>
        <w:ind w:firstLine="708"/>
        <w:jc w:val="both"/>
        <w:rPr>
          <w:sz w:val="22"/>
          <w:szCs w:val="22"/>
        </w:rPr>
      </w:pPr>
      <w:r>
        <w:rPr>
          <w:sz w:val="22"/>
          <w:szCs w:val="22"/>
        </w:rPr>
        <w:t xml:space="preserve">Prema navodima stečajnog upravitelja </w:t>
      </w:r>
      <w:r w:rsidR="004B6F79" w:rsidRPr="004B6F79">
        <w:rPr>
          <w:sz w:val="22"/>
          <w:szCs w:val="22"/>
        </w:rPr>
        <w:t>(list spisa 1696-1697)</w:t>
      </w:r>
      <w:r w:rsidR="004B6F79">
        <w:rPr>
          <w:sz w:val="22"/>
          <w:szCs w:val="22"/>
        </w:rPr>
        <w:t xml:space="preserve"> </w:t>
      </w:r>
      <w:r w:rsidR="00173306">
        <w:rPr>
          <w:sz w:val="22"/>
          <w:szCs w:val="22"/>
        </w:rPr>
        <w:t>obračunati</w:t>
      </w:r>
      <w:r>
        <w:rPr>
          <w:sz w:val="22"/>
          <w:szCs w:val="22"/>
        </w:rPr>
        <w:t xml:space="preserve"> troš</w:t>
      </w:r>
      <w:r w:rsidR="00640518">
        <w:rPr>
          <w:sz w:val="22"/>
          <w:szCs w:val="22"/>
        </w:rPr>
        <w:t>ak za plaće zaposlenika</w:t>
      </w:r>
      <w:r w:rsidR="00173306">
        <w:rPr>
          <w:sz w:val="22"/>
          <w:szCs w:val="22"/>
        </w:rPr>
        <w:t xml:space="preserve"> nakon otvaranja stečajnog postupka </w:t>
      </w:r>
      <w:r w:rsidR="00640518">
        <w:rPr>
          <w:sz w:val="22"/>
          <w:szCs w:val="22"/>
        </w:rPr>
        <w:t xml:space="preserve">nije isplaćen samo iz sredstava dobivenog zajma, već u početku i iz </w:t>
      </w:r>
      <w:r w:rsidR="003E7936">
        <w:rPr>
          <w:sz w:val="22"/>
          <w:szCs w:val="22"/>
        </w:rPr>
        <w:t xml:space="preserve">novčanih sredstava koji su ušli u stečajnu masu, a radnici na čije su plaće potrošena </w:t>
      </w:r>
      <w:r w:rsidR="004B6F79">
        <w:rPr>
          <w:sz w:val="22"/>
          <w:szCs w:val="22"/>
        </w:rPr>
        <w:t xml:space="preserve">sredstva </w:t>
      </w:r>
      <w:r w:rsidR="003E7936">
        <w:rPr>
          <w:sz w:val="22"/>
          <w:szCs w:val="22"/>
        </w:rPr>
        <w:t xml:space="preserve">radila su poslove i vezane za predmet prodaje, od dana otvaranja stečajnog postupka do dana prodaje </w:t>
      </w:r>
      <w:r w:rsidR="00A04ED8">
        <w:rPr>
          <w:sz w:val="22"/>
          <w:szCs w:val="22"/>
        </w:rPr>
        <w:t>predmeta prodaje i mjesečni trošak za njihove bruto plaće iznosi oko 15.800,00 kuna.</w:t>
      </w:r>
    </w:p>
    <w:p w:rsidRDefault="006D0400" w:rsidP="00B632C2" w:rsidR="006D0400" w:rsidRPr="006D0400">
      <w:pPr>
        <w:ind w:firstLine="708"/>
        <w:jc w:val="both"/>
        <w:rPr>
          <w:sz w:val="16"/>
          <w:szCs w:val="16"/>
        </w:rPr>
      </w:pPr>
    </w:p>
    <w:p w:rsidRDefault="006D0400" w:rsidP="00982F1D" w:rsidR="00982F1D" w:rsidRPr="00982F1D">
      <w:pPr>
        <w:ind w:firstLine="708"/>
        <w:jc w:val="both"/>
        <w:rPr>
          <w:sz w:val="22"/>
          <w:szCs w:val="22"/>
        </w:rPr>
      </w:pPr>
      <w:r>
        <w:rPr>
          <w:sz w:val="22"/>
          <w:szCs w:val="22"/>
        </w:rPr>
        <w:t>Činjenica da su zaposlenici stečajnog dužnika radili poslove vezane i za predmet prodaje nije sporna.</w:t>
      </w:r>
      <w:r w:rsidR="00982F1D" w:rsidRPr="00982F1D">
        <w:rPr>
          <w:sz w:val="16"/>
          <w:szCs w:val="16"/>
        </w:rPr>
        <w:t xml:space="preserve"> </w:t>
      </w:r>
    </w:p>
    <w:p w:rsidRDefault="00982F1D" w:rsidP="00982F1D" w:rsidR="00982F1D" w:rsidRPr="00982F1D">
      <w:pPr>
        <w:ind w:firstLine="708"/>
        <w:jc w:val="both"/>
        <w:rPr>
          <w:sz w:val="16"/>
          <w:szCs w:val="16"/>
        </w:rPr>
      </w:pPr>
    </w:p>
    <w:p w:rsidRDefault="00982F1D" w:rsidP="00982F1D" w:rsidR="00982F1D" w:rsidRPr="00982F1D">
      <w:pPr>
        <w:ind w:firstLine="708"/>
        <w:jc w:val="both"/>
        <w:rPr>
          <w:sz w:val="22"/>
          <w:szCs w:val="22"/>
        </w:rPr>
      </w:pPr>
      <w:r w:rsidRPr="00982F1D">
        <w:rPr>
          <w:sz w:val="22"/>
          <w:szCs w:val="22"/>
        </w:rPr>
        <w:t>Nije prijeporno da se za troškove bruto plaća zaposlenika stečajnog dužnika nakon otvaranja stečajnog postupka 16.000,00 kuna</w:t>
      </w:r>
      <w:r>
        <w:rPr>
          <w:sz w:val="22"/>
          <w:szCs w:val="22"/>
        </w:rPr>
        <w:t>, te da odluku o uzimanju zajma uz to da se povrat vrši kao ostale obveze stečajne mase i to jednokratno iz prodaje imovine stečajnog dužnika kao cjeline donosi odbor vjerovnika svaki mjesec.</w:t>
      </w:r>
    </w:p>
    <w:p w:rsidRDefault="00A04ED8" w:rsidP="00B632C2" w:rsidR="00A04ED8" w:rsidRPr="000C421E">
      <w:pPr>
        <w:ind w:firstLine="708"/>
        <w:jc w:val="both"/>
        <w:rPr>
          <w:sz w:val="16"/>
          <w:szCs w:val="16"/>
        </w:rPr>
      </w:pPr>
    </w:p>
    <w:p w:rsidRDefault="000C421E" w:rsidP="00B632C2" w:rsidR="00821DA5">
      <w:pPr>
        <w:ind w:firstLine="708"/>
        <w:jc w:val="both"/>
        <w:rPr>
          <w:sz w:val="22"/>
          <w:szCs w:val="22"/>
        </w:rPr>
      </w:pPr>
      <w:r>
        <w:rPr>
          <w:sz w:val="22"/>
          <w:szCs w:val="22"/>
        </w:rPr>
        <w:t>Stoga</w:t>
      </w:r>
      <w:r w:rsidR="005F2388">
        <w:rPr>
          <w:sz w:val="22"/>
          <w:szCs w:val="22"/>
        </w:rPr>
        <w:t xml:space="preserve">, kako ostali troškovi </w:t>
      </w:r>
      <w:r>
        <w:rPr>
          <w:sz w:val="22"/>
          <w:szCs w:val="22"/>
        </w:rPr>
        <w:t xml:space="preserve">obračunati prema čl. 254. st. 3. SZ </w:t>
      </w:r>
      <w:r w:rsidR="005F2388">
        <w:rPr>
          <w:sz w:val="22"/>
          <w:szCs w:val="22"/>
        </w:rPr>
        <w:t>nisu prijeporni, potrebno je obrazložiti zbog čega je sud prihvatio u obračun troškova prema čl. 254. st. 3. SZ troškove za plaće zaposlenika stečajnog dužnika od dana otvaranja stečajnog postupka do dana prod</w:t>
      </w:r>
      <w:r w:rsidR="00AA58DB">
        <w:rPr>
          <w:sz w:val="22"/>
          <w:szCs w:val="22"/>
        </w:rPr>
        <w:t>a</w:t>
      </w:r>
      <w:r w:rsidR="005F2388">
        <w:rPr>
          <w:sz w:val="22"/>
          <w:szCs w:val="22"/>
        </w:rPr>
        <w:t>je imovine</w:t>
      </w:r>
      <w:r w:rsidR="00AA58DB">
        <w:rPr>
          <w:sz w:val="22"/>
          <w:szCs w:val="22"/>
        </w:rPr>
        <w:t xml:space="preserve"> koja je bila predmet prodaje i iznos koje kupovnine je predmet podjele</w:t>
      </w:r>
      <w:r w:rsidR="0008544C">
        <w:rPr>
          <w:sz w:val="22"/>
          <w:szCs w:val="22"/>
        </w:rPr>
        <w:t xml:space="preserve">. </w:t>
      </w:r>
    </w:p>
    <w:p w:rsidRDefault="00821DA5" w:rsidP="00B632C2" w:rsidR="00821DA5" w:rsidRPr="00890C7A">
      <w:pPr>
        <w:ind w:firstLine="708"/>
        <w:jc w:val="both"/>
        <w:rPr>
          <w:sz w:val="16"/>
          <w:szCs w:val="16"/>
        </w:rPr>
      </w:pPr>
    </w:p>
    <w:p w:rsidRDefault="0008544C" w:rsidP="00B632C2" w:rsidR="005F2388">
      <w:pPr>
        <w:ind w:firstLine="708"/>
        <w:jc w:val="both"/>
        <w:rPr>
          <w:sz w:val="22"/>
          <w:szCs w:val="22"/>
        </w:rPr>
      </w:pPr>
      <w:r>
        <w:rPr>
          <w:sz w:val="22"/>
          <w:szCs w:val="22"/>
        </w:rPr>
        <w:t xml:space="preserve">Prije svega nepravično je da </w:t>
      </w:r>
      <w:r w:rsidR="00AA58DB">
        <w:rPr>
          <w:sz w:val="22"/>
          <w:szCs w:val="22"/>
        </w:rPr>
        <w:t>zajednički troškovi za plaće zaposlenika (do dana prodaje)</w:t>
      </w:r>
      <w:r>
        <w:rPr>
          <w:sz w:val="22"/>
          <w:szCs w:val="22"/>
        </w:rPr>
        <w:t xml:space="preserve"> terete samo jedan dio imovine stečajnog dužnika i</w:t>
      </w:r>
      <w:r w:rsidR="00821DA5">
        <w:rPr>
          <w:sz w:val="22"/>
          <w:szCs w:val="22"/>
        </w:rPr>
        <w:t xml:space="preserve"> </w:t>
      </w:r>
      <w:r w:rsidR="006F2FAE">
        <w:rPr>
          <w:sz w:val="22"/>
          <w:szCs w:val="22"/>
        </w:rPr>
        <w:t xml:space="preserve">da se </w:t>
      </w:r>
      <w:r>
        <w:rPr>
          <w:sz w:val="22"/>
          <w:szCs w:val="22"/>
        </w:rPr>
        <w:t xml:space="preserve">na taj način privilegira (odnosno tereti) neke razlučne (stečajne) vjerovnike. Stečajni vjerovnici su u odnosu na razlučne vjerovnike ugroženiji otvaranjem stečaja nad dužnikom i nema nekog posebnog razloga zbog kojeg bi samo stečajni vjerovnici ili samo neki razlučni vjerovnici snosili troškove stečajnog postupka u koje </w:t>
      </w:r>
      <w:r w:rsidR="00E4646C">
        <w:rPr>
          <w:sz w:val="22"/>
          <w:szCs w:val="22"/>
        </w:rPr>
        <w:t xml:space="preserve">bez dvojbe </w:t>
      </w:r>
      <w:r>
        <w:rPr>
          <w:sz w:val="22"/>
          <w:szCs w:val="22"/>
        </w:rPr>
        <w:t xml:space="preserve">spadaju </w:t>
      </w:r>
      <w:r w:rsidR="00E4646C">
        <w:rPr>
          <w:sz w:val="22"/>
          <w:szCs w:val="22"/>
        </w:rPr>
        <w:t xml:space="preserve">troškovi plaća zaposlenika stečajnog dužnika za vrijeme nakon otvaranja stečajnog postupka. Imovina na kojoj postoji razlučno pravo je imovina koja ulazi u stečajnu masu </w:t>
      </w:r>
      <w:r w:rsidR="006F2FAE">
        <w:rPr>
          <w:sz w:val="22"/>
          <w:szCs w:val="22"/>
        </w:rPr>
        <w:t xml:space="preserve">i predstavlja </w:t>
      </w:r>
      <w:r w:rsidR="00E4646C">
        <w:rPr>
          <w:sz w:val="22"/>
          <w:szCs w:val="22"/>
        </w:rPr>
        <w:t>imovin</w:t>
      </w:r>
      <w:r w:rsidR="006F2FAE">
        <w:rPr>
          <w:sz w:val="22"/>
          <w:szCs w:val="22"/>
        </w:rPr>
        <w:t>u</w:t>
      </w:r>
      <w:r w:rsidR="00E4646C">
        <w:rPr>
          <w:sz w:val="22"/>
          <w:szCs w:val="22"/>
        </w:rPr>
        <w:t xml:space="preserve"> o kojoj se stečajni upravitelj dužan skrbiti jednakom pažnjom. </w:t>
      </w:r>
      <w:r w:rsidR="00897E80">
        <w:rPr>
          <w:sz w:val="22"/>
          <w:szCs w:val="22"/>
        </w:rPr>
        <w:t>Zbog čega bi troškovi plaća zaposlenika stečajnog dužnika nakon otvaranja stečajnog postupka do dana prodaje bili troškovi koji bi teretili samo ostalu imovinu</w:t>
      </w:r>
      <w:r w:rsidR="00841001">
        <w:rPr>
          <w:sz w:val="22"/>
          <w:szCs w:val="22"/>
        </w:rPr>
        <w:t xml:space="preserve"> (ne i predmet prodaje)</w:t>
      </w:r>
      <w:r w:rsidR="00897E80">
        <w:rPr>
          <w:sz w:val="22"/>
          <w:szCs w:val="22"/>
        </w:rPr>
        <w:t>, ako su isti zaposlenici neprijeporno obavljali poslove koji se odnose i na predmet prodaje, te na taj način razlučne vjerovnike koji imaju pravo odvojenog namirenja iz stvari na kojoj postoji razlučno pravo</w:t>
      </w:r>
      <w:r w:rsidR="00596D4C">
        <w:rPr>
          <w:sz w:val="22"/>
          <w:szCs w:val="22"/>
        </w:rPr>
        <w:t xml:space="preserve"> stavljalo u privilegirani (povoljniji položaj), a istovremeno smanjivali masu novčanih sredstava </w:t>
      </w:r>
      <w:r w:rsidR="00841001">
        <w:rPr>
          <w:sz w:val="22"/>
          <w:szCs w:val="22"/>
        </w:rPr>
        <w:t xml:space="preserve">iz koje </w:t>
      </w:r>
      <w:r w:rsidR="00596D4C">
        <w:rPr>
          <w:sz w:val="22"/>
          <w:szCs w:val="22"/>
        </w:rPr>
        <w:t>će se namirivati ostali vjerovnici iz prodane preostale imovine</w:t>
      </w:r>
      <w:r w:rsidR="0073065B">
        <w:rPr>
          <w:sz w:val="22"/>
          <w:szCs w:val="22"/>
        </w:rPr>
        <w:t>, odnosno smanjivali šansu za namirenje drugih vjerovnika koji se imaju namiriti iz preostale imovine dužnika</w:t>
      </w:r>
      <w:r w:rsidR="008C51A6">
        <w:rPr>
          <w:sz w:val="22"/>
          <w:szCs w:val="22"/>
        </w:rPr>
        <w:t>?</w:t>
      </w:r>
      <w:r w:rsidR="005E6447">
        <w:rPr>
          <w:sz w:val="22"/>
          <w:szCs w:val="22"/>
        </w:rPr>
        <w:t xml:space="preserve"> Zbog toga, a kako se radi o plaćama zaposlenika koji su nedvojbeno obavljali poslove i za predmet prodaje, sud je prihvatio da se u obračun troškova prema čl. 254. st. 3. SZ uračuna i razmjerni dio troška za plaće zaposlenika stečajnog dužnika za vrijeme od otvaranja stečajnog postupka do dana prodaje. Na odluku suda </w:t>
      </w:r>
      <w:r w:rsidR="00890C7A">
        <w:rPr>
          <w:sz w:val="22"/>
          <w:szCs w:val="22"/>
        </w:rPr>
        <w:t>ne utječe</w:t>
      </w:r>
      <w:r w:rsidR="005E6447">
        <w:rPr>
          <w:sz w:val="22"/>
          <w:szCs w:val="22"/>
        </w:rPr>
        <w:t xml:space="preserve"> odluka odbora vjerovnika. </w:t>
      </w:r>
      <w:r w:rsidR="00737185">
        <w:rPr>
          <w:sz w:val="22"/>
          <w:szCs w:val="22"/>
        </w:rPr>
        <w:t xml:space="preserve">Ovlasti odbora vjerovnika propisane su čl. 98. SZ i odnose se na pomaganje stečajnom upravitelju u vođenju </w:t>
      </w:r>
      <w:r w:rsidR="00737185">
        <w:rPr>
          <w:sz w:val="22"/>
          <w:szCs w:val="22"/>
        </w:rPr>
        <w:lastRenderedPageBreak/>
        <w:t xml:space="preserve">poslova, praćenje tijeka stečajnog postupka, </w:t>
      </w:r>
      <w:r w:rsidR="007E70D5">
        <w:rPr>
          <w:sz w:val="22"/>
          <w:szCs w:val="22"/>
        </w:rPr>
        <w:t>praćenje nastavaka poslovanja ako je takva odluka donesena, pregledavanja poslovnih knjiga i dokumentacije, provjere prometa i iznosa gotovog novca</w:t>
      </w:r>
      <w:r w:rsidR="003F3536">
        <w:rPr>
          <w:sz w:val="22"/>
          <w:szCs w:val="22"/>
        </w:rPr>
        <w:t>, razmatranja izvješća, prigovore na rad stečajnog upravitelja, odobrenja na predračun troškova, mišljenja o unovčenju imovine i započetim poslovima kada se to od odbora zatraži</w:t>
      </w:r>
      <w:r w:rsidR="00512376">
        <w:rPr>
          <w:sz w:val="22"/>
          <w:szCs w:val="22"/>
        </w:rPr>
        <w:t xml:space="preserve"> i sl.</w:t>
      </w:r>
      <w:r w:rsidR="007E70D5">
        <w:rPr>
          <w:sz w:val="22"/>
          <w:szCs w:val="22"/>
        </w:rPr>
        <w:t xml:space="preserve"> </w:t>
      </w:r>
      <w:r w:rsidR="00737185">
        <w:rPr>
          <w:sz w:val="22"/>
          <w:szCs w:val="22"/>
        </w:rPr>
        <w:t xml:space="preserve"> </w:t>
      </w:r>
      <w:r w:rsidR="00512376">
        <w:rPr>
          <w:sz w:val="22"/>
          <w:szCs w:val="22"/>
        </w:rPr>
        <w:t>U konkretnom slučaju o</w:t>
      </w:r>
      <w:r w:rsidR="005E6447">
        <w:rPr>
          <w:sz w:val="22"/>
          <w:szCs w:val="22"/>
        </w:rPr>
        <w:t xml:space="preserve">dluka vjerovnika ne govori o naknadi plaće zaposlenika stečajnog dužnika nakon otvaranja stečajnog postupka, </w:t>
      </w:r>
      <w:r w:rsidR="00512376">
        <w:rPr>
          <w:sz w:val="22"/>
          <w:szCs w:val="22"/>
        </w:rPr>
        <w:t>već se odnosi na način povrata</w:t>
      </w:r>
      <w:r w:rsidR="005E6447">
        <w:rPr>
          <w:sz w:val="22"/>
          <w:szCs w:val="22"/>
        </w:rPr>
        <w:t xml:space="preserve"> novčanih sredstava koji se uzimaju kao zajam. Neovisno o tome da li se novčana sredstva koja su uzeta u zajam u cijelosti (ili </w:t>
      </w:r>
      <w:r w:rsidR="00512376">
        <w:rPr>
          <w:sz w:val="22"/>
          <w:szCs w:val="22"/>
        </w:rPr>
        <w:t>djelomično</w:t>
      </w:r>
      <w:r w:rsidR="005E6447">
        <w:rPr>
          <w:sz w:val="22"/>
          <w:szCs w:val="22"/>
        </w:rPr>
        <w:t>) koriste za isplatu bruto plaća zaposlenika nakon otvaranja stečajnog postupka, odbor vjerovnika svojom odlu</w:t>
      </w:r>
      <w:r w:rsidR="00DB04C2">
        <w:rPr>
          <w:sz w:val="22"/>
          <w:szCs w:val="22"/>
        </w:rPr>
        <w:t>kom ne može donijeti odluku kojom</w:t>
      </w:r>
      <w:r w:rsidR="005E6447">
        <w:rPr>
          <w:sz w:val="22"/>
          <w:szCs w:val="22"/>
        </w:rPr>
        <w:t xml:space="preserve"> će privilegirati jednu skupinu vjerovnika (razlučnih ili stečajnih)</w:t>
      </w:r>
      <w:r w:rsidR="007A2230">
        <w:rPr>
          <w:sz w:val="22"/>
          <w:szCs w:val="22"/>
        </w:rPr>
        <w:t xml:space="preserve"> odnosno </w:t>
      </w:r>
      <w:r w:rsidR="00DB04C2">
        <w:rPr>
          <w:sz w:val="22"/>
          <w:szCs w:val="22"/>
        </w:rPr>
        <w:t xml:space="preserve">odlučiti </w:t>
      </w:r>
      <w:r w:rsidR="007A2230">
        <w:rPr>
          <w:sz w:val="22"/>
          <w:szCs w:val="22"/>
        </w:rPr>
        <w:t>da se troškovi za bruto plaće zaposlenika stečajnog dužnika nakon otvaranja stečajnog postupka namiruju iz sredstava ostvarenih unovčenjem jednog dijela imovine</w:t>
      </w:r>
      <w:r w:rsidR="00671FC6">
        <w:rPr>
          <w:sz w:val="22"/>
          <w:szCs w:val="22"/>
        </w:rPr>
        <w:t xml:space="preserve">. Naročito </w:t>
      </w:r>
      <w:r w:rsidR="00DE7902">
        <w:rPr>
          <w:sz w:val="22"/>
          <w:szCs w:val="22"/>
        </w:rPr>
        <w:t>(</w:t>
      </w:r>
      <w:r w:rsidR="00671FC6">
        <w:rPr>
          <w:sz w:val="22"/>
          <w:szCs w:val="22"/>
        </w:rPr>
        <w:t>kao u konkretnom slučaju</w:t>
      </w:r>
      <w:r w:rsidR="00DE7902">
        <w:rPr>
          <w:sz w:val="22"/>
          <w:szCs w:val="22"/>
        </w:rPr>
        <w:t>)</w:t>
      </w:r>
      <w:r w:rsidR="00671FC6">
        <w:rPr>
          <w:sz w:val="22"/>
          <w:szCs w:val="22"/>
        </w:rPr>
        <w:t xml:space="preserve"> kada se u prvo vrijeme trošak plaća zaposlenika stečajnog dužnika nakon otvaranja stečajnog dužnika isplaćivao iz sredstava koja su (ne iz zajma) ušla u stečajnu masu (po drugim osnovama).</w:t>
      </w:r>
    </w:p>
    <w:p w:rsidRDefault="00671FC6" w:rsidP="00B632C2" w:rsidR="00671FC6" w:rsidRPr="00DE7902">
      <w:pPr>
        <w:ind w:firstLine="708"/>
        <w:jc w:val="both"/>
        <w:rPr>
          <w:sz w:val="16"/>
          <w:szCs w:val="16"/>
        </w:rPr>
      </w:pPr>
    </w:p>
    <w:p w:rsidRDefault="00671FC6" w:rsidP="00B632C2" w:rsidR="0073065B">
      <w:pPr>
        <w:ind w:firstLine="708"/>
        <w:jc w:val="both"/>
        <w:rPr>
          <w:sz w:val="22"/>
          <w:szCs w:val="22"/>
        </w:rPr>
      </w:pPr>
      <w:r>
        <w:rPr>
          <w:sz w:val="22"/>
          <w:szCs w:val="22"/>
        </w:rPr>
        <w:t>Osim naveden</w:t>
      </w:r>
      <w:r w:rsidR="00DE7902">
        <w:rPr>
          <w:sz w:val="22"/>
          <w:szCs w:val="22"/>
        </w:rPr>
        <w:t>e vrste troška (</w:t>
      </w:r>
      <w:r>
        <w:rPr>
          <w:sz w:val="22"/>
          <w:szCs w:val="22"/>
        </w:rPr>
        <w:t>troškova za plaće zapo</w:t>
      </w:r>
      <w:r w:rsidR="009326F6">
        <w:rPr>
          <w:sz w:val="22"/>
          <w:szCs w:val="22"/>
        </w:rPr>
        <w:t>s</w:t>
      </w:r>
      <w:r>
        <w:rPr>
          <w:sz w:val="22"/>
          <w:szCs w:val="22"/>
        </w:rPr>
        <w:t>lenika stečajnog dužnika nakon otvaranja stečajnog p</w:t>
      </w:r>
      <w:r w:rsidR="009326F6">
        <w:rPr>
          <w:sz w:val="22"/>
          <w:szCs w:val="22"/>
        </w:rPr>
        <w:t>ostupka</w:t>
      </w:r>
      <w:r w:rsidR="00DE7902">
        <w:rPr>
          <w:sz w:val="22"/>
          <w:szCs w:val="22"/>
        </w:rPr>
        <w:t>)</w:t>
      </w:r>
      <w:r w:rsidR="009326F6">
        <w:rPr>
          <w:sz w:val="22"/>
          <w:szCs w:val="22"/>
        </w:rPr>
        <w:t>, druga sporna činjenica</w:t>
      </w:r>
      <w:r w:rsidR="00DE7902">
        <w:rPr>
          <w:sz w:val="22"/>
          <w:szCs w:val="22"/>
        </w:rPr>
        <w:t xml:space="preserve"> kod predloženog obračuna ostvarene kupovnine prema čl. 254. st. 3. SZ </w:t>
      </w:r>
      <w:r w:rsidR="009326F6">
        <w:rPr>
          <w:sz w:val="22"/>
          <w:szCs w:val="22"/>
        </w:rPr>
        <w:t>je visina razmjernog dijela vrijednosti predmeta stečajne mase s kojim sudjeluje u ukupnoj stečajnoj masi.</w:t>
      </w:r>
    </w:p>
    <w:p w:rsidRDefault="009326F6" w:rsidP="00B632C2" w:rsidR="009326F6" w:rsidRPr="00C14EC7">
      <w:pPr>
        <w:ind w:firstLine="708"/>
        <w:jc w:val="both"/>
        <w:rPr>
          <w:sz w:val="16"/>
          <w:szCs w:val="16"/>
        </w:rPr>
      </w:pPr>
    </w:p>
    <w:p w:rsidRDefault="009326F6" w:rsidP="00B632C2" w:rsidR="00DE5AD7">
      <w:pPr>
        <w:ind w:firstLine="708"/>
        <w:jc w:val="both"/>
        <w:rPr>
          <w:sz w:val="22"/>
          <w:szCs w:val="22"/>
        </w:rPr>
      </w:pPr>
      <w:r>
        <w:rPr>
          <w:sz w:val="22"/>
          <w:szCs w:val="22"/>
        </w:rPr>
        <w:t xml:space="preserve">Sud prihvaća obračun stečajnog upravitelja da predmet prodaje sudjeluje u ukupnoj stečajnoj masi sa 30%. To iz razloga što je procijenjena vrijednost </w:t>
      </w:r>
      <w:r w:rsidR="00A444A8">
        <w:rPr>
          <w:sz w:val="22"/>
          <w:szCs w:val="22"/>
        </w:rPr>
        <w:t xml:space="preserve">apstraktna kategorija koja služi kao parametar za početak prodaje i stvarnu vrijednost neke imovine pokazuje </w:t>
      </w:r>
      <w:r w:rsidR="00C14EC7">
        <w:rPr>
          <w:sz w:val="22"/>
          <w:szCs w:val="22"/>
        </w:rPr>
        <w:t xml:space="preserve">(određuje) </w:t>
      </w:r>
      <w:r w:rsidR="00A444A8">
        <w:rPr>
          <w:sz w:val="22"/>
          <w:szCs w:val="22"/>
        </w:rPr>
        <w:t xml:space="preserve">tržište. Procijenjena vrijednost ne smije se uzeti kao gotova činjenica za izračun visine sudjelovanja pojedine imovine u ukupnoj stečajnoj masi. Taj se izračun može vršiti samo na temelju egzaktnih podataka, tj. na temelju novčanih sredstava ostvarenih prodajom. </w:t>
      </w:r>
      <w:r w:rsidR="00DE5AD7">
        <w:rPr>
          <w:sz w:val="22"/>
          <w:szCs w:val="22"/>
        </w:rPr>
        <w:t>U konkretnom slučaju procijenjena vrijednost predmeta prodaje je 4.600.000,00 kuna. Procijenjena vrijednost preostale imovine stečajnog dužnika koja ulazi u stečajnu masu je 19.500.000,00 kuna. Da je procijenjena vrijedno</w:t>
      </w:r>
      <w:r w:rsidR="000407EF">
        <w:rPr>
          <w:sz w:val="22"/>
          <w:szCs w:val="22"/>
        </w:rPr>
        <w:t>s</w:t>
      </w:r>
      <w:r w:rsidR="00DE5AD7">
        <w:rPr>
          <w:sz w:val="22"/>
          <w:szCs w:val="22"/>
        </w:rPr>
        <w:t>t ap</w:t>
      </w:r>
      <w:r w:rsidR="000407EF">
        <w:rPr>
          <w:sz w:val="22"/>
          <w:szCs w:val="22"/>
        </w:rPr>
        <w:t xml:space="preserve">straktna kategorija potvrđuje da je predmet prodaje procijenjen na 4.600.000,00 kuna prodan za 1.150.000,00 kuna ili za 25% procijenjene vrijednosti. </w:t>
      </w:r>
      <w:r w:rsidR="00C14EC7">
        <w:rPr>
          <w:sz w:val="22"/>
          <w:szCs w:val="22"/>
        </w:rPr>
        <w:t>Također, p</w:t>
      </w:r>
      <w:r w:rsidR="000407EF">
        <w:rPr>
          <w:sz w:val="22"/>
          <w:szCs w:val="22"/>
        </w:rPr>
        <w:t>očetna cijena na posljednjoj dražbi za prodaj</w:t>
      </w:r>
      <w:r w:rsidR="00374DEB">
        <w:rPr>
          <w:sz w:val="22"/>
          <w:szCs w:val="22"/>
        </w:rPr>
        <w:t>u</w:t>
      </w:r>
      <w:r w:rsidR="000407EF">
        <w:rPr>
          <w:sz w:val="22"/>
          <w:szCs w:val="22"/>
        </w:rPr>
        <w:t xml:space="preserve"> preostale imovine stečajnog dužnika je </w:t>
      </w:r>
      <w:r w:rsidR="00A76088">
        <w:rPr>
          <w:sz w:val="22"/>
          <w:szCs w:val="22"/>
        </w:rPr>
        <w:t>nešto više od 4.335.000,00 kuna ili nešto više od 22% procijenjene vrijednosti (19.500.000,00 kuna) i na toj dražbi nije proda</w:t>
      </w:r>
      <w:r w:rsidR="00374DEB">
        <w:rPr>
          <w:sz w:val="22"/>
          <w:szCs w:val="22"/>
        </w:rPr>
        <w:t>na</w:t>
      </w:r>
      <w:r w:rsidR="00A76088">
        <w:rPr>
          <w:sz w:val="22"/>
          <w:szCs w:val="22"/>
        </w:rPr>
        <w:t>, pa će početna cijena na slijedećoj dražbi sukladno odluci skupštine vjerovnika biti za 10% niža ili za oko 20% procijenjen</w:t>
      </w:r>
      <w:r w:rsidR="00374DEB">
        <w:rPr>
          <w:sz w:val="22"/>
          <w:szCs w:val="22"/>
        </w:rPr>
        <w:t>e</w:t>
      </w:r>
      <w:r w:rsidR="00A76088">
        <w:rPr>
          <w:sz w:val="22"/>
          <w:szCs w:val="22"/>
        </w:rPr>
        <w:t xml:space="preserve"> vrijednosti. Dakle, ako je razmjer predmeta prodaje prema ostaloj imovine dužnika koja</w:t>
      </w:r>
      <w:r w:rsidR="00E75F5B">
        <w:rPr>
          <w:sz w:val="22"/>
          <w:szCs w:val="22"/>
        </w:rPr>
        <w:t xml:space="preserve"> </w:t>
      </w:r>
      <w:r w:rsidR="00A76088">
        <w:rPr>
          <w:sz w:val="22"/>
          <w:szCs w:val="22"/>
        </w:rPr>
        <w:t xml:space="preserve">ulazi u stečajnu masu </w:t>
      </w:r>
      <w:r w:rsidR="00E75F5B">
        <w:rPr>
          <w:sz w:val="22"/>
          <w:szCs w:val="22"/>
        </w:rPr>
        <w:t xml:space="preserve">prema procijenjenoj vrijednosti </w:t>
      </w:r>
      <w:r w:rsidR="00A76088">
        <w:rPr>
          <w:sz w:val="22"/>
          <w:szCs w:val="22"/>
        </w:rPr>
        <w:t>1:4</w:t>
      </w:r>
      <w:r w:rsidR="00E75F5B">
        <w:rPr>
          <w:sz w:val="22"/>
          <w:szCs w:val="22"/>
        </w:rPr>
        <w:t xml:space="preserve">, očito je da će novčana sredstva ostvarena predmetom prodaje sudjelovati u novčanim sredstvima ostvarenim prodajom preostale imovine dužnika koja ulazi u stečajnu </w:t>
      </w:r>
      <w:r w:rsidR="00C047B3">
        <w:rPr>
          <w:sz w:val="22"/>
          <w:szCs w:val="22"/>
        </w:rPr>
        <w:t xml:space="preserve">masu </w:t>
      </w:r>
      <w:r w:rsidR="00374DEB">
        <w:rPr>
          <w:sz w:val="22"/>
          <w:szCs w:val="22"/>
        </w:rPr>
        <w:t>u razmjeru većem</w:t>
      </w:r>
      <w:r w:rsidR="00C047B3">
        <w:rPr>
          <w:sz w:val="22"/>
          <w:szCs w:val="22"/>
        </w:rPr>
        <w:t xml:space="preserve"> od ¼ ili 25%.</w:t>
      </w:r>
      <w:r w:rsidR="00A76088">
        <w:rPr>
          <w:sz w:val="22"/>
          <w:szCs w:val="22"/>
        </w:rPr>
        <w:t xml:space="preserve"> Prema postojećem interesu na tržištu, stečajni upravitelj sumnja da će se preostala imovina prodati i na slijedećoj dražbi.</w:t>
      </w:r>
      <w:r w:rsidR="00C047B3">
        <w:rPr>
          <w:sz w:val="22"/>
          <w:szCs w:val="22"/>
        </w:rPr>
        <w:t xml:space="preserve"> Zbog toga sud poklanja vjeru procjeni stečajnog upravitelja kao osobe koja je najbolje upoznata sa stanjem imovine dužnika koja ulazi u stečajnu masu, njezinom stvarnom vrijednosti i interesu tržišta</w:t>
      </w:r>
      <w:r w:rsidR="0014660C">
        <w:rPr>
          <w:sz w:val="22"/>
          <w:szCs w:val="22"/>
        </w:rPr>
        <w:t>, da je sudjelovanje predmeta prodaje u ukupnoj stečajnoj masi 30%.</w:t>
      </w:r>
    </w:p>
    <w:p w:rsidRDefault="00DE5AD7" w:rsidP="00B632C2" w:rsidR="00DE5AD7" w:rsidRPr="001837E3">
      <w:pPr>
        <w:ind w:firstLine="708"/>
        <w:jc w:val="both"/>
        <w:rPr>
          <w:sz w:val="16"/>
          <w:szCs w:val="16"/>
        </w:rPr>
      </w:pPr>
    </w:p>
    <w:p w:rsidRDefault="001837E3" w:rsidP="00200098" w:rsidR="00735FA7" w:rsidRPr="00D34ACE">
      <w:pPr>
        <w:ind w:firstLine="708"/>
        <w:jc w:val="both"/>
        <w:rPr>
          <w:sz w:val="22"/>
          <w:szCs w:val="22"/>
        </w:rPr>
      </w:pPr>
      <w:r w:rsidRPr="00D34ACE">
        <w:rPr>
          <w:sz w:val="22"/>
          <w:szCs w:val="22"/>
        </w:rPr>
        <w:t xml:space="preserve">Nakon što je sud otklonio prigovore na vrstu troška koja se obračunava po čl. 254. st. 3. SZ (plaće zaposlenika stečajnog dužnika nakon otvaranja stečajnog postupka) i razmjer s kojim predmet prodaje sudjeluje u ukupnoj stečajnoj masi, </w:t>
      </w:r>
      <w:r w:rsidR="000932FB" w:rsidRPr="00D34ACE">
        <w:rPr>
          <w:sz w:val="22"/>
          <w:szCs w:val="22"/>
        </w:rPr>
        <w:t xml:space="preserve">pristupio je obračunu. </w:t>
      </w:r>
      <w:r w:rsidR="00471BBF" w:rsidRPr="00D34ACE">
        <w:rPr>
          <w:sz w:val="22"/>
          <w:szCs w:val="22"/>
        </w:rPr>
        <w:t xml:space="preserve">U konkretnom slučaju </w:t>
      </w:r>
      <w:r w:rsidR="0060449D" w:rsidRPr="00D34ACE">
        <w:rPr>
          <w:sz w:val="22"/>
          <w:szCs w:val="22"/>
        </w:rPr>
        <w:t>obračun za prodanu imovinu izvršen je temeljem sudjelovanja procijenjene vrijednosti pojedine imovine koja je bila predmet prodaje u</w:t>
      </w:r>
      <w:r w:rsidR="002B4C73" w:rsidRPr="00D34ACE">
        <w:rPr>
          <w:sz w:val="22"/>
          <w:szCs w:val="22"/>
        </w:rPr>
        <w:t xml:space="preserve"> procijenjenoj vrijednosti </w:t>
      </w:r>
      <w:r w:rsidR="0060449D" w:rsidRPr="00D34ACE">
        <w:rPr>
          <w:sz w:val="22"/>
          <w:szCs w:val="22"/>
        </w:rPr>
        <w:t>ukupn</w:t>
      </w:r>
      <w:r w:rsidR="002B4C73" w:rsidRPr="00D34ACE">
        <w:rPr>
          <w:sz w:val="22"/>
          <w:szCs w:val="22"/>
        </w:rPr>
        <w:t>e</w:t>
      </w:r>
      <w:r w:rsidR="0060449D" w:rsidRPr="00D34ACE">
        <w:rPr>
          <w:sz w:val="22"/>
          <w:szCs w:val="22"/>
        </w:rPr>
        <w:t xml:space="preserve"> imovine koja se prodavala kao cjelina</w:t>
      </w:r>
      <w:r w:rsidR="002B4C73" w:rsidRPr="00D34ACE">
        <w:rPr>
          <w:sz w:val="22"/>
          <w:szCs w:val="22"/>
        </w:rPr>
        <w:t>, budući da se kao cjelina prodavala imovina koja se sastoji od nekretnina na kojima postoji razlučno pravo dva razlučna vjerovnika istog reda i od pokretnina na kojima postoji razlučno pravo jednog</w:t>
      </w:r>
      <w:r w:rsidR="00951EB4" w:rsidRPr="00D34ACE">
        <w:rPr>
          <w:sz w:val="22"/>
          <w:szCs w:val="22"/>
        </w:rPr>
        <w:t xml:space="preserve"> (od tih dvaju)</w:t>
      </w:r>
      <w:r w:rsidR="002B4C73" w:rsidRPr="00D34ACE">
        <w:rPr>
          <w:sz w:val="22"/>
          <w:szCs w:val="22"/>
        </w:rPr>
        <w:t xml:space="preserve"> razlučnog vjerovnika.</w:t>
      </w:r>
      <w:r w:rsidR="00951EB4" w:rsidRPr="00D34ACE">
        <w:rPr>
          <w:sz w:val="22"/>
          <w:szCs w:val="22"/>
        </w:rPr>
        <w:t xml:space="preserve"> Vrijednost prodanih pokretnina iznosi </w:t>
      </w:r>
      <w:r w:rsidR="000932FB" w:rsidRPr="00D34ACE">
        <w:rPr>
          <w:sz w:val="22"/>
          <w:szCs w:val="22"/>
        </w:rPr>
        <w:t>397.440,00 kuna (</w:t>
      </w:r>
      <w:r w:rsidR="00951EB4" w:rsidRPr="00D34ACE">
        <w:rPr>
          <w:sz w:val="22"/>
          <w:szCs w:val="22"/>
        </w:rPr>
        <w:t xml:space="preserve">317.952,00 kuna </w:t>
      </w:r>
      <w:r w:rsidR="000932FB" w:rsidRPr="00D34ACE">
        <w:rPr>
          <w:sz w:val="22"/>
          <w:szCs w:val="22"/>
        </w:rPr>
        <w:t>u</w:t>
      </w:r>
      <w:r w:rsidR="0078362F" w:rsidRPr="00D34ACE">
        <w:rPr>
          <w:sz w:val="22"/>
          <w:szCs w:val="22"/>
        </w:rPr>
        <w:t>v</w:t>
      </w:r>
      <w:r w:rsidR="000932FB" w:rsidRPr="00D34ACE">
        <w:rPr>
          <w:sz w:val="22"/>
          <w:szCs w:val="22"/>
        </w:rPr>
        <w:t xml:space="preserve">ećano za PDV) </w:t>
      </w:r>
      <w:r w:rsidR="00951EB4" w:rsidRPr="00D34ACE">
        <w:rPr>
          <w:sz w:val="22"/>
          <w:szCs w:val="22"/>
        </w:rPr>
        <w:t xml:space="preserve">i nakon odbitka </w:t>
      </w:r>
      <w:r w:rsidR="0078362F" w:rsidRPr="00D34ACE">
        <w:rPr>
          <w:sz w:val="22"/>
          <w:szCs w:val="22"/>
        </w:rPr>
        <w:t xml:space="preserve">toj imovini pripadajućih </w:t>
      </w:r>
      <w:r w:rsidR="00951EB4" w:rsidRPr="00D34ACE">
        <w:rPr>
          <w:sz w:val="22"/>
          <w:szCs w:val="22"/>
        </w:rPr>
        <w:t>troškova prema čl. 254. SZ</w:t>
      </w:r>
      <w:r w:rsidR="005267A7" w:rsidRPr="00D34ACE">
        <w:rPr>
          <w:sz w:val="22"/>
          <w:szCs w:val="22"/>
        </w:rPr>
        <w:t xml:space="preserve"> (129.327,91 kuna</w:t>
      </w:r>
      <w:r w:rsidR="00B16022" w:rsidRPr="00D34ACE">
        <w:rPr>
          <w:sz w:val="22"/>
          <w:szCs w:val="22"/>
        </w:rPr>
        <w:t xml:space="preserve"> + PDV 79.488,00 kuna = 208.815,91 kuna</w:t>
      </w:r>
      <w:r w:rsidR="005267A7" w:rsidRPr="00D34ACE">
        <w:rPr>
          <w:sz w:val="22"/>
          <w:szCs w:val="22"/>
        </w:rPr>
        <w:t>)</w:t>
      </w:r>
      <w:r w:rsidR="00951EB4" w:rsidRPr="00D34ACE">
        <w:rPr>
          <w:sz w:val="22"/>
          <w:szCs w:val="22"/>
        </w:rPr>
        <w:t xml:space="preserve"> cjelokupni </w:t>
      </w:r>
      <w:r w:rsidR="005267A7" w:rsidRPr="00D34ACE">
        <w:rPr>
          <w:sz w:val="22"/>
          <w:szCs w:val="22"/>
        </w:rPr>
        <w:t xml:space="preserve">preostali </w:t>
      </w:r>
      <w:r w:rsidR="00951EB4" w:rsidRPr="00D34ACE">
        <w:rPr>
          <w:sz w:val="22"/>
          <w:szCs w:val="22"/>
        </w:rPr>
        <w:t xml:space="preserve">iznos vrijednosti </w:t>
      </w:r>
      <w:r w:rsidR="00B16022" w:rsidRPr="00D34ACE">
        <w:rPr>
          <w:sz w:val="22"/>
          <w:szCs w:val="22"/>
        </w:rPr>
        <w:t xml:space="preserve">od </w:t>
      </w:r>
      <w:r w:rsidR="00951EB4" w:rsidRPr="00D34ACE">
        <w:rPr>
          <w:sz w:val="22"/>
          <w:szCs w:val="22"/>
        </w:rPr>
        <w:t xml:space="preserve">prodanih pokretnina </w:t>
      </w:r>
      <w:r w:rsidR="00B16022" w:rsidRPr="00D34ACE">
        <w:rPr>
          <w:sz w:val="22"/>
          <w:szCs w:val="22"/>
        </w:rPr>
        <w:t>(397.440,00 kuna – trošak 208.815,91 kuna =) 188.624,09 kuna</w:t>
      </w:r>
      <w:r w:rsidR="00951EB4" w:rsidRPr="00D34ACE">
        <w:rPr>
          <w:sz w:val="22"/>
          <w:szCs w:val="22"/>
        </w:rPr>
        <w:t xml:space="preserve"> pripada razlučnom vjerovniku HRVATSKA BANKA ZA OBNOVU</w:t>
      </w:r>
      <w:r w:rsidR="00200098" w:rsidRPr="00D34ACE">
        <w:rPr>
          <w:sz w:val="22"/>
          <w:szCs w:val="22"/>
        </w:rPr>
        <w:t xml:space="preserve"> </w:t>
      </w:r>
      <w:r w:rsidR="00951EB4" w:rsidRPr="00D34ACE">
        <w:rPr>
          <w:sz w:val="22"/>
          <w:szCs w:val="22"/>
        </w:rPr>
        <w:t xml:space="preserve">I RAZVITAK, </w:t>
      </w:r>
      <w:r w:rsidR="00951EB4" w:rsidRPr="00D34ACE">
        <w:rPr>
          <w:sz w:val="22"/>
          <w:szCs w:val="22"/>
        </w:rPr>
        <w:lastRenderedPageBreak/>
        <w:t>Zagreb,</w:t>
      </w:r>
      <w:r w:rsidR="00200098" w:rsidRPr="00D34ACE">
        <w:rPr>
          <w:sz w:val="22"/>
          <w:szCs w:val="22"/>
        </w:rPr>
        <w:t xml:space="preserve"> kao jedinom razlučnom vjerovniku na pokretninama koje su predmet prodaje.</w:t>
      </w:r>
      <w:r w:rsidR="00951EB4" w:rsidRPr="00D34ACE">
        <w:rPr>
          <w:sz w:val="22"/>
          <w:szCs w:val="22"/>
        </w:rPr>
        <w:t xml:space="preserve"> </w:t>
      </w:r>
      <w:r w:rsidR="00200098" w:rsidRPr="00D34ACE">
        <w:rPr>
          <w:sz w:val="22"/>
          <w:szCs w:val="22"/>
        </w:rPr>
        <w:t>V</w:t>
      </w:r>
      <w:r w:rsidR="00951EB4" w:rsidRPr="00D34ACE">
        <w:rPr>
          <w:sz w:val="22"/>
          <w:szCs w:val="22"/>
        </w:rPr>
        <w:t>rijednost prodanih nekret</w:t>
      </w:r>
      <w:r w:rsidR="00200098" w:rsidRPr="00D34ACE">
        <w:rPr>
          <w:sz w:val="22"/>
          <w:szCs w:val="22"/>
        </w:rPr>
        <w:t>n</w:t>
      </w:r>
      <w:r w:rsidR="00951EB4" w:rsidRPr="00D34ACE">
        <w:rPr>
          <w:sz w:val="22"/>
          <w:szCs w:val="22"/>
        </w:rPr>
        <w:t xml:space="preserve">ina iznosi </w:t>
      </w:r>
      <w:r w:rsidR="00200098" w:rsidRPr="00D34ACE">
        <w:rPr>
          <w:sz w:val="22"/>
          <w:szCs w:val="22"/>
        </w:rPr>
        <w:t>752.560,00</w:t>
      </w:r>
      <w:r w:rsidR="00CD1C99" w:rsidRPr="00D34ACE">
        <w:rPr>
          <w:sz w:val="22"/>
          <w:szCs w:val="22"/>
        </w:rPr>
        <w:t xml:space="preserve"> kuna i ova vrijednost pripada razlučnim vjerovnicima istog reda CROATIA OSIGURANJE d.d., Zagreb i HRVATSKA BANKA ZA OBNOVU</w:t>
      </w:r>
      <w:r w:rsidR="00491B39" w:rsidRPr="00D34ACE">
        <w:rPr>
          <w:sz w:val="22"/>
          <w:szCs w:val="22"/>
        </w:rPr>
        <w:t xml:space="preserve"> </w:t>
      </w:r>
      <w:r w:rsidR="00CD1C99" w:rsidRPr="00D34ACE">
        <w:rPr>
          <w:sz w:val="22"/>
          <w:szCs w:val="22"/>
        </w:rPr>
        <w:t>I RAZVITAK, Zagreb, razmjerno njihovom stanju upisa u zemljišnim knjigama i sudjelovanju u stv</w:t>
      </w:r>
      <w:r w:rsidR="001953EA" w:rsidRPr="00D34ACE">
        <w:rPr>
          <w:sz w:val="22"/>
          <w:szCs w:val="22"/>
        </w:rPr>
        <w:t>a</w:t>
      </w:r>
      <w:r w:rsidR="00CD1C99" w:rsidRPr="00D34ACE">
        <w:rPr>
          <w:sz w:val="22"/>
          <w:szCs w:val="22"/>
        </w:rPr>
        <w:t xml:space="preserve">rnom stanju tražbine i to CROATIA OSIGURANJE d.d., Zagreb sa 15,80% na temelju čega iz ostvarene kupovnine </w:t>
      </w:r>
      <w:r w:rsidR="001953EA" w:rsidRPr="00D34ACE">
        <w:rPr>
          <w:sz w:val="22"/>
          <w:szCs w:val="22"/>
        </w:rPr>
        <w:t xml:space="preserve">za nekretinene </w:t>
      </w:r>
      <w:r w:rsidR="00CD1C99" w:rsidRPr="00D34ACE">
        <w:rPr>
          <w:sz w:val="22"/>
          <w:szCs w:val="22"/>
        </w:rPr>
        <w:t xml:space="preserve">pripada </w:t>
      </w:r>
      <w:r w:rsidR="001953EA" w:rsidRPr="00D34ACE">
        <w:rPr>
          <w:sz w:val="22"/>
          <w:szCs w:val="22"/>
        </w:rPr>
        <w:t>80.212,68</w:t>
      </w:r>
      <w:r w:rsidR="00CD1C99" w:rsidRPr="00D34ACE">
        <w:rPr>
          <w:sz w:val="22"/>
          <w:szCs w:val="22"/>
        </w:rPr>
        <w:t xml:space="preserve"> kuna i   HRVATSKA BANKA ZA OBNOVU</w:t>
      </w:r>
      <w:r w:rsidR="001953EA" w:rsidRPr="00D34ACE">
        <w:rPr>
          <w:sz w:val="22"/>
          <w:szCs w:val="22"/>
        </w:rPr>
        <w:t xml:space="preserve"> </w:t>
      </w:r>
      <w:r w:rsidR="00CD1C99" w:rsidRPr="00D34ACE">
        <w:rPr>
          <w:sz w:val="22"/>
          <w:szCs w:val="22"/>
        </w:rPr>
        <w:t>I RAZVITAK, Zagreb</w:t>
      </w:r>
      <w:r w:rsidR="008015DF" w:rsidRPr="00D34ACE">
        <w:rPr>
          <w:sz w:val="22"/>
          <w:szCs w:val="22"/>
        </w:rPr>
        <w:t xml:space="preserve"> sa 84,20% na temelju čega iz ostvarene kupovnine </w:t>
      </w:r>
      <w:r w:rsidR="00D34ACE" w:rsidRPr="00D34ACE">
        <w:rPr>
          <w:sz w:val="22"/>
          <w:szCs w:val="22"/>
        </w:rPr>
        <w:t xml:space="preserve">za nekretnine </w:t>
      </w:r>
      <w:r w:rsidR="008015DF" w:rsidRPr="00D34ACE">
        <w:rPr>
          <w:sz w:val="22"/>
          <w:szCs w:val="22"/>
        </w:rPr>
        <w:t xml:space="preserve">pripada </w:t>
      </w:r>
      <w:r w:rsidR="00D34ACE" w:rsidRPr="00D34ACE">
        <w:rPr>
          <w:sz w:val="22"/>
          <w:szCs w:val="22"/>
        </w:rPr>
        <w:t>427.462,51</w:t>
      </w:r>
      <w:r w:rsidR="008015DF" w:rsidRPr="00D34ACE">
        <w:rPr>
          <w:sz w:val="22"/>
          <w:szCs w:val="22"/>
        </w:rPr>
        <w:t xml:space="preserve"> kuna.</w:t>
      </w:r>
    </w:p>
    <w:p w:rsidRDefault="004E1274" w:rsidP="00255AEE" w:rsidR="004E1274" w:rsidRPr="0014660C">
      <w:pPr>
        <w:ind w:firstLine="720"/>
        <w:jc w:val="both"/>
        <w:rPr>
          <w:sz w:val="16"/>
          <w:szCs w:val="16"/>
          <w:u w:val="single"/>
        </w:rPr>
      </w:pPr>
    </w:p>
    <w:p w:rsidRDefault="004E1274" w:rsidP="00593EB1" w:rsidR="004E1274" w:rsidRPr="006B3AAC">
      <w:pPr>
        <w:pStyle w:val="Tijeloteksta"/>
        <w:rPr>
          <w:sz w:val="16"/>
          <w:szCs w:val="16"/>
        </w:rPr>
      </w:pPr>
      <w:r w:rsidRPr="00D73F00">
        <w:rPr>
          <w:sz w:val="22"/>
          <w:szCs w:val="22"/>
        </w:rPr>
        <w:tab/>
      </w:r>
      <w:r w:rsidR="00593EB1" w:rsidRPr="006B3AAC">
        <w:rPr>
          <w:sz w:val="22"/>
          <w:szCs w:val="22"/>
        </w:rPr>
        <w:t>Po odbitku iznosa troškova stečajnog postupka iz čl. 254. SZ (</w:t>
      </w:r>
      <w:r w:rsidR="008015DF" w:rsidRPr="006B3AAC">
        <w:rPr>
          <w:sz w:val="22"/>
          <w:szCs w:val="22"/>
        </w:rPr>
        <w:t>57.500,00 kuna</w:t>
      </w:r>
      <w:r w:rsidR="003A7DE9" w:rsidRPr="006B3AAC">
        <w:rPr>
          <w:sz w:val="22"/>
          <w:szCs w:val="22"/>
        </w:rPr>
        <w:t xml:space="preserve"> + </w:t>
      </w:r>
      <w:r w:rsidR="007F337C" w:rsidRPr="006B3AAC">
        <w:rPr>
          <w:sz w:val="22"/>
          <w:szCs w:val="22"/>
        </w:rPr>
        <w:t>3</w:t>
      </w:r>
      <w:r w:rsidR="00BD2683">
        <w:rPr>
          <w:sz w:val="22"/>
          <w:szCs w:val="22"/>
        </w:rPr>
        <w:t>16</w:t>
      </w:r>
      <w:r w:rsidR="00D34ACE" w:rsidRPr="006B3AAC">
        <w:rPr>
          <w:sz w:val="22"/>
          <w:szCs w:val="22"/>
        </w:rPr>
        <w:t>.</w:t>
      </w:r>
      <w:r w:rsidR="00BD2683">
        <w:rPr>
          <w:sz w:val="22"/>
          <w:szCs w:val="22"/>
        </w:rPr>
        <w:t>712,72</w:t>
      </w:r>
      <w:r w:rsidR="007F337C" w:rsidRPr="006B3AAC">
        <w:rPr>
          <w:sz w:val="22"/>
          <w:szCs w:val="22"/>
        </w:rPr>
        <w:t xml:space="preserve"> kuna</w:t>
      </w:r>
      <w:r w:rsidR="003A7DE9" w:rsidRPr="006B3AAC">
        <w:rPr>
          <w:sz w:val="22"/>
          <w:szCs w:val="22"/>
        </w:rPr>
        <w:t xml:space="preserve"> </w:t>
      </w:r>
      <w:r w:rsidR="00D34ACE" w:rsidRPr="006B3AAC">
        <w:rPr>
          <w:sz w:val="22"/>
          <w:szCs w:val="22"/>
        </w:rPr>
        <w:t>+ PDV 79.488,00 kuna</w:t>
      </w:r>
      <w:r w:rsidR="00593EB1" w:rsidRPr="006B3AAC">
        <w:rPr>
          <w:sz w:val="22"/>
          <w:szCs w:val="22"/>
        </w:rPr>
        <w:t xml:space="preserve">) </w:t>
      </w:r>
      <w:r w:rsidR="00BD2683">
        <w:rPr>
          <w:sz w:val="22"/>
          <w:szCs w:val="22"/>
        </w:rPr>
        <w:t>453.700</w:t>
      </w:r>
      <w:r w:rsidR="009F03F5" w:rsidRPr="006B3AAC">
        <w:rPr>
          <w:sz w:val="22"/>
          <w:szCs w:val="22"/>
        </w:rPr>
        <w:t>,72</w:t>
      </w:r>
      <w:r w:rsidR="007F337C" w:rsidRPr="006B3AAC">
        <w:rPr>
          <w:sz w:val="22"/>
          <w:szCs w:val="22"/>
        </w:rPr>
        <w:t xml:space="preserve"> kuna </w:t>
      </w:r>
      <w:r w:rsidR="00593EB1" w:rsidRPr="006B3AAC">
        <w:rPr>
          <w:sz w:val="22"/>
          <w:szCs w:val="22"/>
        </w:rPr>
        <w:t xml:space="preserve">iz kupovnine ostvarene prodajom imovine na kojoj postoji razlučno pravo </w:t>
      </w:r>
      <w:r w:rsidR="007F337C" w:rsidRPr="006B3AAC">
        <w:rPr>
          <w:sz w:val="22"/>
          <w:szCs w:val="22"/>
        </w:rPr>
        <w:t xml:space="preserve">i to vrijednosti pokretnina za iznos od </w:t>
      </w:r>
      <w:r w:rsidR="009F03F5" w:rsidRPr="006B3AAC">
        <w:rPr>
          <w:sz w:val="22"/>
          <w:szCs w:val="22"/>
        </w:rPr>
        <w:t>188.624,09</w:t>
      </w:r>
      <w:r w:rsidR="007F337C" w:rsidRPr="006B3AAC">
        <w:rPr>
          <w:sz w:val="22"/>
          <w:szCs w:val="22"/>
        </w:rPr>
        <w:t xml:space="preserve"> kuna i nekretnina za iznos od (84,20% od </w:t>
      </w:r>
      <w:r w:rsidR="00E13E2F" w:rsidRPr="006B3AAC">
        <w:rPr>
          <w:sz w:val="22"/>
          <w:szCs w:val="22"/>
        </w:rPr>
        <w:t>752.600,00</w:t>
      </w:r>
      <w:r w:rsidR="007F337C" w:rsidRPr="006B3AAC">
        <w:rPr>
          <w:sz w:val="22"/>
          <w:szCs w:val="22"/>
        </w:rPr>
        <w:t xml:space="preserve"> kuna =) </w:t>
      </w:r>
      <w:r w:rsidR="00831B41" w:rsidRPr="006B3AAC">
        <w:rPr>
          <w:sz w:val="22"/>
          <w:szCs w:val="22"/>
        </w:rPr>
        <w:t>427.462,51</w:t>
      </w:r>
      <w:r w:rsidR="007F337C" w:rsidRPr="006B3AAC">
        <w:rPr>
          <w:sz w:val="22"/>
          <w:szCs w:val="22"/>
        </w:rPr>
        <w:t xml:space="preserve"> kuna  </w:t>
      </w:r>
      <w:r w:rsidR="00BA0134" w:rsidRPr="006B3AAC">
        <w:rPr>
          <w:sz w:val="22"/>
          <w:szCs w:val="22"/>
        </w:rPr>
        <w:t>(ili ukupno 6</w:t>
      </w:r>
      <w:r w:rsidR="00831B41" w:rsidRPr="006B3AAC">
        <w:rPr>
          <w:sz w:val="22"/>
          <w:szCs w:val="22"/>
        </w:rPr>
        <w:t>16.086,60 kuna</w:t>
      </w:r>
      <w:r w:rsidR="00BA0134" w:rsidRPr="006B3AAC">
        <w:rPr>
          <w:sz w:val="22"/>
          <w:szCs w:val="22"/>
        </w:rPr>
        <w:t xml:space="preserve">) </w:t>
      </w:r>
      <w:r w:rsidR="00593EB1" w:rsidRPr="006B3AAC">
        <w:rPr>
          <w:sz w:val="22"/>
          <w:szCs w:val="22"/>
        </w:rPr>
        <w:t>namir</w:t>
      </w:r>
      <w:r w:rsidR="00F51E3B" w:rsidRPr="006B3AAC">
        <w:rPr>
          <w:sz w:val="22"/>
          <w:szCs w:val="22"/>
        </w:rPr>
        <w:t xml:space="preserve">uje se razlučni vjerovnik </w:t>
      </w:r>
      <w:r w:rsidR="00BA0134" w:rsidRPr="006B3AAC">
        <w:rPr>
          <w:sz w:val="22"/>
          <w:szCs w:val="22"/>
        </w:rPr>
        <w:t>HRVATSKA BANKA ZA OBNOVU</w:t>
      </w:r>
      <w:r w:rsidR="006B3AAC" w:rsidRPr="006B3AAC">
        <w:rPr>
          <w:sz w:val="22"/>
          <w:szCs w:val="22"/>
        </w:rPr>
        <w:t xml:space="preserve"> </w:t>
      </w:r>
      <w:r w:rsidR="00BA0134" w:rsidRPr="006B3AAC">
        <w:rPr>
          <w:sz w:val="22"/>
          <w:szCs w:val="22"/>
        </w:rPr>
        <w:t xml:space="preserve">I RAZVITAK, Zagreb, a razlučni vjerovnik CROATIA OSIGURANJE d.d., Zagreb </w:t>
      </w:r>
      <w:r w:rsidR="003406D4" w:rsidRPr="006B3AAC">
        <w:rPr>
          <w:sz w:val="22"/>
          <w:szCs w:val="22"/>
        </w:rPr>
        <w:t xml:space="preserve">namiruje se </w:t>
      </w:r>
      <w:r w:rsidR="00BA0134" w:rsidRPr="006B3AAC">
        <w:rPr>
          <w:sz w:val="22"/>
          <w:szCs w:val="22"/>
        </w:rPr>
        <w:t xml:space="preserve">iz kupovnine ostvarene prodajom imovine na kojoj postoji razlučno pravo i to vrijednosti </w:t>
      </w:r>
      <w:r w:rsidR="003406D4" w:rsidRPr="006B3AAC">
        <w:rPr>
          <w:sz w:val="22"/>
          <w:szCs w:val="22"/>
        </w:rPr>
        <w:t xml:space="preserve">nekretnine </w:t>
      </w:r>
      <w:r w:rsidR="00BA0134" w:rsidRPr="006B3AAC">
        <w:rPr>
          <w:sz w:val="22"/>
          <w:szCs w:val="22"/>
        </w:rPr>
        <w:t>za</w:t>
      </w:r>
      <w:r w:rsidR="003406D4" w:rsidRPr="006B3AAC">
        <w:rPr>
          <w:sz w:val="22"/>
          <w:szCs w:val="22"/>
        </w:rPr>
        <w:t xml:space="preserve"> iznos od (15,80% od </w:t>
      </w:r>
      <w:r w:rsidR="006B3AAC" w:rsidRPr="006B3AAC">
        <w:rPr>
          <w:sz w:val="22"/>
          <w:szCs w:val="22"/>
        </w:rPr>
        <w:t>752.600,00</w:t>
      </w:r>
      <w:r w:rsidR="003406D4" w:rsidRPr="006B3AAC">
        <w:rPr>
          <w:sz w:val="22"/>
          <w:szCs w:val="22"/>
        </w:rPr>
        <w:t xml:space="preserve"> kuna =) </w:t>
      </w:r>
      <w:r w:rsidR="006B3AAC" w:rsidRPr="006B3AAC">
        <w:rPr>
          <w:sz w:val="22"/>
          <w:szCs w:val="22"/>
        </w:rPr>
        <w:t>80.212,68</w:t>
      </w:r>
      <w:r w:rsidR="003406D4" w:rsidRPr="006B3AAC">
        <w:rPr>
          <w:sz w:val="22"/>
          <w:szCs w:val="22"/>
        </w:rPr>
        <w:t xml:space="preserve"> kuna.</w:t>
      </w:r>
    </w:p>
    <w:p w:rsidRDefault="003406D4" w:rsidP="004E1274" w:rsidR="003406D4" w:rsidRPr="003406D4">
      <w:pPr>
        <w:ind w:firstLine="720"/>
        <w:jc w:val="both"/>
        <w:rPr>
          <w:sz w:val="16"/>
          <w:szCs w:val="16"/>
        </w:rPr>
      </w:pPr>
    </w:p>
    <w:p w:rsidRDefault="004E1274" w:rsidP="004E1274" w:rsidR="004E1274" w:rsidRPr="00EE1B99">
      <w:pPr>
        <w:ind w:firstLine="720"/>
        <w:jc w:val="both"/>
        <w:rPr>
          <w:sz w:val="22"/>
          <w:szCs w:val="22"/>
        </w:rPr>
      </w:pPr>
      <w:r w:rsidRPr="00EE1B99">
        <w:rPr>
          <w:sz w:val="22"/>
          <w:szCs w:val="22"/>
        </w:rPr>
        <w:t>Zbog navedenog, na temelju spomenutih propisa, odlučeno kao u izreci.</w:t>
      </w:r>
    </w:p>
    <w:p w:rsidRDefault="004E1274" w:rsidP="004E1274" w:rsidR="004E1274" w:rsidRPr="00EE1B99">
      <w:pPr>
        <w:pStyle w:val="Naslov2"/>
        <w:rPr>
          <w:sz w:val="16"/>
          <w:szCs w:val="16"/>
        </w:rPr>
      </w:pPr>
    </w:p>
    <w:p w:rsidRDefault="004E1274" w:rsidP="004E1274" w:rsidR="004E1274" w:rsidRPr="00EE1B99">
      <w:pPr>
        <w:pStyle w:val="Naslov2"/>
        <w:rPr>
          <w:sz w:val="22"/>
          <w:szCs w:val="22"/>
        </w:rPr>
      </w:pPr>
      <w:r w:rsidRPr="00EE1B99">
        <w:rPr>
          <w:sz w:val="22"/>
          <w:szCs w:val="22"/>
        </w:rPr>
        <w:t xml:space="preserve">U Dubrovniku, </w:t>
      </w:r>
      <w:r w:rsidR="002D0EFE">
        <w:rPr>
          <w:sz w:val="22"/>
          <w:szCs w:val="22"/>
        </w:rPr>
        <w:t>6. ožujka 2018</w:t>
      </w:r>
      <w:r w:rsidRPr="00EE1B99">
        <w:rPr>
          <w:sz w:val="22"/>
          <w:szCs w:val="22"/>
        </w:rPr>
        <w:t>. godine</w:t>
      </w:r>
    </w:p>
    <w:p w:rsidRDefault="004E1274" w:rsidP="004E1274" w:rsidR="004E1274" w:rsidRPr="00EE1B99">
      <w:pPr>
        <w:jc w:val="center"/>
        <w:rPr>
          <w:b/>
          <w:sz w:val="22"/>
          <w:szCs w:val="22"/>
        </w:rPr>
      </w:pPr>
    </w:p>
    <w:p w:rsidRDefault="004E1274" w:rsidP="004E1274" w:rsidR="004E1274" w:rsidRPr="00EE1B99">
      <w:pPr>
        <w:jc w:val="both"/>
        <w:rPr>
          <w:b/>
          <w:sz w:val="22"/>
          <w:szCs w:val="22"/>
        </w:rPr>
      </w:pPr>
      <w:r w:rsidRPr="00EE1B99">
        <w:rPr>
          <w:b/>
          <w:sz w:val="22"/>
          <w:szCs w:val="22"/>
        </w:rPr>
        <w:tab/>
      </w:r>
      <w:r w:rsidRPr="00EE1B99">
        <w:rPr>
          <w:b/>
          <w:sz w:val="22"/>
          <w:szCs w:val="22"/>
        </w:rPr>
        <w:tab/>
      </w:r>
      <w:r w:rsidRPr="00EE1B99">
        <w:rPr>
          <w:b/>
          <w:sz w:val="22"/>
          <w:szCs w:val="22"/>
        </w:rPr>
        <w:tab/>
      </w:r>
      <w:r w:rsidRPr="00EE1B99">
        <w:rPr>
          <w:b/>
          <w:sz w:val="22"/>
          <w:szCs w:val="22"/>
        </w:rPr>
        <w:tab/>
      </w:r>
      <w:r w:rsidRPr="00EE1B99">
        <w:rPr>
          <w:b/>
          <w:sz w:val="22"/>
          <w:szCs w:val="22"/>
        </w:rPr>
        <w:tab/>
      </w:r>
      <w:r w:rsidRPr="00EE1B99">
        <w:rPr>
          <w:b/>
          <w:sz w:val="22"/>
          <w:szCs w:val="22"/>
        </w:rPr>
        <w:tab/>
      </w:r>
      <w:r w:rsidRPr="00EE1B99">
        <w:rPr>
          <w:b/>
          <w:sz w:val="22"/>
          <w:szCs w:val="22"/>
        </w:rPr>
        <w:tab/>
      </w:r>
      <w:r w:rsidRPr="00EE1B99">
        <w:rPr>
          <w:b/>
          <w:sz w:val="22"/>
          <w:szCs w:val="22"/>
        </w:rPr>
        <w:tab/>
        <w:t>Stečajni sudac:</w:t>
      </w:r>
    </w:p>
    <w:p w:rsidRDefault="004E1274" w:rsidP="004E1274" w:rsidR="004E1274" w:rsidRPr="00EE1B99">
      <w:pPr>
        <w:jc w:val="both"/>
        <w:rPr>
          <w:b/>
          <w:sz w:val="16"/>
          <w:szCs w:val="16"/>
        </w:rPr>
      </w:pPr>
    </w:p>
    <w:p w:rsidRDefault="004E1274" w:rsidP="004E1274" w:rsidR="004E1274" w:rsidRPr="00EE1B99">
      <w:pPr>
        <w:jc w:val="both"/>
        <w:rPr>
          <w:b/>
          <w:sz w:val="22"/>
          <w:szCs w:val="22"/>
        </w:rPr>
      </w:pPr>
      <w:r w:rsidRPr="00EE1B99">
        <w:rPr>
          <w:b/>
          <w:sz w:val="22"/>
          <w:szCs w:val="22"/>
        </w:rPr>
        <w:tab/>
      </w:r>
      <w:r w:rsidRPr="00EE1B99">
        <w:rPr>
          <w:b/>
          <w:sz w:val="22"/>
          <w:szCs w:val="22"/>
        </w:rPr>
        <w:tab/>
      </w:r>
      <w:r w:rsidRPr="00EE1B99">
        <w:rPr>
          <w:b/>
          <w:sz w:val="22"/>
          <w:szCs w:val="22"/>
        </w:rPr>
        <w:tab/>
      </w:r>
      <w:r w:rsidRPr="00EE1B99">
        <w:rPr>
          <w:b/>
          <w:sz w:val="22"/>
          <w:szCs w:val="22"/>
        </w:rPr>
        <w:tab/>
      </w:r>
      <w:r w:rsidRPr="00EE1B99">
        <w:rPr>
          <w:b/>
          <w:sz w:val="22"/>
          <w:szCs w:val="22"/>
        </w:rPr>
        <w:tab/>
      </w:r>
      <w:r w:rsidRPr="00EE1B99">
        <w:rPr>
          <w:b/>
          <w:sz w:val="22"/>
          <w:szCs w:val="22"/>
        </w:rPr>
        <w:tab/>
      </w:r>
      <w:r w:rsidRPr="00EE1B99">
        <w:rPr>
          <w:b/>
          <w:sz w:val="22"/>
          <w:szCs w:val="22"/>
        </w:rPr>
        <w:tab/>
      </w:r>
      <w:r w:rsidRPr="00EE1B99">
        <w:rPr>
          <w:b/>
          <w:sz w:val="22"/>
          <w:szCs w:val="22"/>
        </w:rPr>
        <w:tab/>
        <w:t>Srđan Gavranić</w:t>
      </w:r>
    </w:p>
    <w:p w:rsidRDefault="004E1274" w:rsidP="004E1274" w:rsidR="004E1274" w:rsidRPr="00EE1B99">
      <w:pPr>
        <w:jc w:val="both"/>
        <w:rPr>
          <w:b/>
          <w:sz w:val="22"/>
          <w:szCs w:val="22"/>
        </w:rPr>
      </w:pPr>
    </w:p>
    <w:p w:rsidRDefault="004E1274" w:rsidP="004E1274" w:rsidR="004E1274" w:rsidRPr="00EE1B99">
      <w:pPr>
        <w:jc w:val="both"/>
        <w:rPr>
          <w:b/>
          <w:sz w:val="22"/>
          <w:szCs w:val="22"/>
        </w:rPr>
      </w:pPr>
    </w:p>
    <w:p w:rsidRDefault="004E1274" w:rsidP="004E1274" w:rsidR="004E1274" w:rsidRPr="00EE1B99">
      <w:pPr>
        <w:jc w:val="both"/>
        <w:rPr>
          <w:b/>
          <w:sz w:val="22"/>
          <w:szCs w:val="22"/>
        </w:rPr>
      </w:pPr>
    </w:p>
    <w:p w:rsidRDefault="004E1274" w:rsidP="004E1274" w:rsidR="004E1274" w:rsidRPr="00EE1B99">
      <w:pPr>
        <w:jc w:val="both"/>
        <w:rPr>
          <w:b/>
          <w:sz w:val="22"/>
          <w:szCs w:val="22"/>
        </w:rPr>
      </w:pPr>
    </w:p>
    <w:p w:rsidRDefault="004E1274" w:rsidP="004E1274" w:rsidR="004E1274" w:rsidRPr="00EE1B99">
      <w:pPr>
        <w:jc w:val="both"/>
        <w:rPr>
          <w:b/>
          <w:sz w:val="22"/>
          <w:szCs w:val="22"/>
        </w:rPr>
      </w:pPr>
      <w:r w:rsidRPr="00EE1B99">
        <w:rPr>
          <w:b/>
          <w:sz w:val="22"/>
          <w:szCs w:val="22"/>
        </w:rPr>
        <w:t>POUKA O PRAVNOM LIJEKU</w:t>
      </w:r>
    </w:p>
    <w:p w:rsidRDefault="004E1274" w:rsidP="004E1274" w:rsidR="004E1274" w:rsidRPr="00EE1B99">
      <w:pPr>
        <w:jc w:val="both"/>
        <w:rPr>
          <w:sz w:val="22"/>
          <w:szCs w:val="22"/>
        </w:rPr>
      </w:pPr>
      <w:r w:rsidRPr="00EE1B99">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EE1B99">
          <w:rPr>
            <w:sz w:val="22"/>
            <w:szCs w:val="22"/>
          </w:rPr>
          <w:t>11. st</w:t>
        </w:r>
      </w:smartTag>
      <w:r w:rsidRPr="00EE1B99">
        <w:rPr>
          <w:sz w:val="22"/>
          <w:szCs w:val="22"/>
        </w:rPr>
        <w:t xml:space="preserve">. </w:t>
      </w:r>
      <w:smartTag w:element="metricconverter" w:uri="urn:schemas-microsoft-com:office:smarttags">
        <w:smartTagPr>
          <w:attr w:val="4. OZ" w:name="ProductID"/>
        </w:smartTagPr>
        <w:r w:rsidRPr="00EE1B99">
          <w:rPr>
            <w:sz w:val="22"/>
            <w:szCs w:val="22"/>
          </w:rPr>
          <w:t>4. OZ</w:t>
        </w:r>
      </w:smartTag>
      <w:r w:rsidRPr="00EE1B99">
        <w:rPr>
          <w:sz w:val="22"/>
          <w:szCs w:val="22"/>
        </w:rPr>
        <w:t>).</w:t>
      </w:r>
    </w:p>
    <w:p w:rsidRDefault="004E1274" w:rsidP="004E1274" w:rsidR="004E1274" w:rsidRPr="00EE1B99">
      <w:pPr>
        <w:jc w:val="both"/>
        <w:rPr>
          <w:b/>
          <w:sz w:val="22"/>
          <w:szCs w:val="22"/>
        </w:rPr>
      </w:pPr>
    </w:p>
    <w:p w:rsidRDefault="004E1274" w:rsidP="004E1274" w:rsidR="004E1274" w:rsidRPr="00EE1B99">
      <w:pPr>
        <w:jc w:val="both"/>
        <w:rPr>
          <w:b/>
          <w:sz w:val="22"/>
          <w:szCs w:val="22"/>
        </w:rPr>
      </w:pPr>
      <w:r w:rsidRPr="00EE1B99">
        <w:rPr>
          <w:b/>
          <w:sz w:val="22"/>
          <w:szCs w:val="22"/>
        </w:rPr>
        <w:t xml:space="preserve">DN-a </w:t>
      </w:r>
      <w:r w:rsidRPr="00EE1B99">
        <w:rPr>
          <w:sz w:val="22"/>
          <w:szCs w:val="22"/>
        </w:rPr>
        <w:t>(</w:t>
      </w:r>
      <w:r w:rsidR="002D0EFE">
        <w:rPr>
          <w:sz w:val="22"/>
          <w:szCs w:val="22"/>
        </w:rPr>
        <w:t>06</w:t>
      </w:r>
      <w:r w:rsidRPr="00EE1B99">
        <w:rPr>
          <w:sz w:val="22"/>
          <w:szCs w:val="22"/>
        </w:rPr>
        <w:t>.</w:t>
      </w:r>
      <w:r w:rsidR="002D0EFE">
        <w:rPr>
          <w:sz w:val="22"/>
          <w:szCs w:val="22"/>
        </w:rPr>
        <w:t>03</w:t>
      </w:r>
      <w:r w:rsidRPr="00EE1B99">
        <w:rPr>
          <w:sz w:val="22"/>
          <w:szCs w:val="22"/>
        </w:rPr>
        <w:t>.201</w:t>
      </w:r>
      <w:r w:rsidR="002D0EFE">
        <w:rPr>
          <w:sz w:val="22"/>
          <w:szCs w:val="22"/>
        </w:rPr>
        <w:t>8</w:t>
      </w:r>
      <w:r w:rsidRPr="00EE1B99">
        <w:rPr>
          <w:sz w:val="22"/>
          <w:szCs w:val="22"/>
        </w:rPr>
        <w:t>.g.)</w:t>
      </w:r>
      <w:r w:rsidRPr="00EE1B99">
        <w:rPr>
          <w:b/>
          <w:sz w:val="22"/>
          <w:szCs w:val="22"/>
        </w:rPr>
        <w:t>:</w:t>
      </w:r>
    </w:p>
    <w:p w:rsidRDefault="0076378C" w:rsidP="0076378C" w:rsidR="0076378C" w:rsidRPr="0076378C">
      <w:pPr>
        <w:numPr>
          <w:ilvl w:val="0"/>
          <w:numId w:val="6"/>
        </w:numPr>
        <w:rPr>
          <w:sz w:val="22"/>
          <w:szCs w:val="22"/>
        </w:rPr>
      </w:pPr>
      <w:r w:rsidRPr="0076378C">
        <w:rPr>
          <w:sz w:val="22"/>
          <w:szCs w:val="22"/>
        </w:rPr>
        <w:t>stečajnom upravitelju, putem e oglasne ploče,</w:t>
      </w:r>
    </w:p>
    <w:p w:rsidRDefault="0076378C" w:rsidP="0076378C" w:rsidR="0076378C" w:rsidRPr="0076378C">
      <w:pPr>
        <w:numPr>
          <w:ilvl w:val="0"/>
          <w:numId w:val="6"/>
        </w:numPr>
        <w:rPr>
          <w:sz w:val="22"/>
          <w:szCs w:val="22"/>
        </w:rPr>
      </w:pPr>
      <w:r w:rsidRPr="0076378C">
        <w:rPr>
          <w:sz w:val="22"/>
          <w:szCs w:val="22"/>
        </w:rPr>
        <w:t>e-oglasna ploča suda</w:t>
      </w:r>
      <w:r>
        <w:rPr>
          <w:sz w:val="22"/>
          <w:szCs w:val="22"/>
        </w:rPr>
        <w:t>,</w:t>
      </w:r>
    </w:p>
    <w:p w:rsidRDefault="0076378C" w:rsidP="0076378C" w:rsidR="0076378C" w:rsidRPr="0076378C">
      <w:pPr>
        <w:pStyle w:val="Odlomakpopisa"/>
        <w:numPr>
          <w:ilvl w:val="0"/>
          <w:numId w:val="6"/>
        </w:numPr>
        <w:rPr>
          <w:sz w:val="22"/>
          <w:szCs w:val="22"/>
        </w:rPr>
      </w:pPr>
      <w:r>
        <w:rPr>
          <w:sz w:val="22"/>
          <w:szCs w:val="22"/>
        </w:rPr>
        <w:t>CROATIA OSIGURANJE</w:t>
      </w:r>
      <w:r w:rsidRPr="0076378C">
        <w:rPr>
          <w:sz w:val="22"/>
          <w:szCs w:val="22"/>
        </w:rPr>
        <w:t xml:space="preserve"> d.d</w:t>
      </w:r>
      <w:r>
        <w:rPr>
          <w:sz w:val="22"/>
          <w:szCs w:val="22"/>
        </w:rPr>
        <w:t xml:space="preserve">. </w:t>
      </w:r>
      <w:r w:rsidR="00CC5837">
        <w:rPr>
          <w:sz w:val="22"/>
          <w:szCs w:val="22"/>
        </w:rPr>
        <w:t>Z</w:t>
      </w:r>
      <w:r>
        <w:rPr>
          <w:sz w:val="22"/>
          <w:szCs w:val="22"/>
        </w:rPr>
        <w:t>agreb,</w:t>
      </w:r>
      <w:r w:rsidRPr="0076378C">
        <w:rPr>
          <w:sz w:val="22"/>
          <w:szCs w:val="22"/>
        </w:rPr>
        <w:t xml:space="preserve"> putem e oglasne ploče,</w:t>
      </w:r>
    </w:p>
    <w:p w:rsidRDefault="0076378C" w:rsidP="0076378C" w:rsidR="0076378C" w:rsidRPr="0076378C">
      <w:pPr>
        <w:numPr>
          <w:ilvl w:val="0"/>
          <w:numId w:val="6"/>
        </w:numPr>
        <w:rPr>
          <w:sz w:val="22"/>
          <w:szCs w:val="22"/>
        </w:rPr>
      </w:pPr>
      <w:r w:rsidRPr="0076378C">
        <w:rPr>
          <w:sz w:val="22"/>
          <w:szCs w:val="22"/>
        </w:rPr>
        <w:t>HRVATSKA BANKA ZA OBNOVU I RAZVITAK,</w:t>
      </w:r>
      <w:r>
        <w:rPr>
          <w:sz w:val="22"/>
          <w:szCs w:val="22"/>
        </w:rPr>
        <w:t xml:space="preserve"> Zagreb,</w:t>
      </w:r>
      <w:r w:rsidRPr="0076378C">
        <w:rPr>
          <w:sz w:val="22"/>
          <w:szCs w:val="22"/>
        </w:rPr>
        <w:t xml:space="preserve"> putem e oglasne ploče</w:t>
      </w:r>
      <w:r w:rsidR="00AF56F0">
        <w:rPr>
          <w:sz w:val="22"/>
          <w:szCs w:val="22"/>
        </w:rPr>
        <w:t>,</w:t>
      </w:r>
    </w:p>
    <w:p w:rsidRDefault="00F43D62" w:rsidP="00F43D62" w:rsidR="00F43D62" w:rsidRPr="0076378C">
      <w:pPr>
        <w:numPr>
          <w:ilvl w:val="0"/>
          <w:numId w:val="6"/>
        </w:numPr>
        <w:tabs>
          <w:tab w:pos="0" w:val="num"/>
        </w:tabs>
        <w:rPr>
          <w:sz w:val="22"/>
          <w:szCs w:val="22"/>
        </w:rPr>
      </w:pPr>
      <w:r w:rsidRPr="0076378C">
        <w:rPr>
          <w:sz w:val="22"/>
          <w:szCs w:val="22"/>
        </w:rPr>
        <w:t xml:space="preserve">FINA, RC Split, Split, nakon pravomoćnosti s klauzulom pravomoćnosti radi objave na mrežnim stranicama elektroničkom poštom. </w:t>
      </w:r>
    </w:p>
    <w:p w:rsidRDefault="003315D2" w:rsidP="003315D2" w:rsidR="003315D2" w:rsidRPr="00EE1B99">
      <w:pPr>
        <w:jc w:val="both"/>
        <w:rPr>
          <w:sz w:val="22"/>
          <w:szCs w:val="22"/>
        </w:rPr>
      </w:pPr>
    </w:p>
    <w:p w:rsidRDefault="00E53F0D" w:rsidP="003315D2" w:rsidR="00E53F0D" w:rsidRPr="00EE1B99">
      <w:pPr>
        <w:jc w:val="both"/>
        <w:rPr>
          <w:sz w:val="22"/>
          <w:szCs w:val="22"/>
        </w:rPr>
      </w:pPr>
    </w:p>
    <w:p w:rsidRDefault="00E53F0D" w:rsidP="003315D2" w:rsidR="00E53F0D">
      <w:pPr>
        <w:jc w:val="both"/>
        <w:rPr>
          <w:sz w:val="22"/>
          <w:szCs w:val="22"/>
        </w:rPr>
      </w:pPr>
    </w:p>
    <w:sectPr w:rsidSect="00EE1B99" w:rsidR="00E53F0D">
      <w:headerReference w:type="even" r:id="rId11"/>
      <w:headerReference w:type="default" r:id="rId12"/>
      <w:pgSz w:h="16838" w:w="11906"/>
      <w:pgMar w:gutter="0" w:footer="720" w:header="720" w:left="1797" w:bottom="993" w:right="1797" w:top="1135"/>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F503E3">
      <w:rPr>
        <w:rStyle w:val="Brojstranice"/>
        <w:noProof/>
        <w:sz w:val="20"/>
        <w:szCs w:val="20"/>
      </w:rPr>
      <w:t>5</w:t>
    </w:r>
    <w:r w:rsidRPr="00105AD2">
      <w:rPr>
        <w:rStyle w:val="Brojstranice"/>
        <w:sz w:val="20"/>
        <w:szCs w:val="20"/>
      </w:rPr>
      <w:fldChar w:fldCharType="end"/>
    </w:r>
  </w:p>
  <w:p w:rsidRDefault="007D47D2" w:rsidP="009D47B0" w:rsidR="0090656F">
    <w:pPr>
      <w:jc w:val="right"/>
      <w:rPr>
        <w:b/>
        <w:sz w:val="22"/>
        <w:szCs w:val="22"/>
      </w:rPr>
    </w:pPr>
    <w:r w:rsidRPr="007D47D2">
      <w:rPr>
        <w:b/>
        <w:sz w:val="22"/>
        <w:szCs w:val="22"/>
      </w:rPr>
      <w:t>Posl. br. 6-St.</w:t>
    </w:r>
    <w:r w:rsidR="00ED3001">
      <w:rPr>
        <w:b/>
        <w:sz w:val="22"/>
        <w:szCs w:val="22"/>
      </w:rPr>
      <w:t>448</w:t>
    </w:r>
    <w:r w:rsidRPr="007D47D2">
      <w:rPr>
        <w:b/>
        <w:sz w:val="22"/>
        <w:szCs w:val="22"/>
      </w:rPr>
      <w:t>/2016-</w:t>
    </w:r>
    <w:r w:rsidR="00037594">
      <w:rPr>
        <w:b/>
        <w:sz w:val="22"/>
        <w:szCs w:val="22"/>
      </w:rPr>
      <w:t>267</w:t>
    </w:r>
  </w:p>
  <w:p w:rsidRDefault="0090656F" w:rsidP="009D47B0" w:rsidR="0090656F" w:rsidRPr="009D47B0">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2480F5F"/>
    <w:multiLevelType w:val="hybridMultilevel"/>
    <w:tmpl w:val="A07C54FC"/>
    <w:lvl w:tplc="B88C4244"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4">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5">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6718"/>
    <w:rsid w:val="00011779"/>
    <w:rsid w:val="000240F7"/>
    <w:rsid w:val="0002514C"/>
    <w:rsid w:val="00026D2D"/>
    <w:rsid w:val="0002721B"/>
    <w:rsid w:val="00036F38"/>
    <w:rsid w:val="00037594"/>
    <w:rsid w:val="000407EF"/>
    <w:rsid w:val="0005140C"/>
    <w:rsid w:val="0005560A"/>
    <w:rsid w:val="0006357D"/>
    <w:rsid w:val="00063901"/>
    <w:rsid w:val="00063AA4"/>
    <w:rsid w:val="00064E57"/>
    <w:rsid w:val="000764E3"/>
    <w:rsid w:val="0007680E"/>
    <w:rsid w:val="00081AF1"/>
    <w:rsid w:val="0008544C"/>
    <w:rsid w:val="00092119"/>
    <w:rsid w:val="00092D32"/>
    <w:rsid w:val="000932FB"/>
    <w:rsid w:val="000A638A"/>
    <w:rsid w:val="000B20CA"/>
    <w:rsid w:val="000B28EB"/>
    <w:rsid w:val="000B2F5E"/>
    <w:rsid w:val="000B3478"/>
    <w:rsid w:val="000B7F6B"/>
    <w:rsid w:val="000C0655"/>
    <w:rsid w:val="000C421E"/>
    <w:rsid w:val="000D003B"/>
    <w:rsid w:val="000D55B5"/>
    <w:rsid w:val="000E4A49"/>
    <w:rsid w:val="000E774D"/>
    <w:rsid w:val="000F07DB"/>
    <w:rsid w:val="000F5FA3"/>
    <w:rsid w:val="00105AD2"/>
    <w:rsid w:val="00105FEC"/>
    <w:rsid w:val="00106872"/>
    <w:rsid w:val="00106C86"/>
    <w:rsid w:val="001078CD"/>
    <w:rsid w:val="00114458"/>
    <w:rsid w:val="00122CD0"/>
    <w:rsid w:val="00122E06"/>
    <w:rsid w:val="0012614B"/>
    <w:rsid w:val="00135A5C"/>
    <w:rsid w:val="00135F75"/>
    <w:rsid w:val="00140317"/>
    <w:rsid w:val="001462E0"/>
    <w:rsid w:val="0014660C"/>
    <w:rsid w:val="00152B8D"/>
    <w:rsid w:val="0015389F"/>
    <w:rsid w:val="001543AB"/>
    <w:rsid w:val="00163028"/>
    <w:rsid w:val="0016535F"/>
    <w:rsid w:val="00173306"/>
    <w:rsid w:val="00174BA8"/>
    <w:rsid w:val="00181761"/>
    <w:rsid w:val="001837E3"/>
    <w:rsid w:val="0018418C"/>
    <w:rsid w:val="00185AF2"/>
    <w:rsid w:val="00187875"/>
    <w:rsid w:val="00194CD0"/>
    <w:rsid w:val="001953EA"/>
    <w:rsid w:val="001A66AE"/>
    <w:rsid w:val="001B0B82"/>
    <w:rsid w:val="001B14F0"/>
    <w:rsid w:val="001C6AD2"/>
    <w:rsid w:val="001D243D"/>
    <w:rsid w:val="001E1D1F"/>
    <w:rsid w:val="001E4B42"/>
    <w:rsid w:val="001F40C0"/>
    <w:rsid w:val="001F5233"/>
    <w:rsid w:val="00200098"/>
    <w:rsid w:val="0021748D"/>
    <w:rsid w:val="0023103C"/>
    <w:rsid w:val="00234159"/>
    <w:rsid w:val="00237C28"/>
    <w:rsid w:val="00241FF9"/>
    <w:rsid w:val="00255AEE"/>
    <w:rsid w:val="0026451D"/>
    <w:rsid w:val="002723A0"/>
    <w:rsid w:val="002727F0"/>
    <w:rsid w:val="0027349C"/>
    <w:rsid w:val="00273588"/>
    <w:rsid w:val="00273D9B"/>
    <w:rsid w:val="002750E1"/>
    <w:rsid w:val="00275E17"/>
    <w:rsid w:val="00275FEE"/>
    <w:rsid w:val="00281619"/>
    <w:rsid w:val="00284ED1"/>
    <w:rsid w:val="00290D53"/>
    <w:rsid w:val="00292E41"/>
    <w:rsid w:val="00293884"/>
    <w:rsid w:val="00294027"/>
    <w:rsid w:val="002942C5"/>
    <w:rsid w:val="002949FF"/>
    <w:rsid w:val="00297D49"/>
    <w:rsid w:val="002A78B3"/>
    <w:rsid w:val="002B4471"/>
    <w:rsid w:val="002B4C73"/>
    <w:rsid w:val="002B5B23"/>
    <w:rsid w:val="002C324E"/>
    <w:rsid w:val="002C4946"/>
    <w:rsid w:val="002C74D3"/>
    <w:rsid w:val="002D0EFE"/>
    <w:rsid w:val="002D1CB0"/>
    <w:rsid w:val="002E0309"/>
    <w:rsid w:val="002E0484"/>
    <w:rsid w:val="002E0A2A"/>
    <w:rsid w:val="002E6FBD"/>
    <w:rsid w:val="00300A08"/>
    <w:rsid w:val="003038F8"/>
    <w:rsid w:val="00306F5B"/>
    <w:rsid w:val="0031224E"/>
    <w:rsid w:val="00320035"/>
    <w:rsid w:val="00320A07"/>
    <w:rsid w:val="003279B0"/>
    <w:rsid w:val="003315D2"/>
    <w:rsid w:val="00331AD9"/>
    <w:rsid w:val="003356EA"/>
    <w:rsid w:val="00335E17"/>
    <w:rsid w:val="003371F4"/>
    <w:rsid w:val="00337810"/>
    <w:rsid w:val="0034027F"/>
    <w:rsid w:val="003406D4"/>
    <w:rsid w:val="0034374C"/>
    <w:rsid w:val="00354E64"/>
    <w:rsid w:val="0036571E"/>
    <w:rsid w:val="00365E5F"/>
    <w:rsid w:val="00370161"/>
    <w:rsid w:val="00374DEB"/>
    <w:rsid w:val="00375E91"/>
    <w:rsid w:val="0038080D"/>
    <w:rsid w:val="00381248"/>
    <w:rsid w:val="00385479"/>
    <w:rsid w:val="0038785D"/>
    <w:rsid w:val="003921E6"/>
    <w:rsid w:val="003A0F65"/>
    <w:rsid w:val="003A7DE9"/>
    <w:rsid w:val="003B7EEE"/>
    <w:rsid w:val="003C657F"/>
    <w:rsid w:val="003D4BB6"/>
    <w:rsid w:val="003D7B9F"/>
    <w:rsid w:val="003D7FA2"/>
    <w:rsid w:val="003E339C"/>
    <w:rsid w:val="003E3DC6"/>
    <w:rsid w:val="003E7936"/>
    <w:rsid w:val="003F170F"/>
    <w:rsid w:val="003F2396"/>
    <w:rsid w:val="003F3536"/>
    <w:rsid w:val="00405C99"/>
    <w:rsid w:val="004100B9"/>
    <w:rsid w:val="004160E8"/>
    <w:rsid w:val="00421AA7"/>
    <w:rsid w:val="00437DC8"/>
    <w:rsid w:val="004451E8"/>
    <w:rsid w:val="00445ABB"/>
    <w:rsid w:val="00447C31"/>
    <w:rsid w:val="004647A8"/>
    <w:rsid w:val="00466F16"/>
    <w:rsid w:val="00471AF5"/>
    <w:rsid w:val="00471BBF"/>
    <w:rsid w:val="00473ABA"/>
    <w:rsid w:val="00475924"/>
    <w:rsid w:val="004839C7"/>
    <w:rsid w:val="00491B39"/>
    <w:rsid w:val="00494989"/>
    <w:rsid w:val="004A2947"/>
    <w:rsid w:val="004B1D67"/>
    <w:rsid w:val="004B5EBA"/>
    <w:rsid w:val="004B6F79"/>
    <w:rsid w:val="004C7130"/>
    <w:rsid w:val="004D1B5C"/>
    <w:rsid w:val="004D5D3A"/>
    <w:rsid w:val="004E1274"/>
    <w:rsid w:val="004E5DA4"/>
    <w:rsid w:val="004F589E"/>
    <w:rsid w:val="005036C0"/>
    <w:rsid w:val="00503962"/>
    <w:rsid w:val="00503C05"/>
    <w:rsid w:val="00512376"/>
    <w:rsid w:val="005125B4"/>
    <w:rsid w:val="0051749F"/>
    <w:rsid w:val="005247DD"/>
    <w:rsid w:val="005267A7"/>
    <w:rsid w:val="00530892"/>
    <w:rsid w:val="00535136"/>
    <w:rsid w:val="00536EC6"/>
    <w:rsid w:val="00540A74"/>
    <w:rsid w:val="00543C4D"/>
    <w:rsid w:val="00543D40"/>
    <w:rsid w:val="00550F01"/>
    <w:rsid w:val="005525BB"/>
    <w:rsid w:val="00555C1C"/>
    <w:rsid w:val="00562BC4"/>
    <w:rsid w:val="0056317A"/>
    <w:rsid w:val="0058408A"/>
    <w:rsid w:val="00593EB1"/>
    <w:rsid w:val="00596D4C"/>
    <w:rsid w:val="005A0326"/>
    <w:rsid w:val="005A14C0"/>
    <w:rsid w:val="005A5925"/>
    <w:rsid w:val="005A6AA9"/>
    <w:rsid w:val="005B085F"/>
    <w:rsid w:val="005B18B0"/>
    <w:rsid w:val="005B3100"/>
    <w:rsid w:val="005C6966"/>
    <w:rsid w:val="005D191F"/>
    <w:rsid w:val="005D30B0"/>
    <w:rsid w:val="005D48B5"/>
    <w:rsid w:val="005E2182"/>
    <w:rsid w:val="005E6447"/>
    <w:rsid w:val="005E65DD"/>
    <w:rsid w:val="005F2388"/>
    <w:rsid w:val="005F49EC"/>
    <w:rsid w:val="005F4F5A"/>
    <w:rsid w:val="006028FD"/>
    <w:rsid w:val="0060449D"/>
    <w:rsid w:val="006054CB"/>
    <w:rsid w:val="00607382"/>
    <w:rsid w:val="00616A68"/>
    <w:rsid w:val="00625FFE"/>
    <w:rsid w:val="0063094D"/>
    <w:rsid w:val="00631D90"/>
    <w:rsid w:val="00637E75"/>
    <w:rsid w:val="00640518"/>
    <w:rsid w:val="00650C62"/>
    <w:rsid w:val="0065398B"/>
    <w:rsid w:val="0065436B"/>
    <w:rsid w:val="00654CF7"/>
    <w:rsid w:val="006610AE"/>
    <w:rsid w:val="00671FC6"/>
    <w:rsid w:val="006732F8"/>
    <w:rsid w:val="006779B1"/>
    <w:rsid w:val="006823CA"/>
    <w:rsid w:val="00683320"/>
    <w:rsid w:val="006849F2"/>
    <w:rsid w:val="00693E25"/>
    <w:rsid w:val="00695C5E"/>
    <w:rsid w:val="006960EB"/>
    <w:rsid w:val="006A3FB9"/>
    <w:rsid w:val="006A50F7"/>
    <w:rsid w:val="006A7B79"/>
    <w:rsid w:val="006B08FC"/>
    <w:rsid w:val="006B314A"/>
    <w:rsid w:val="006B3AAC"/>
    <w:rsid w:val="006B6037"/>
    <w:rsid w:val="006C17FD"/>
    <w:rsid w:val="006C4470"/>
    <w:rsid w:val="006D0400"/>
    <w:rsid w:val="006E4680"/>
    <w:rsid w:val="006E7067"/>
    <w:rsid w:val="006F2FAE"/>
    <w:rsid w:val="006F76D6"/>
    <w:rsid w:val="007109A8"/>
    <w:rsid w:val="00713BC5"/>
    <w:rsid w:val="00722770"/>
    <w:rsid w:val="007260A6"/>
    <w:rsid w:val="0073065B"/>
    <w:rsid w:val="00735FA7"/>
    <w:rsid w:val="00737185"/>
    <w:rsid w:val="007372A4"/>
    <w:rsid w:val="00737DDA"/>
    <w:rsid w:val="007436BD"/>
    <w:rsid w:val="007570E5"/>
    <w:rsid w:val="00761C78"/>
    <w:rsid w:val="0076378C"/>
    <w:rsid w:val="00770FFA"/>
    <w:rsid w:val="00773B0F"/>
    <w:rsid w:val="00774D41"/>
    <w:rsid w:val="0078362F"/>
    <w:rsid w:val="00790CCC"/>
    <w:rsid w:val="0079129D"/>
    <w:rsid w:val="00793FB6"/>
    <w:rsid w:val="00794F83"/>
    <w:rsid w:val="007A2230"/>
    <w:rsid w:val="007A5528"/>
    <w:rsid w:val="007A6AC1"/>
    <w:rsid w:val="007B2DA3"/>
    <w:rsid w:val="007B55F3"/>
    <w:rsid w:val="007B5FA2"/>
    <w:rsid w:val="007B6140"/>
    <w:rsid w:val="007B651D"/>
    <w:rsid w:val="007C31AA"/>
    <w:rsid w:val="007D106A"/>
    <w:rsid w:val="007D1DEB"/>
    <w:rsid w:val="007D47D2"/>
    <w:rsid w:val="007E1A83"/>
    <w:rsid w:val="007E1F34"/>
    <w:rsid w:val="007E70D5"/>
    <w:rsid w:val="007E7A6B"/>
    <w:rsid w:val="007F071D"/>
    <w:rsid w:val="007F337C"/>
    <w:rsid w:val="007F7059"/>
    <w:rsid w:val="008015DF"/>
    <w:rsid w:val="00801911"/>
    <w:rsid w:val="0080265D"/>
    <w:rsid w:val="00805C3E"/>
    <w:rsid w:val="00813AE1"/>
    <w:rsid w:val="008140C5"/>
    <w:rsid w:val="00817C58"/>
    <w:rsid w:val="008205D9"/>
    <w:rsid w:val="008213E9"/>
    <w:rsid w:val="0082173D"/>
    <w:rsid w:val="00821DA5"/>
    <w:rsid w:val="00821F10"/>
    <w:rsid w:val="00822866"/>
    <w:rsid w:val="00822CE0"/>
    <w:rsid w:val="00822ED9"/>
    <w:rsid w:val="00831B41"/>
    <w:rsid w:val="00834007"/>
    <w:rsid w:val="008340CA"/>
    <w:rsid w:val="00837C02"/>
    <w:rsid w:val="00841001"/>
    <w:rsid w:val="008446FD"/>
    <w:rsid w:val="00855BD5"/>
    <w:rsid w:val="00865925"/>
    <w:rsid w:val="0086637B"/>
    <w:rsid w:val="008706BC"/>
    <w:rsid w:val="00871BAD"/>
    <w:rsid w:val="00872314"/>
    <w:rsid w:val="00887962"/>
    <w:rsid w:val="00890474"/>
    <w:rsid w:val="00890C7A"/>
    <w:rsid w:val="008932E3"/>
    <w:rsid w:val="008950E8"/>
    <w:rsid w:val="008963B5"/>
    <w:rsid w:val="00897B76"/>
    <w:rsid w:val="00897E80"/>
    <w:rsid w:val="008A16DF"/>
    <w:rsid w:val="008B44EE"/>
    <w:rsid w:val="008B699C"/>
    <w:rsid w:val="008C51A6"/>
    <w:rsid w:val="008C68B8"/>
    <w:rsid w:val="008C7C09"/>
    <w:rsid w:val="009044C2"/>
    <w:rsid w:val="0090656F"/>
    <w:rsid w:val="00912686"/>
    <w:rsid w:val="009154DF"/>
    <w:rsid w:val="00916497"/>
    <w:rsid w:val="00925665"/>
    <w:rsid w:val="00925BC9"/>
    <w:rsid w:val="0093147D"/>
    <w:rsid w:val="00931686"/>
    <w:rsid w:val="009326F6"/>
    <w:rsid w:val="0093502E"/>
    <w:rsid w:val="00940804"/>
    <w:rsid w:val="00950ED0"/>
    <w:rsid w:val="00951EB4"/>
    <w:rsid w:val="00960197"/>
    <w:rsid w:val="009603A2"/>
    <w:rsid w:val="00967BA2"/>
    <w:rsid w:val="00976018"/>
    <w:rsid w:val="00977FF0"/>
    <w:rsid w:val="0098000B"/>
    <w:rsid w:val="00982F1D"/>
    <w:rsid w:val="00985B5F"/>
    <w:rsid w:val="00986295"/>
    <w:rsid w:val="009A2F41"/>
    <w:rsid w:val="009A52B0"/>
    <w:rsid w:val="009A5CC2"/>
    <w:rsid w:val="009B6C95"/>
    <w:rsid w:val="009D0E99"/>
    <w:rsid w:val="009D2322"/>
    <w:rsid w:val="009D2E14"/>
    <w:rsid w:val="009D47B0"/>
    <w:rsid w:val="009F03F5"/>
    <w:rsid w:val="009F3669"/>
    <w:rsid w:val="00A04ED8"/>
    <w:rsid w:val="00A05715"/>
    <w:rsid w:val="00A05918"/>
    <w:rsid w:val="00A07EFC"/>
    <w:rsid w:val="00A1187C"/>
    <w:rsid w:val="00A15B43"/>
    <w:rsid w:val="00A2285A"/>
    <w:rsid w:val="00A25CF6"/>
    <w:rsid w:val="00A267D4"/>
    <w:rsid w:val="00A30F1D"/>
    <w:rsid w:val="00A3356F"/>
    <w:rsid w:val="00A33810"/>
    <w:rsid w:val="00A3684E"/>
    <w:rsid w:val="00A36EA1"/>
    <w:rsid w:val="00A37D93"/>
    <w:rsid w:val="00A444A8"/>
    <w:rsid w:val="00A6231D"/>
    <w:rsid w:val="00A62B8A"/>
    <w:rsid w:val="00A66E4D"/>
    <w:rsid w:val="00A76088"/>
    <w:rsid w:val="00A839DE"/>
    <w:rsid w:val="00A866A0"/>
    <w:rsid w:val="00A87FC5"/>
    <w:rsid w:val="00A96DAE"/>
    <w:rsid w:val="00AA58DB"/>
    <w:rsid w:val="00AC1A08"/>
    <w:rsid w:val="00AC1E35"/>
    <w:rsid w:val="00AC2766"/>
    <w:rsid w:val="00AC5BD5"/>
    <w:rsid w:val="00AD7A8A"/>
    <w:rsid w:val="00AE1B55"/>
    <w:rsid w:val="00AE276E"/>
    <w:rsid w:val="00AE3CA8"/>
    <w:rsid w:val="00AE4220"/>
    <w:rsid w:val="00AF18DD"/>
    <w:rsid w:val="00AF51CE"/>
    <w:rsid w:val="00AF56F0"/>
    <w:rsid w:val="00AF5D65"/>
    <w:rsid w:val="00B06586"/>
    <w:rsid w:val="00B13827"/>
    <w:rsid w:val="00B16022"/>
    <w:rsid w:val="00B311C6"/>
    <w:rsid w:val="00B31A9F"/>
    <w:rsid w:val="00B349CC"/>
    <w:rsid w:val="00B3737E"/>
    <w:rsid w:val="00B4286B"/>
    <w:rsid w:val="00B50A1E"/>
    <w:rsid w:val="00B56B5C"/>
    <w:rsid w:val="00B56E6F"/>
    <w:rsid w:val="00B632C2"/>
    <w:rsid w:val="00B70172"/>
    <w:rsid w:val="00B7439C"/>
    <w:rsid w:val="00B76193"/>
    <w:rsid w:val="00B82D5F"/>
    <w:rsid w:val="00B83322"/>
    <w:rsid w:val="00B93A83"/>
    <w:rsid w:val="00BA0134"/>
    <w:rsid w:val="00BA250A"/>
    <w:rsid w:val="00BA5811"/>
    <w:rsid w:val="00BA5E60"/>
    <w:rsid w:val="00BB6C16"/>
    <w:rsid w:val="00BC2403"/>
    <w:rsid w:val="00BD2683"/>
    <w:rsid w:val="00BD5601"/>
    <w:rsid w:val="00BE2F03"/>
    <w:rsid w:val="00BF1EE0"/>
    <w:rsid w:val="00BF4E2A"/>
    <w:rsid w:val="00BF6193"/>
    <w:rsid w:val="00BF668A"/>
    <w:rsid w:val="00C02364"/>
    <w:rsid w:val="00C02C5C"/>
    <w:rsid w:val="00C047B3"/>
    <w:rsid w:val="00C06163"/>
    <w:rsid w:val="00C0753D"/>
    <w:rsid w:val="00C14EC7"/>
    <w:rsid w:val="00C150DF"/>
    <w:rsid w:val="00C1564B"/>
    <w:rsid w:val="00C17697"/>
    <w:rsid w:val="00C25750"/>
    <w:rsid w:val="00C2627B"/>
    <w:rsid w:val="00C3316C"/>
    <w:rsid w:val="00C4341E"/>
    <w:rsid w:val="00C43BDE"/>
    <w:rsid w:val="00C452A3"/>
    <w:rsid w:val="00C4610F"/>
    <w:rsid w:val="00C46983"/>
    <w:rsid w:val="00C802DA"/>
    <w:rsid w:val="00C87615"/>
    <w:rsid w:val="00C90CC9"/>
    <w:rsid w:val="00C90F9F"/>
    <w:rsid w:val="00CA3AEC"/>
    <w:rsid w:val="00CB18E7"/>
    <w:rsid w:val="00CB1F15"/>
    <w:rsid w:val="00CB259C"/>
    <w:rsid w:val="00CB6BD2"/>
    <w:rsid w:val="00CB6FCA"/>
    <w:rsid w:val="00CC24A1"/>
    <w:rsid w:val="00CC459B"/>
    <w:rsid w:val="00CC5837"/>
    <w:rsid w:val="00CD0D7C"/>
    <w:rsid w:val="00CD1C99"/>
    <w:rsid w:val="00CD44DE"/>
    <w:rsid w:val="00CD713B"/>
    <w:rsid w:val="00CD7839"/>
    <w:rsid w:val="00CE00EF"/>
    <w:rsid w:val="00CE2563"/>
    <w:rsid w:val="00CE25B2"/>
    <w:rsid w:val="00CE637D"/>
    <w:rsid w:val="00CE7A86"/>
    <w:rsid w:val="00CF1828"/>
    <w:rsid w:val="00CF7655"/>
    <w:rsid w:val="00D04C32"/>
    <w:rsid w:val="00D064DB"/>
    <w:rsid w:val="00D07F68"/>
    <w:rsid w:val="00D12B37"/>
    <w:rsid w:val="00D26414"/>
    <w:rsid w:val="00D271AA"/>
    <w:rsid w:val="00D31006"/>
    <w:rsid w:val="00D312E6"/>
    <w:rsid w:val="00D32128"/>
    <w:rsid w:val="00D333C5"/>
    <w:rsid w:val="00D341B5"/>
    <w:rsid w:val="00D34ACE"/>
    <w:rsid w:val="00D448DF"/>
    <w:rsid w:val="00D461D4"/>
    <w:rsid w:val="00D54E4E"/>
    <w:rsid w:val="00D56C33"/>
    <w:rsid w:val="00D616A2"/>
    <w:rsid w:val="00D73F00"/>
    <w:rsid w:val="00D748A7"/>
    <w:rsid w:val="00D76FF6"/>
    <w:rsid w:val="00D80F4E"/>
    <w:rsid w:val="00D85B26"/>
    <w:rsid w:val="00D92958"/>
    <w:rsid w:val="00D939B4"/>
    <w:rsid w:val="00D97250"/>
    <w:rsid w:val="00D97304"/>
    <w:rsid w:val="00DA2B64"/>
    <w:rsid w:val="00DA69B0"/>
    <w:rsid w:val="00DB04C2"/>
    <w:rsid w:val="00DC00EC"/>
    <w:rsid w:val="00DC4C9B"/>
    <w:rsid w:val="00DC5083"/>
    <w:rsid w:val="00DC564C"/>
    <w:rsid w:val="00DD2CD1"/>
    <w:rsid w:val="00DD45C6"/>
    <w:rsid w:val="00DD6D6D"/>
    <w:rsid w:val="00DE3947"/>
    <w:rsid w:val="00DE5101"/>
    <w:rsid w:val="00DE5AD7"/>
    <w:rsid w:val="00DE7902"/>
    <w:rsid w:val="00DF21BF"/>
    <w:rsid w:val="00DF3A5E"/>
    <w:rsid w:val="00E041D9"/>
    <w:rsid w:val="00E06E1C"/>
    <w:rsid w:val="00E1161C"/>
    <w:rsid w:val="00E13E2F"/>
    <w:rsid w:val="00E15645"/>
    <w:rsid w:val="00E35D17"/>
    <w:rsid w:val="00E41A93"/>
    <w:rsid w:val="00E4600D"/>
    <w:rsid w:val="00E4646C"/>
    <w:rsid w:val="00E53F0D"/>
    <w:rsid w:val="00E56924"/>
    <w:rsid w:val="00E70B18"/>
    <w:rsid w:val="00E71B49"/>
    <w:rsid w:val="00E72BD8"/>
    <w:rsid w:val="00E737EF"/>
    <w:rsid w:val="00E75F5B"/>
    <w:rsid w:val="00E876B0"/>
    <w:rsid w:val="00E91F84"/>
    <w:rsid w:val="00E94BDA"/>
    <w:rsid w:val="00EA3204"/>
    <w:rsid w:val="00EA541E"/>
    <w:rsid w:val="00EB58C4"/>
    <w:rsid w:val="00EB7AAE"/>
    <w:rsid w:val="00EC18A9"/>
    <w:rsid w:val="00EC637D"/>
    <w:rsid w:val="00ED136D"/>
    <w:rsid w:val="00ED3001"/>
    <w:rsid w:val="00EE0EE0"/>
    <w:rsid w:val="00EE1B99"/>
    <w:rsid w:val="00EF480C"/>
    <w:rsid w:val="00EF6C3B"/>
    <w:rsid w:val="00F024D7"/>
    <w:rsid w:val="00F02CE3"/>
    <w:rsid w:val="00F04726"/>
    <w:rsid w:val="00F12410"/>
    <w:rsid w:val="00F1646D"/>
    <w:rsid w:val="00F16825"/>
    <w:rsid w:val="00F2452B"/>
    <w:rsid w:val="00F36D04"/>
    <w:rsid w:val="00F43D62"/>
    <w:rsid w:val="00F503E3"/>
    <w:rsid w:val="00F51E3B"/>
    <w:rsid w:val="00F52E0F"/>
    <w:rsid w:val="00F637BE"/>
    <w:rsid w:val="00F754E2"/>
    <w:rsid w:val="00F86457"/>
    <w:rsid w:val="00FA0FB8"/>
    <w:rsid w:val="00FA25AB"/>
    <w:rsid w:val="00FA4539"/>
    <w:rsid w:val="00FA7E43"/>
    <w:rsid w:val="00FB237C"/>
    <w:rsid w:val="00FB2875"/>
    <w:rsid w:val="00FC5D91"/>
    <w:rsid w:val="00FD6706"/>
    <w:rsid w:val="00FE023B"/>
    <w:rsid w:val="00FE53B1"/>
    <w:rsid w:val="00FE5C17"/>
    <w:rsid w:val="00FE5FAD"/>
    <w:rsid w:val="00FF1E5F"/>
    <w:rsid w:val="00FF2EEC"/>
    <w:rsid w:val="00FF3081"/>
    <w:rsid w:val="00FF6BB8"/>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ijeloteksta" w:type="paragraph">
    <w:name w:val="Body Text"/>
    <w:basedOn w:val="Normal"/>
    <w:link w:val="TijelotekstaChar"/>
    <w:uiPriority w:val="99"/>
    <w:rsid w:val="004E1274"/>
    <w:pPr>
      <w:jc w:val="both"/>
    </w:pPr>
    <w:rPr>
      <w:sz w:val="20"/>
      <w:szCs w:val="20"/>
    </w:rPr>
  </w:style>
  <w:style w:customStyle="true" w:styleId="TijelotekstaChar" w:type="character">
    <w:name w:val="Tijelo teksta Char"/>
    <w:basedOn w:val="Zadanifontodlomka"/>
    <w:link w:val="Tijeloteksta"/>
    <w:uiPriority w:val="99"/>
    <w:rsid w:val="004E1274"/>
  </w:style>
  <w:style w:styleId="Tekstrezerviranogmjesta" w:type="character">
    <w:name w:val="Placeholder Text"/>
    <w:basedOn w:val="Zadanifontodlomka"/>
    <w:uiPriority w:val="99"/>
    <w:semiHidden/>
    <w:rsid w:val="00F503E3"/>
    <w:rPr>
      <w:color w:val="808080"/>
      <w:bdr w:space="0" w:sz="0" w:color="auto" w:val="none"/>
      <w:shd w:fill="auto" w:color="auto" w:val="clear"/>
    </w:rPr>
  </w:style>
  <w:style w:customStyle="true" w:styleId="eSPISCCParagraphDefaultFont" w:type="character">
    <w:name w:val="eSPIS_CC_Paragraph Default Font"/>
    <w:basedOn w:val="Zadanifontodlomka"/>
    <w:rsid w:val="00F503E3"/>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F503E3"/>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F503E3"/>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503E3"/>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ijeloteksta" w:type="paragraph">
    <w:name w:val="Body Text"/>
    <w:basedOn w:val="Normal"/>
    <w:link w:val="TijelotekstaChar"/>
    <w:uiPriority w:val="99"/>
    <w:rsid w:val="004E1274"/>
    <w:pPr>
      <w:jc w:val="both"/>
    </w:pPr>
    <w:rPr>
      <w:sz w:val="20"/>
      <w:szCs w:val="20"/>
    </w:rPr>
  </w:style>
  <w:style w:customStyle="1" w:styleId="TijelotekstaChar" w:type="character">
    <w:name w:val="Tijelo teksta Char"/>
    <w:basedOn w:val="Zadanifontodlomka"/>
    <w:link w:val="Tijeloteksta"/>
    <w:uiPriority w:val="99"/>
    <w:rsid w:val="004E1274"/>
  </w:style>
  <w:style w:styleId="Tekstrezerviranogmjesta" w:type="character">
    <w:name w:val="Placeholder Text"/>
    <w:basedOn w:val="Zadanifontodlomka"/>
    <w:uiPriority w:val="99"/>
    <w:semiHidden/>
    <w:rsid w:val="00F503E3"/>
    <w:rPr>
      <w:color w:val="808080"/>
      <w:bdr w:color="auto" w:space="0" w:sz="0" w:val="none"/>
      <w:shd w:color="auto" w:fill="auto" w:val="clear"/>
    </w:rPr>
  </w:style>
  <w:style w:customStyle="1" w:styleId="eSPISCCParagraphDefaultFont" w:type="character">
    <w:name w:val="eSPIS_CC_Paragraph Default Font"/>
    <w:basedOn w:val="Zadanifontodlomka"/>
    <w:rsid w:val="00F503E3"/>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F503E3"/>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F503E3"/>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503E3"/>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9154804">
      <w:bodyDiv w:val="true"/>
      <w:marLeft w:val="0"/>
      <w:marRight w:val="0"/>
      <w:marTop w:val="0"/>
      <w:marBottom w:val="0"/>
      <w:divBdr>
        <w:top w:space="0" w:sz="0" w:color="auto" w:val="none"/>
        <w:left w:space="0" w:sz="0" w:color="auto" w:val="none"/>
        <w:bottom w:space="0" w:sz="0" w:color="auto" w:val="none"/>
        <w:right w:space="0" w:sz="0" w:color="auto" w:val="none"/>
      </w:divBdr>
    </w:div>
    <w:div w:id="1371569269">
      <w:bodyDiv w:val="true"/>
      <w:marLeft w:val="0"/>
      <w:marRight w:val="0"/>
      <w:marTop w:val="0"/>
      <w:marBottom w:val="0"/>
      <w:divBdr>
        <w:top w:space="0" w:sz="0" w:color="auto" w:val="none"/>
        <w:left w:space="0" w:sz="0" w:color="auto" w:val="none"/>
        <w:bottom w:space="0" w:sz="0" w:color="auto" w:val="none"/>
        <w:right w:space="0" w:sz="0" w:color="auto" w:val="none"/>
      </w:divBdr>
    </w:div>
    <w:div w:id="18324766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2018.</izvorni_sadrzaj>
    <derivirana_varijabla naziv="DomainObject.DatumDonosenjaOdluke_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St-448/2016-267</izvorni_sadrzaj>
    <derivirana_varijabla naziv="DomainObject.Oznaka_1">St-448/2016-267</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MONTMONTAŽA-GREBEN d.o.o. za gradnju i popravak brodova i čamaca zastupanog po punomoćniku Vlaho Monković, stečajni upravitelj</izvorni_sadrzaj>
    <derivirana_varijabla naziv="DomainObject.Predmet.ProtustrankaFormated_1">  MONTMONTAŽA-GREBEN d.o.o. za gradnju i popravak brodova i čamaca zastupanog po punomoćniku Vlaho Monković, stečajni upravitelj</derivirana_varijabla>
  </DomainObject.Predmet.ProtustrankaFormated>
  <DomainObject.Predmet.ProtustrankaFormatedOIB>
    <izvorni_sadrzaj>  MONTMONTAŽA-GREBEN d.o.o. za gradnju i popravak brodova i čamaca, OIB 68547761103 zastupanog po punomoćniku Vlaho Monković, stečajni upravitelj</izvorni_sadrzaj>
    <derivirana_varijabla naziv="DomainObject.Predmet.ProtustrankaFormatedOIB_1">  MONTMONTAŽA-GREBEN d.o.o. za gradnju i popravak brodova i čamaca, OIB 68547761103 zastupanog po punomoćniku Vlaho Monković, stečajni upravitelj</derivirana_varijabla>
  </DomainObject.Predmet.ProtustrankaFormatedOIB>
  <DomainObject.Predmet.ProtustrankaFormatedWithAdress>
    <izvorni_sadrzaj> MONTMONTAŽA-GREBEN d.o.o. za gradnju i popravak brodova i čamaca, Obala 4 50, 20270 Vela Luka zastupanog po punomoćniku Vlaho Monković, stečajni upravitelj</izvorni_sadrzaj>
    <derivirana_varijabla naziv="DomainObject.Predmet.ProtustrankaFormatedWithAdress_1"> MONTMONTAŽA-GREBEN d.o.o. za gradnju i popravak brodova i čamaca, Obala 4 50, 20270 Vela Luka zastupanog po punomoćniku Vlaho Monković, stečajni upravitelj</derivirana_varijabla>
  </DomainObject.Predmet.ProtustrankaFormatedWithAdress>
  <DomainObject.Predmet.ProtustrankaFormatedWithAdressOIB>
    <izvorni_sadrzaj> MONTMONTAŽA-GREBEN d.o.o. za gradnju i popravak brodova i čamaca, OIB 68547761103, Obala 4 50, 20270 Vela Luka zastupanog po punomoćniku Vlaho Monković, stečajni upravitelj</izvorni_sadrzaj>
    <derivirana_varijabla naziv="DomainObject.Predmet.ProtustrankaFormatedWithAdressOIB_1"> MONTMONTAŽA-GREBEN d.o.o. za gradnju i popravak brodova i čamaca, OIB 68547761103, Obala 4 50, 20270 Vela Luka zastupanog po punomoćniku Vlaho Monković, stečajni upravitelj</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 zastupanog po punomoćniku Vlaho Monković, stečajni upravitelj</item>
    </izvorni_sadrzaj>
    <derivirana_varijabla naziv="DomainObject.Predmet.ProtuStrankaListFormated_1">
      <item>MONTMONTAŽA-GREBEN d.o.o. za gradnju i popravak brodova i čamaca zastupanog po punomoćniku Vlaho Monković, stečajni upravitelj</item>
    </derivirana_varijabla>
  </DomainObject.Predmet.ProtuStrankaListFormated>
  <DomainObject.Predmet.ProtuStrankaListFormatedOIB>
    <izvorni_sadrzaj>
      <item>MONTMONTAŽA-GREBEN d.o.o. za gradnju i popravak brodova i čamaca, OIB 68547761103 zastupanog po punomoćniku Vlaho Monković, stečajni upravitelj</item>
    </izvorni_sadrzaj>
    <derivirana_varijabla naziv="DomainObject.Predmet.ProtuStrankaListFormatedOIB_1">
      <item>MONTMONTAŽA-GREBEN d.o.o. za gradnju i popravak brodova i čamaca, OIB 68547761103 zastupanog po punomoćniku Vlaho Monković, stečajni upravitelj</item>
    </derivirana_varijabla>
  </DomainObject.Predmet.ProtuStrankaListFormatedOIB>
  <DomainObject.Predmet.ProtuStrankaListFormatedWithAdress>
    <izvorni_sadrzaj>
      <item>MONTMONTAŽA-GREBEN d.o.o. za gradnju i popravak brodova i čamaca, Obala 4 50, 20270 Vela Luka zastupanog po punomoćniku Vlaho Monković, stečajni upravitelj</item>
    </izvorni_sadrzaj>
    <derivirana_varijabla naziv="DomainObject.Predmet.ProtuStrankaListFormatedWithAdress_1">
      <item>MONTMONTAŽA-GREBEN d.o.o. za gradnju i popravak brodova i čamaca, Obala 4 50, 20270 Vela Luka zastupanog po punomoćniku Vlaho Monković, stečajni upravitelj</item>
    </derivirana_varijabla>
  </DomainObject.Predmet.ProtuStrankaListFormatedWithAdress>
  <DomainObject.Predmet.ProtuStrankaListFormatedWithAdressOIB>
    <izvorni_sadrzaj>
      <item>MONTMONTAŽA-GREBEN d.o.o. za gradnju i popravak brodova i čamaca, OIB 68547761103, Obala 4 50, 20270 Vela Luka zastupanog po punomoćniku Vlaho Monković, stečajni upravitelj</item>
    </izvorni_sadrzaj>
    <derivirana_varijabla naziv="DomainObject.Predmet.ProtuStrankaListFormatedWithAdressOIB_1">
      <item>MONTMONTAŽA-GREBEN d.o.o. za gradnju i popravak brodova i čamaca, OIB 68547761103, Obala 4 50, 20270 Vela Luka zastupanog po punomoćniku Vlaho Monković, stečajni upravitelj</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item>CUMMINIS ADRIATIC d.o.o.</item>
      <item>Vlaho Monković, stečajni upravitelj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_1">
      <item>CUMMINIS ADRIATIC d.o.o.</item>
      <item>Vlaho Monković, stečajni upravitelj punomoćnik sudionika u postupku MONTMONTAŽA-GREBEN d.o.o. za gradnju i popravak brodova i čamaca</item>
      <item>pun. Rene Veronek</item>
      <item>pun. Milomir Gustin</item>
      <item>pun. Danijela Ivančić</item>
      <item>odvj. Dubravko Arapović</item>
    </derivirana_varijabla>
  </DomainObject.Predmet.OstaliListFormated>
  <DomainObject.Predmet.OstaliListFormatedOIB>
    <izvorni_sadrzaj>
      <item>CUMMINIS ADRIATIC d.o.o., OIB 44284514731</item>
      <item>Vlaho Monković, stečajni upravitelj, OIB 72627093549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OIB_1">
      <item>CUMMINIS ADRIATIC d.o.o., OIB 44284514731</item>
      <item>Vlaho Monković, stečajni upravitelj, OIB 72627093549 punomoćnik sudionika u postupku MONTMONTAŽA-GREBEN d.o.o. za gradnju i popravak brodova i čamaca</item>
      <item>pun. Rene Veronek</item>
      <item>pun. Milomir Gustin</item>
      <item>pun. Danijela Ivančić</item>
      <item>odvj. Dubravko Arapović</item>
    </derivirana_varijabla>
  </DomainObject.Predmet.OstaliListFormatedOIB>
  <DomainObject.Predmet.OstaliListFormatedWithAdress>
    <izvorni_sadrzaj>
      <item>CUMMINIS ADRIATIC d.o.o.</item>
      <item>Vlaho Monković, stečajni upravitelj, Vlaha Paljetka 12, 20210 Cavtat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WithAdress_1">
      <item>CUMMINIS ADRIATIC d.o.o.</item>
      <item>Vlaho Monković, stečajni upravitelj, Vlaha Paljetka 12, 20210 Cavtat punomoćnik sudionika u postupku MONTMONTAŽA-GREBEN d.o.o. za gradnju i popravak brodova i čamaca</item>
      <item>pun. Rene Veronek</item>
      <item>pun. Milomir Gustin</item>
      <item>pun. Danijela Ivančić</item>
      <item>odvj. Dubravko Arapović</item>
    </derivirana_varijabla>
  </DomainObject.Predmet.OstaliListFormatedWithAdress>
  <DomainObject.Predmet.OstaliListFormatedWithAdressOIB>
    <izvorni_sadrzaj>
      <item>CUMMINIS ADRIATIC d.o.o., OIB 44284514731</item>
      <item>Vlaho Monković, stečajni upravitelj, OIB 72627093549, Vlaha Paljetka 12, 20210 Cavtat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WithAdressOIB_1">
      <item>CUMMINIS ADRIATIC d.o.o., OIB 44284514731</item>
      <item>Vlaho Monković, stečajni upravitelj, OIB 72627093549, Vlaha Paljetka 12, 20210 Cavtat punomoćnik sudionika u postupku MONTMONTAŽA-GREBEN d.o.o. za gradnju i popravak brodova i čamaca</item>
      <item>pun. Rene Veronek</item>
      <item>pun. Milomir Gustin</item>
      <item>pun. Danijela Ivančić</item>
      <item>odvj. Dubravko Arapović</item>
    </derivirana_varijabla>
  </DomainObject.Predmet.OstaliListFormatedWithAdressOIB>
  <DomainObject.Predmet.OstaliListNazivFormated>
    <izvorni_sadrzaj>
      <item>CUMMINIS ADRIATIC d.o.o.</item>
      <item>Vlaho Monković, stečajni upravitelj</item>
      <item>pun. Rene Veronek</item>
      <item>pun. Milomir Gustin</item>
      <item>pun. Danijela Ivančić</item>
      <item>odvj. Dubravko Arapović</item>
    </izvorni_sadrzaj>
    <derivirana_varijabla naziv="DomainObject.Predmet.OstaliListNazivFormated_1">
      <item>CUMMINIS ADRIATIC d.o.o.</item>
      <item>Vlaho Monković, stečajni upravitelj</item>
      <item>pun. Rene Veronek</item>
      <item>pun. Milomir Gustin</item>
      <item>pun. Danijela Ivančić</item>
      <item>odvj. Dubravko Arapović</item>
    </derivirana_varijabla>
  </DomainObject.Predmet.OstaliListNazivFormated>
  <DomainObject.Predmet.OstaliListNazivFormatedOIB>
    <izvorni_sadrzaj>
      <item>CUMMINIS ADRIATIC d.o.o., OIB 44284514731</item>
      <item>Vlaho Monković, stečajni upravitelj, OIB 72627093549</item>
      <item>pun. Rene Veronek</item>
      <item>pun. Milomir Gustin</item>
      <item>pun. Danijela Ivančić</item>
      <item>odvj. Dubravko Arapović</item>
    </izvorni_sadrzaj>
    <derivirana_varijabla naziv="DomainObject.Predmet.OstaliListNazivFormatedOIB_1">
      <item>CUMMINIS ADRIATIC d.o.o., OIB 44284514731</item>
      <item>Vlaho Monković, stečajni upravitelj, OIB 72627093549</item>
      <item>pun. Rene Veronek</item>
      <item>pun. Milomir Gustin</item>
      <item>pun. Danijela Ivančić</item>
      <item>odvj. Dubravko Arapović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St-448/2016-267</izvorni_sadrzaj>
    <derivirana_varijabla naziv="DomainObject.PoslovniBrojDokumenta_1">St-448/2016-267</derivirana_varijabla>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tem>Vlaho Monković, stečajni upravitelj</item>
      <item>pun. Rene Veronek</item>
      <item>pun. Milomir Gustin</item>
      <item>pun. Danijela Ivančić</item>
      <item>odvj. Dubravko Arapović</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tem>Vlaho Monković, stečajni upravitelj</item>
      <item>pun. Rene Veronek</item>
      <item>pun. Milomir Gustin</item>
      <item>pun. Danijela Ivančić</item>
      <item>odvj. Dubravko Arapović</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tem>Vlaho Monković, stečajni upravitelj, OIB 72627093549, Vlaha Paljetka 12,20210 Cavtat</item>
      <item>pun. Rene Veronek</item>
      <item>pun. Milomir Gustin</item>
      <item>pun. Danijela Ivančić</item>
      <item>odvj. Dubravko Arapović</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tem>Vlaho Monković, stečajni upravitelj, OIB 72627093549, Vlaha Paljetka 12,20210 Cavtat</item>
      <item>pun. Rene Veronek</item>
      <item>pun. Milomir Gustin</item>
      <item>pun. Danijela Ivančić</item>
      <item>odvj. Dubravko Arapović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tem>, OIB 72627093549</item>
      <item>, OIB null</item>
      <item>, OIB null</item>
      <item>, OIB null</item>
      <item>, OIB null</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tem>, OIB 72627093549</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2613</properties:Words>
  <properties:Characters>15107</properties:Characters>
  <properties:Lines>275</properties:Lines>
  <properties:Paragraphs>70</properties:Paragraphs>
  <properties:TotalTime>127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17723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2018-01-29T17:15:00Z</dcterms:created>
  <dc:creator>Srđan Gavranić</dc:creator>
  <cp:lastModifiedBy>Srđan Gavranić</cp:lastModifiedBy>
  <cp:lastPrinted>2018-03-07T11:22:00Z</cp:lastPrinted>
  <dcterms:modified xmlns:xsi="http://www.w3.org/2001/XMLSchema-instance" xsi:type="dcterms:W3CDTF">2018-03-07T11:39:00Z</dcterms:modified>
  <cp:revision>12</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St-448/2016-267 / Odluka - Rješenje - dioba (rješenje - NOVO 2017 o diobi ULJARA.docx)</vt:lpwstr>
  </prop:property>
  <prop:property name="CC_coloring" pid="4" fmtid="{D5CDD505-2E9C-101B-9397-08002B2CF9AE}">
    <vt:bool>false</vt:bool>
  </prop:property>
  <prop:property name="BrojStranica" pid="5" fmtid="{D5CDD505-2E9C-101B-9397-08002B2CF9AE}">
    <vt:i4>5</vt:i4>
  </prop:property>
</prop:Properties>
</file>