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4884" w14:paraId="d634884" w:rsidRDefault="0092251F" w:rsidP="00CB4D6B" w:rsidR="00EA79C2" w:rsidRPr="00211248">
      <w:pPr>
        <w15:collapsed w:val="false"/>
      </w:pPr>
      <w:bookmarkStart w:name="_GoBack" w:id="0"/>
      <w:bookmarkEnd w:id="0"/>
      <w:r w:rsidRPr="00211248">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B4D6B" w:rsidP="00CB4D6B" w:rsidR="00CB4D6B" w:rsidRPr="00211248">
      <w:r w:rsidRPr="00211248">
        <w:t>REPUBLIKA HRVATSKA</w:t>
      </w:r>
    </w:p>
    <w:p w:rsidRDefault="00CB4D6B" w:rsidP="00CB4D6B" w:rsidR="00CB4D6B" w:rsidRPr="00211248">
      <w:r w:rsidRPr="00211248">
        <w:t>TRGOVAČKI SUD U ZAGREBU</w:t>
      </w:r>
    </w:p>
    <w:p w:rsidRDefault="00CB4D6B" w:rsidP="00CB4D6B" w:rsidR="00CB4D6B" w:rsidRPr="00211248">
      <w:r w:rsidRPr="00211248">
        <w:t>Zagreb, Amruševa 2/II</w:t>
      </w:r>
      <w:r w:rsidRPr="00211248">
        <w:tab/>
      </w:r>
      <w:r w:rsidRPr="00211248">
        <w:tab/>
      </w:r>
      <w:r w:rsidRPr="00211248">
        <w:tab/>
      </w:r>
      <w:r w:rsidRPr="00211248">
        <w:tab/>
      </w:r>
      <w:r w:rsidRPr="00211248">
        <w:tab/>
      </w:r>
      <w:r w:rsidRPr="00211248">
        <w:tab/>
      </w:r>
      <w:r w:rsidRPr="00211248">
        <w:tab/>
        <w:t>7 Stpn-</w:t>
      </w:r>
      <w:r w:rsidR="004677AE">
        <w:t>216</w:t>
      </w:r>
      <w:r w:rsidR="0092251F" w:rsidRPr="00211248">
        <w:t>/15</w:t>
      </w:r>
    </w:p>
    <w:p w:rsidRDefault="00CB4D6B" w:rsidP="00CB4D6B" w:rsidR="00CB4D6B" w:rsidRPr="00211248"/>
    <w:p w:rsidRDefault="00B372C2" w:rsidP="00CB4D6B" w:rsidR="00992C1E" w:rsidRPr="00211248">
      <w:pPr>
        <w:jc w:val="center"/>
      </w:pPr>
      <w:r w:rsidRPr="00211248">
        <w:t xml:space="preserve">U </w:t>
      </w:r>
      <w:r w:rsidR="00BA5E0F" w:rsidRPr="00211248">
        <w:t xml:space="preserve"> </w:t>
      </w:r>
      <w:r w:rsidRPr="00211248">
        <w:t>I M E  R E P U B L I K E  H R V A T S K E</w:t>
      </w:r>
    </w:p>
    <w:p w:rsidRDefault="00CB4D6B" w:rsidP="00CB4D6B" w:rsidR="00CB4D6B" w:rsidRPr="00211248">
      <w:pPr>
        <w:jc w:val="center"/>
      </w:pPr>
      <w:r w:rsidRPr="00211248">
        <w:t>R J E Š E N J E</w:t>
      </w:r>
    </w:p>
    <w:p w:rsidRDefault="00CB4D6B" w:rsidP="00CB4D6B" w:rsidR="00CB4D6B" w:rsidRPr="00211248">
      <w:pPr>
        <w:jc w:val="center"/>
      </w:pPr>
    </w:p>
    <w:p w:rsidRDefault="00CB4D6B" w:rsidP="00CB4D6B" w:rsidR="00CB4D6B" w:rsidRPr="00211248">
      <w:pPr>
        <w:jc w:val="both"/>
      </w:pPr>
      <w:r w:rsidRPr="00211248">
        <w:tab/>
        <w:t xml:space="preserve">Trgovački sud u Zagrebu po sucu pojedincu Vesni Malenica kao stečajnom sucu u postupku sklapanja predstečajne nagodbe s dužnikom </w:t>
      </w:r>
      <w:r w:rsidR="00AD16CE" w:rsidRPr="000D3518">
        <w:t>PROIZVODNO PRODAJNI CENTAR JADRANKAMEN-SESVETE d. o. o., Sesvete, Kelekova bb, OIB 92501393906</w:t>
      </w:r>
      <w:r w:rsidR="00A2659C" w:rsidRPr="00211248">
        <w:t xml:space="preserve">, nakon održanog ročišta radi sklapanja predstečajne nagodbe, </w:t>
      </w:r>
      <w:r w:rsidR="0092251F" w:rsidRPr="00211248">
        <w:t>15. ožujka 2016.</w:t>
      </w:r>
    </w:p>
    <w:p w:rsidRDefault="00CB4D6B" w:rsidP="00CB4D6B" w:rsidR="00CB4D6B" w:rsidRPr="00211248">
      <w:pPr>
        <w:jc w:val="both"/>
      </w:pPr>
    </w:p>
    <w:p w:rsidRDefault="00CB4D6B" w:rsidP="00CB4D6B" w:rsidR="00CB4D6B" w:rsidRPr="00211248">
      <w:pPr>
        <w:jc w:val="center"/>
        <w:rPr>
          <w:bCs/>
        </w:rPr>
      </w:pPr>
      <w:r w:rsidRPr="00211248">
        <w:rPr>
          <w:bCs/>
        </w:rPr>
        <w:t>r i j e š i o  j e</w:t>
      </w:r>
    </w:p>
    <w:p w:rsidRDefault="00CB4D6B" w:rsidP="00452FEC" w:rsidR="00CB4D6B" w:rsidRPr="00211248">
      <w:pPr>
        <w:ind w:firstLine="646" w:right="545" w:left="770"/>
        <w:jc w:val="both"/>
      </w:pPr>
    </w:p>
    <w:p w:rsidRDefault="00A2659C" w:rsidP="00A2659C" w:rsidR="00A2659C" w:rsidRPr="00211248">
      <w:pPr>
        <w:ind w:firstLine="660" w:right="-2"/>
        <w:jc w:val="both"/>
      </w:pPr>
      <w:r w:rsidRPr="00211248">
        <w:t xml:space="preserve">Odobrava se sklapanje predstečajne nagodbe s dužnikom </w:t>
      </w:r>
      <w:r w:rsidR="00AD16CE" w:rsidRPr="000D3518">
        <w:t>PROIZVODNO PRODAJNI CENTAR JADRANKAMEN-SESVETE d. o. o., Sesvete, Kelekova bb, OIB 92501393906</w:t>
      </w:r>
      <w:r w:rsidRPr="00211248">
        <w:t>, kojom se isti obvezuje podmiriti vjerovnike na slijedeći način:</w:t>
      </w:r>
    </w:p>
    <w:p w:rsidRDefault="007C26CA" w:rsidP="007C26CA" w:rsidR="007C26CA">
      <w:pPr>
        <w:tabs>
          <w:tab w:pos="3300" w:val="left"/>
        </w:tabs>
      </w:pPr>
    </w:p>
    <w:tbl>
      <w:tblPr>
        <w:tblStyle w:val="Reetkatablice"/>
        <w:tblW w:type="dxa" w:w="10070"/>
        <w:tblLayout w:type="fixed"/>
        <w:tblLook w:val="0000" w:noVBand="0" w:noHBand="0" w:lastColumn="0" w:firstColumn="0" w:lastRow="0" w:firstRow="0"/>
      </w:tblPr>
      <w:tblGrid>
        <w:gridCol w:w="568"/>
        <w:gridCol w:w="1667"/>
        <w:gridCol w:w="3260"/>
        <w:gridCol w:w="2874"/>
        <w:gridCol w:w="1701"/>
      </w:tblGrid>
      <w:tr w:rsidTr="00915930" w:rsidR="007C26CA" w:rsidRPr="008927D4">
        <w:trPr>
          <w:trHeight w:val="868"/>
        </w:trPr>
        <w:tc>
          <w:tcPr>
            <w:tcW w:type="dxa" w:w="568"/>
          </w:tcPr>
          <w:p w:rsidRDefault="007C26CA" w:rsidP="00850B76" w:rsidR="007C26CA" w:rsidRPr="00A81E05">
            <w:pPr>
              <w:autoSpaceDE w:val="false"/>
              <w:autoSpaceDN w:val="false"/>
              <w:adjustRightInd w:val="false"/>
              <w:rPr>
                <w:bCs/>
                <w:color w:val="000000"/>
              </w:rPr>
            </w:pPr>
            <w:r w:rsidRPr="00A81E05">
              <w:rPr>
                <w:bCs/>
                <w:color w:val="000000"/>
              </w:rPr>
              <w:t>R.B.</w:t>
            </w:r>
          </w:p>
        </w:tc>
        <w:tc>
          <w:tcPr>
            <w:tcW w:type="dxa" w:w="1667"/>
          </w:tcPr>
          <w:p w:rsidRDefault="007C26CA" w:rsidP="00850B76" w:rsidR="007C26CA" w:rsidRPr="00A81E05">
            <w:pPr>
              <w:autoSpaceDE w:val="false"/>
              <w:autoSpaceDN w:val="false"/>
              <w:adjustRightInd w:val="false"/>
              <w:jc w:val="center"/>
              <w:rPr>
                <w:bCs/>
                <w:color w:val="000000"/>
              </w:rPr>
            </w:pPr>
            <w:r w:rsidRPr="00A81E05">
              <w:rPr>
                <w:bCs/>
                <w:color w:val="000000"/>
              </w:rPr>
              <w:t>OIB</w:t>
            </w:r>
          </w:p>
        </w:tc>
        <w:tc>
          <w:tcPr>
            <w:tcW w:type="dxa" w:w="3260"/>
          </w:tcPr>
          <w:p w:rsidRDefault="007C26CA" w:rsidP="00850B76" w:rsidR="007C26CA" w:rsidRPr="00A81E05">
            <w:pPr>
              <w:autoSpaceDE w:val="false"/>
              <w:autoSpaceDN w:val="false"/>
              <w:adjustRightInd w:val="false"/>
              <w:jc w:val="center"/>
              <w:rPr>
                <w:bCs/>
                <w:color w:val="000000"/>
              </w:rPr>
            </w:pPr>
            <w:r w:rsidRPr="00A81E05">
              <w:rPr>
                <w:bCs/>
                <w:color w:val="000000"/>
              </w:rPr>
              <w:t>VJEROVNIK</w:t>
            </w:r>
          </w:p>
        </w:tc>
        <w:tc>
          <w:tcPr>
            <w:tcW w:type="dxa" w:w="2874"/>
          </w:tcPr>
          <w:p w:rsidRDefault="007C26CA" w:rsidP="00850B76" w:rsidR="007C26CA" w:rsidRPr="00A81E05">
            <w:pPr>
              <w:autoSpaceDE w:val="false"/>
              <w:autoSpaceDN w:val="false"/>
              <w:adjustRightInd w:val="false"/>
              <w:jc w:val="center"/>
              <w:rPr>
                <w:bCs/>
                <w:color w:val="000000"/>
              </w:rPr>
            </w:pPr>
            <w:r w:rsidRPr="00A81E05">
              <w:rPr>
                <w:bCs/>
                <w:color w:val="000000"/>
              </w:rPr>
              <w:t>SJEDIŠTE I ADRESA</w:t>
            </w:r>
          </w:p>
        </w:tc>
        <w:tc>
          <w:tcPr>
            <w:tcW w:type="dxa" w:w="1701"/>
          </w:tcPr>
          <w:p w:rsidRDefault="007C26CA" w:rsidP="00850B76" w:rsidR="007C26CA" w:rsidRPr="00A81E05">
            <w:pPr>
              <w:autoSpaceDE w:val="false"/>
              <w:autoSpaceDN w:val="false"/>
              <w:adjustRightInd w:val="false"/>
              <w:jc w:val="center"/>
              <w:rPr>
                <w:bCs/>
                <w:color w:val="000000"/>
              </w:rPr>
            </w:pPr>
            <w:r w:rsidRPr="00A81E05">
              <w:rPr>
                <w:bCs/>
                <w:color w:val="000000"/>
              </w:rPr>
              <w:t>IZNOS UTVRĐENIH</w:t>
            </w:r>
            <w:r>
              <w:rPr>
                <w:bCs/>
                <w:color w:val="000000"/>
              </w:rPr>
              <w:t xml:space="preserve"> TRAŽBINA</w:t>
            </w:r>
          </w:p>
          <w:p w:rsidRDefault="007C26CA" w:rsidP="00850B76" w:rsidR="007C26CA" w:rsidRPr="00A81E05">
            <w:pPr>
              <w:autoSpaceDE w:val="false"/>
              <w:autoSpaceDN w:val="false"/>
              <w:adjustRightInd w:val="false"/>
              <w:jc w:val="center"/>
              <w:rPr>
                <w:bCs/>
                <w:color w:val="000000"/>
              </w:rPr>
            </w:pPr>
            <w:r>
              <w:rPr>
                <w:bCs/>
                <w:color w:val="000000"/>
              </w:rPr>
              <w:t xml:space="preserve"> u </w:t>
            </w:r>
            <w:r w:rsidRPr="00A81E05">
              <w:rPr>
                <w:bCs/>
                <w:color w:val="000000"/>
              </w:rPr>
              <w:t>kn</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99550317511</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ABSOLVERIS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SPLIT, Stinice bb</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28.290,00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17971252479</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BERICA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NEREŽIŠĆA,Nerežišća bb</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7.817,89</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87425920265</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BETON LUČKO d.o.o.</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LUČKO</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1.687,50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4.</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14573239784</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COM ADERIA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SPLIT, Siget 19</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7.855,97</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5.</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62964458165</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CONTY PLUS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ZAGREB,Karlovačka c.100</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288.000,00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6.</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23057039320</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ERSTE&amp;STEIERMARKISCHE BANK d.d.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RIJEKA, Jadranski trg 3</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88.873.897,90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7.</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86953100553</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EUROINSPEKT TEHNOKEM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Ivekovićeve stube 9</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6.875,00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8.</w:t>
            </w:r>
          </w:p>
        </w:tc>
        <w:tc>
          <w:tcPr>
            <w:tcW w:type="dxa" w:w="1667"/>
          </w:tcPr>
          <w:p w:rsidRDefault="007C26CA" w:rsidP="00915930" w:rsidR="007C26CA" w:rsidRPr="00B41F61">
            <w:pPr>
              <w:autoSpaceDE w:val="false"/>
              <w:autoSpaceDN w:val="false"/>
              <w:adjustRightInd w:val="false"/>
              <w:ind w:left="-142"/>
              <w:rPr>
                <w:color w:val="000000"/>
              </w:rPr>
            </w:pPr>
            <w:r w:rsidRPr="00B41F61">
              <w:rPr>
                <w:color w:val="000000"/>
              </w:rPr>
              <w:t xml:space="preserve">  8844541968</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G.K.T. TUŠKANAC d.o.o.</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Savska 102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11.908,06</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9.</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61817894937</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GRAD ZAGREB, gradski ured  za izgradnju</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ZAGREB,Trg S.Radića 1</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10.954,70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10.</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74364571096</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GRADSKA PLINARA d.o.o.</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Radnička cesta 1</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89,07</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11.</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46830600751</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HEP-ODS d.o.o. ELEKTRA</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Gundulićeva 32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4.655,58</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12.</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63073332379</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HEP OPSKRBA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Ul.grada Vukovara 37</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7.038,52</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13.</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22170158094</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HOTELI NOVI d.o.o. ZAGREB,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Jurjevska ulica 15</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2.186.105,69</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14.</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68419124305</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HRVATSKA RADIO TELEVIZIJA</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Prisavlje 3</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80,00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15.</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81793146560</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HT-HRVATSKE TELEKOMUNIKACIJE d.d.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R.F.Mihanovića 9</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6.325,77</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lastRenderedPageBreak/>
              <w:t>16.</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69693144506</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HRVATSKE ŠUME d.o.o.</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Lj.F.Vukotinovića 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6.861,11</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17.</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28921383001</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HRVATSKE VODE, ZAGREB</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Ul.grada Vukovara 220</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5.849,82</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18.</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97012789464</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JADRANKAMEN d.d. "u stečaju"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PUČIŠĆA, Velo Štroda 1</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3.034.999,51</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19.</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73514913977</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JADRANKAMEN KAŠTELA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KAŠTEL SUČURAC, Krknjač 11</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54.164,54</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20.</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59911112078</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JAM-PAK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Velika cesta 33</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1.750,00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21.</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88446589976</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KE-TE-MONT vl.IVAN HALAMBEK,</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VELIKO TRGOVIŠĆE, Zelengaj 19</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133.653,12</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22.</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16465721035</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KERAMIKA-KAMEN, ker.obrt Mijo Vukoje</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SLAVONSKI BROD, F.Krežme 16</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2.487,45</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23.</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45523272811</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KMB obrt za trgovinu i usluge</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Resnik 4</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118,13</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24.</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23334765694</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KRIŠTOFIĆ DAMIR</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Drage Ivaniševića 8</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375.000,00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25.</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34024384265</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LAPIS TEXTUM d.o.o.</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Frankopanska 5/a</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207.037,67</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26.</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18683136487</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MINISTARSTVO FINANCIJA</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Avenija Dubrovnik 32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917.674,20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27.</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92194498576</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MIROSLAV MATOŠ, AUTOPRIJEVOZNIK</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3.Kozari put 3, Odvojak 5</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600,00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28.</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38067327538</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MUSCULLI d.o.o. ZAGREB</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Vinogradi 62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46.834,23</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29.</w:t>
            </w:r>
          </w:p>
        </w:tc>
        <w:tc>
          <w:tcPr>
            <w:tcW w:type="dxa" w:w="1667"/>
          </w:tcPr>
          <w:p w:rsidRDefault="007C26CA" w:rsidP="00915930" w:rsidR="007C26CA" w:rsidRPr="00B41F61">
            <w:pPr>
              <w:autoSpaceDE w:val="false"/>
              <w:autoSpaceDN w:val="false"/>
              <w:adjustRightInd w:val="false"/>
              <w:ind w:left="-142"/>
              <w:rPr>
                <w:color w:val="000000"/>
              </w:rPr>
            </w:pPr>
            <w:r w:rsidRPr="00B41F61">
              <w:rPr>
                <w:color w:val="000000"/>
              </w:rPr>
              <w:t xml:space="preserve">  </w:t>
            </w:r>
            <w:r>
              <w:rPr>
                <w:color w:val="000000"/>
              </w:rPr>
              <w:t>0</w:t>
            </w:r>
            <w:r w:rsidRPr="00B41F61">
              <w:rPr>
                <w:color w:val="000000"/>
              </w:rPr>
              <w:t>7492912398</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NAVA BANKA d.d</w:t>
            </w:r>
            <w:r>
              <w:rPr>
                <w:color w:val="000000"/>
              </w:rPr>
              <w:t xml:space="preserve">. </w:t>
            </w:r>
            <w:r w:rsidRPr="00B41F61">
              <w:rPr>
                <w:color w:val="000000"/>
              </w:rPr>
              <w:t>u</w:t>
            </w:r>
            <w:r>
              <w:rPr>
                <w:color w:val="000000"/>
              </w:rPr>
              <w:t xml:space="preserve"> stečaju</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 xml:space="preserve">ZAGREB, Tratinska </w:t>
            </w:r>
            <w:r>
              <w:rPr>
                <w:color w:val="000000"/>
              </w:rPr>
              <w:t>2</w:t>
            </w:r>
            <w:r w:rsidRPr="00B41F61">
              <w:rPr>
                <w:color w:val="000000"/>
              </w:rPr>
              <w:t>7</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2.629.145,41</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30.</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17823390706</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ODVJETNIČKI URED ŠVERKO</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Biskupa Galjufa 22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4.625,00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31.</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18315544469</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ORBIS HOLDING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I.Lučića 2a</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2.240.652,07</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32.</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19380033616</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OREŠAR BRUNO ZVONIMIR</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Poljana Zdenka Mikine 47</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2.457.329,47</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33.</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74849737012</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PEKSTON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SPLIT, Smiljanićeva 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17.147,96</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34.</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82472494700</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PINA ADRIATIK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Zamorsko brijeg 42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12.764,32</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35.</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90296279349</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PLUSCULUS obrt za knjig.usl.MIRELA JUKIĆ</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CERNIK, Frankopanska 52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13.500,00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36.</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83994171360</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Prijevoz robe MALI JURE, vl.IGOR MATANIĆ</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PUČIŠĆA, Pučišća</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3.900,00</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37.</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98331483662</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RUDIST d.o.o.</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Vrapčanska Draga 19</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826.543,11</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38.</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85584865987</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ZAGREBAČKI HOLDING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Radnička cesta 82</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5.308,69</w:t>
            </w:r>
          </w:p>
        </w:tc>
      </w:tr>
      <w:tr w:rsidTr="00915930" w:rsidR="007C26CA" w:rsidRPr="008927D4">
        <w:trPr>
          <w:trHeight w:val="247"/>
        </w:trPr>
        <w:tc>
          <w:tcPr>
            <w:tcW w:type="dxa" w:w="568"/>
          </w:tcPr>
          <w:p w:rsidRDefault="007C26CA" w:rsidP="00850B76" w:rsidR="007C26CA" w:rsidRPr="00B41F61">
            <w:pPr>
              <w:autoSpaceDE w:val="false"/>
              <w:autoSpaceDN w:val="false"/>
              <w:adjustRightInd w:val="false"/>
              <w:rPr>
                <w:color w:val="000000"/>
              </w:rPr>
            </w:pPr>
            <w:r w:rsidRPr="00B41F61">
              <w:rPr>
                <w:color w:val="000000"/>
              </w:rPr>
              <w:t>39.</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82752153530</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ZAGREBINSPEKT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Draškovićeva 29</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1.250,00</w:t>
            </w:r>
          </w:p>
        </w:tc>
      </w:tr>
      <w:tr w:rsidTr="00915930" w:rsidR="007C26CA" w:rsidRPr="008927D4">
        <w:trPr>
          <w:trHeight w:val="262"/>
        </w:trPr>
        <w:tc>
          <w:tcPr>
            <w:tcW w:type="dxa" w:w="568"/>
          </w:tcPr>
          <w:p w:rsidRDefault="007C26CA" w:rsidP="00850B76" w:rsidR="007C26CA" w:rsidRPr="00B41F61">
            <w:pPr>
              <w:autoSpaceDE w:val="false"/>
              <w:autoSpaceDN w:val="false"/>
              <w:adjustRightInd w:val="false"/>
              <w:rPr>
                <w:color w:val="000000"/>
              </w:rPr>
            </w:pPr>
            <w:r w:rsidRPr="00B41F61">
              <w:rPr>
                <w:color w:val="000000"/>
              </w:rPr>
              <w:t>40.</w:t>
            </w:r>
          </w:p>
        </w:tc>
        <w:tc>
          <w:tcPr>
            <w:tcW w:type="dxa" w:w="1667"/>
          </w:tcPr>
          <w:p w:rsidRDefault="007C26CA" w:rsidP="00915930" w:rsidR="007C26CA" w:rsidRPr="00B41F61">
            <w:pPr>
              <w:autoSpaceDE w:val="false"/>
              <w:autoSpaceDN w:val="false"/>
              <w:adjustRightInd w:val="false"/>
              <w:ind w:left="-142"/>
              <w:jc w:val="right"/>
              <w:rPr>
                <w:color w:val="000000"/>
              </w:rPr>
            </w:pPr>
            <w:r w:rsidRPr="00B41F61">
              <w:rPr>
                <w:color w:val="000000"/>
              </w:rPr>
              <w:t>83416546499</w:t>
            </w:r>
          </w:p>
        </w:tc>
        <w:tc>
          <w:tcPr>
            <w:tcW w:type="dxa" w:w="3260"/>
          </w:tcPr>
          <w:p w:rsidRDefault="007C26CA" w:rsidP="00850B76" w:rsidR="007C26CA" w:rsidRPr="00B41F61">
            <w:pPr>
              <w:autoSpaceDE w:val="false"/>
              <w:autoSpaceDN w:val="false"/>
              <w:adjustRightInd w:val="false"/>
              <w:rPr>
                <w:color w:val="000000"/>
              </w:rPr>
            </w:pPr>
            <w:r w:rsidRPr="00B41F61">
              <w:rPr>
                <w:color w:val="000000"/>
              </w:rPr>
              <w:t xml:space="preserve">VODOOPSKRBA i ODVODNJA d.o.o. </w:t>
            </w:r>
          </w:p>
        </w:tc>
        <w:tc>
          <w:tcPr>
            <w:tcW w:type="dxa" w:w="2874"/>
          </w:tcPr>
          <w:p w:rsidRDefault="007C26CA" w:rsidP="00850B76" w:rsidR="007C26CA" w:rsidRPr="00B41F61">
            <w:pPr>
              <w:autoSpaceDE w:val="false"/>
              <w:autoSpaceDN w:val="false"/>
              <w:adjustRightInd w:val="false"/>
              <w:rPr>
                <w:color w:val="000000"/>
              </w:rPr>
            </w:pPr>
            <w:r w:rsidRPr="00B41F61">
              <w:rPr>
                <w:color w:val="000000"/>
              </w:rPr>
              <w:t>ZAGREB, Folnegovićeva 1</w:t>
            </w:r>
          </w:p>
        </w:tc>
        <w:tc>
          <w:tcPr>
            <w:tcW w:type="dxa" w:w="1701"/>
          </w:tcPr>
          <w:p w:rsidRDefault="007C26CA" w:rsidP="00850B76" w:rsidR="007C26CA" w:rsidRPr="00B41F61">
            <w:pPr>
              <w:autoSpaceDE w:val="false"/>
              <w:autoSpaceDN w:val="false"/>
              <w:adjustRightInd w:val="false"/>
              <w:jc w:val="right"/>
              <w:rPr>
                <w:color w:val="000000"/>
              </w:rPr>
            </w:pPr>
            <w:r w:rsidRPr="00B41F61">
              <w:rPr>
                <w:color w:val="000000"/>
              </w:rPr>
              <w:t>4.588,04</w:t>
            </w:r>
          </w:p>
        </w:tc>
      </w:tr>
      <w:tr w:rsidTr="00915930" w:rsidR="007C26CA" w:rsidRPr="008927D4">
        <w:trPr>
          <w:trHeight w:val="377"/>
        </w:trPr>
        <w:tc>
          <w:tcPr>
            <w:tcW w:type="dxa" w:w="568"/>
          </w:tcPr>
          <w:p w:rsidRDefault="007C26CA" w:rsidP="00850B76" w:rsidR="007C26CA" w:rsidRPr="00B41F61">
            <w:pPr>
              <w:autoSpaceDE w:val="false"/>
              <w:autoSpaceDN w:val="false"/>
              <w:adjustRightInd w:val="false"/>
              <w:jc w:val="right"/>
              <w:rPr>
                <w:color w:val="000000"/>
              </w:rPr>
            </w:pPr>
          </w:p>
        </w:tc>
        <w:tc>
          <w:tcPr>
            <w:tcW w:type="dxa" w:w="1667"/>
          </w:tcPr>
          <w:p w:rsidRDefault="007C26CA" w:rsidP="00850B76" w:rsidR="007C26CA" w:rsidRPr="00B41F61">
            <w:pPr>
              <w:autoSpaceDE w:val="false"/>
              <w:autoSpaceDN w:val="false"/>
              <w:adjustRightInd w:val="false"/>
              <w:jc w:val="right"/>
              <w:rPr>
                <w:color w:val="000000"/>
              </w:rPr>
            </w:pPr>
          </w:p>
        </w:tc>
        <w:tc>
          <w:tcPr>
            <w:tcW w:type="dxa" w:w="3260"/>
          </w:tcPr>
          <w:p w:rsidRDefault="007C26CA" w:rsidP="00850B76" w:rsidR="007C26CA" w:rsidRPr="00915930">
            <w:pPr>
              <w:autoSpaceDE w:val="false"/>
              <w:autoSpaceDN w:val="false"/>
              <w:adjustRightInd w:val="false"/>
              <w:rPr>
                <w:bCs/>
                <w:color w:val="000000"/>
              </w:rPr>
            </w:pPr>
            <w:r w:rsidRPr="00915930">
              <w:rPr>
                <w:bCs/>
                <w:color w:val="000000"/>
              </w:rPr>
              <w:t>UKUPNO</w:t>
            </w:r>
          </w:p>
        </w:tc>
        <w:tc>
          <w:tcPr>
            <w:tcW w:type="dxa" w:w="2874"/>
          </w:tcPr>
          <w:p w:rsidRDefault="007C26CA" w:rsidP="00850B76" w:rsidR="007C26CA" w:rsidRPr="00915930">
            <w:pPr>
              <w:autoSpaceDE w:val="false"/>
              <w:autoSpaceDN w:val="false"/>
              <w:adjustRightInd w:val="false"/>
              <w:jc w:val="right"/>
              <w:rPr>
                <w:color w:val="000000"/>
              </w:rPr>
            </w:pPr>
          </w:p>
        </w:tc>
        <w:tc>
          <w:tcPr>
            <w:tcW w:type="dxa" w:w="1701"/>
          </w:tcPr>
          <w:p w:rsidRDefault="007C26CA" w:rsidP="00850B76" w:rsidR="007C26CA" w:rsidRPr="00915930">
            <w:pPr>
              <w:autoSpaceDE w:val="false"/>
              <w:autoSpaceDN w:val="false"/>
              <w:adjustRightInd w:val="false"/>
              <w:jc w:val="right"/>
              <w:rPr>
                <w:bCs/>
                <w:color w:val="000000"/>
              </w:rPr>
            </w:pPr>
            <w:r w:rsidRPr="00915930">
              <w:rPr>
                <w:bCs/>
                <w:color w:val="000000"/>
              </w:rPr>
              <w:t>104.445.365,50</w:t>
            </w:r>
          </w:p>
        </w:tc>
      </w:tr>
    </w:tbl>
    <w:p w:rsidRDefault="007C26CA" w:rsidP="007C26CA" w:rsidR="007C26CA">
      <w:pPr>
        <w:tabs>
          <w:tab w:pos="3300" w:val="left"/>
        </w:tabs>
      </w:pPr>
    </w:p>
    <w:p w:rsidRDefault="007C26CA" w:rsidP="007C26CA" w:rsidR="007C26CA" w:rsidRPr="00E71F68">
      <w:pPr>
        <w:tabs>
          <w:tab w:pos="3300" w:val="left"/>
        </w:tabs>
      </w:pPr>
      <w:r w:rsidRPr="00B41F61">
        <w:t>UVJETI I ROKOVI</w:t>
      </w:r>
      <w:r>
        <w:t xml:space="preserve"> ISPUNJENJA UTVRĐENIH  TRAŽBINA</w:t>
      </w:r>
    </w:p>
    <w:p w:rsidRDefault="007C26CA" w:rsidP="007C26CA" w:rsidR="007C26CA" w:rsidRPr="007C26CA">
      <w:pPr>
        <w:tabs>
          <w:tab w:pos="-993" w:val="left"/>
        </w:tabs>
        <w:jc w:val="both"/>
      </w:pPr>
      <w:r>
        <w:lastRenderedPageBreak/>
        <w:tab/>
      </w:r>
      <w:r w:rsidRPr="007C26CA">
        <w:t>Polazeći od načina i rokova ispunjenja tražbina, postotka smanjenja tražbina i uvjeta namirenja predloženih od strane vjerovnika prihvaćenim Planom financijskog restrukturiranja, strane pristupaju sklapanju ove predstečajne nagodbe.</w:t>
      </w:r>
    </w:p>
    <w:p w:rsidRDefault="007C26CA" w:rsidP="007C26CA" w:rsidR="007C26CA" w:rsidRPr="007C26CA">
      <w:pPr>
        <w:tabs>
          <w:tab w:pos="3300" w:val="left"/>
        </w:tabs>
        <w:jc w:val="both"/>
      </w:pPr>
      <w:r w:rsidRPr="007C26CA">
        <w:t>Vjerovnici iz grupe Tijela javne uprave i trgovačka društva u većinskom državnom vlasništvu</w:t>
      </w:r>
    </w:p>
    <w:tbl>
      <w:tblPr>
        <w:tblStyle w:val="Reetkatablice"/>
        <w:tblW w:type="dxa" w:w="9513"/>
        <w:tblLook w:val="04A0" w:noVBand="1" w:noHBand="0" w:lastColumn="0" w:firstColumn="1" w:lastRow="0" w:firstRow="1"/>
      </w:tblPr>
      <w:tblGrid>
        <w:gridCol w:w="2560"/>
        <w:gridCol w:w="1470"/>
        <w:gridCol w:w="1284"/>
        <w:gridCol w:w="1418"/>
        <w:gridCol w:w="1600"/>
        <w:gridCol w:w="1403"/>
      </w:tblGrid>
      <w:tr w:rsidTr="007C26CA" w:rsidR="007C26CA" w:rsidRPr="000E0215">
        <w:trPr>
          <w:trHeight w:val="600"/>
        </w:trPr>
        <w:tc>
          <w:tcPr>
            <w:tcW w:type="dxa" w:w="2560"/>
            <w:noWrap/>
            <w:hideMark/>
          </w:tcPr>
          <w:p w:rsidRDefault="007C26CA" w:rsidP="00850B76" w:rsidR="007C26CA" w:rsidRPr="007C26CA">
            <w:pPr>
              <w:rPr>
                <w:bCs/>
                <w:color w:val="000000"/>
              </w:rPr>
            </w:pPr>
            <w:r w:rsidRPr="007C26CA">
              <w:rPr>
                <w:bCs/>
                <w:color w:val="000000"/>
              </w:rPr>
              <w:t>NAZIV VJEROVNIKA</w:t>
            </w:r>
          </w:p>
        </w:tc>
        <w:tc>
          <w:tcPr>
            <w:tcW w:type="dxa" w:w="1418"/>
            <w:noWrap/>
            <w:hideMark/>
          </w:tcPr>
          <w:p w:rsidRDefault="007C26CA" w:rsidP="00850B76" w:rsidR="007C26CA" w:rsidRPr="007C26CA">
            <w:pPr>
              <w:rPr>
                <w:bCs/>
                <w:color w:val="000000"/>
              </w:rPr>
            </w:pPr>
            <w:r w:rsidRPr="007C26CA">
              <w:rPr>
                <w:bCs/>
                <w:color w:val="000000"/>
              </w:rPr>
              <w:t>GLAVNICA</w:t>
            </w:r>
            <w:r>
              <w:rPr>
                <w:bCs/>
                <w:color w:val="000000"/>
              </w:rPr>
              <w:t xml:space="preserve"> u kn</w:t>
            </w:r>
          </w:p>
        </w:tc>
        <w:tc>
          <w:tcPr>
            <w:tcW w:type="dxa" w:w="1284"/>
            <w:noWrap/>
            <w:hideMark/>
          </w:tcPr>
          <w:p w:rsidRDefault="007C26CA" w:rsidP="00850B76" w:rsidR="007C26CA" w:rsidRPr="007C26CA">
            <w:pPr>
              <w:rPr>
                <w:bCs/>
                <w:color w:val="000000"/>
              </w:rPr>
            </w:pPr>
            <w:r w:rsidRPr="007C26CA">
              <w:rPr>
                <w:bCs/>
                <w:color w:val="000000"/>
              </w:rPr>
              <w:t>KAMATA</w:t>
            </w:r>
            <w:r>
              <w:rPr>
                <w:bCs/>
                <w:color w:val="000000"/>
              </w:rPr>
              <w:t xml:space="preserve"> u kn </w:t>
            </w:r>
          </w:p>
        </w:tc>
        <w:tc>
          <w:tcPr>
            <w:tcW w:type="dxa" w:w="1418"/>
            <w:noWrap/>
            <w:hideMark/>
          </w:tcPr>
          <w:p w:rsidRDefault="007C26CA" w:rsidP="00850B76" w:rsidR="007C26CA" w:rsidRPr="007C26CA">
            <w:pPr>
              <w:rPr>
                <w:bCs/>
                <w:color w:val="000000"/>
              </w:rPr>
            </w:pPr>
            <w:r w:rsidRPr="007C26CA">
              <w:rPr>
                <w:bCs/>
                <w:color w:val="000000"/>
              </w:rPr>
              <w:t>UKUPNO</w:t>
            </w:r>
            <w:r>
              <w:rPr>
                <w:bCs/>
                <w:color w:val="000000"/>
              </w:rPr>
              <w:t xml:space="preserve"> u kn</w:t>
            </w:r>
          </w:p>
        </w:tc>
        <w:tc>
          <w:tcPr>
            <w:tcW w:type="dxa" w:w="1600"/>
            <w:noWrap/>
            <w:hideMark/>
          </w:tcPr>
          <w:p w:rsidRDefault="007C26CA" w:rsidP="00850B76" w:rsidR="007C26CA" w:rsidRPr="007C26CA">
            <w:pPr>
              <w:rPr>
                <w:bCs/>
                <w:color w:val="000000"/>
              </w:rPr>
            </w:pPr>
            <w:r w:rsidRPr="007C26CA">
              <w:rPr>
                <w:bCs/>
                <w:color w:val="000000"/>
              </w:rPr>
              <w:t>OTPIS KAMATE I GLAVNICE</w:t>
            </w:r>
            <w:r>
              <w:rPr>
                <w:bCs/>
                <w:color w:val="000000"/>
              </w:rPr>
              <w:t xml:space="preserve"> u kn</w:t>
            </w:r>
          </w:p>
        </w:tc>
        <w:tc>
          <w:tcPr>
            <w:tcW w:type="dxa" w:w="1233"/>
            <w:noWrap/>
            <w:hideMark/>
          </w:tcPr>
          <w:p w:rsidRDefault="007C26CA" w:rsidP="00850B76" w:rsidR="007C26CA" w:rsidRPr="007C26CA">
            <w:pPr>
              <w:rPr>
                <w:bCs/>
                <w:color w:val="000000"/>
              </w:rPr>
            </w:pPr>
            <w:r w:rsidRPr="007C26CA">
              <w:rPr>
                <w:bCs/>
                <w:color w:val="000000"/>
              </w:rPr>
              <w:t>OSTATAK TRAŽBINE</w:t>
            </w:r>
            <w:r>
              <w:rPr>
                <w:bCs/>
                <w:color w:val="000000"/>
              </w:rPr>
              <w:t xml:space="preserve"> u kn</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MINISTARTVO FINANCIJA RH</w:t>
            </w:r>
          </w:p>
        </w:tc>
        <w:tc>
          <w:tcPr>
            <w:tcW w:type="dxa" w:w="1418"/>
            <w:noWrap/>
            <w:hideMark/>
          </w:tcPr>
          <w:p w:rsidRDefault="007C26CA" w:rsidP="00850B76" w:rsidR="007C26CA" w:rsidRPr="007C26CA">
            <w:pPr>
              <w:jc w:val="right"/>
              <w:rPr>
                <w:color w:val="000000"/>
              </w:rPr>
            </w:pPr>
            <w:r w:rsidRPr="007C26CA">
              <w:rPr>
                <w:color w:val="000000"/>
              </w:rPr>
              <w:t>890.142,25</w:t>
            </w:r>
          </w:p>
        </w:tc>
        <w:tc>
          <w:tcPr>
            <w:tcW w:type="dxa" w:w="1284"/>
            <w:noWrap/>
            <w:hideMark/>
          </w:tcPr>
          <w:p w:rsidRDefault="007C26CA" w:rsidP="00850B76" w:rsidR="007C26CA" w:rsidRPr="007C26CA">
            <w:pPr>
              <w:jc w:val="right"/>
              <w:rPr>
                <w:color w:val="000000"/>
              </w:rPr>
            </w:pPr>
            <w:r w:rsidRPr="007C26CA">
              <w:rPr>
                <w:color w:val="000000"/>
              </w:rPr>
              <w:t>27.531,95</w:t>
            </w:r>
          </w:p>
        </w:tc>
        <w:tc>
          <w:tcPr>
            <w:tcW w:type="dxa" w:w="1418"/>
            <w:noWrap/>
            <w:hideMark/>
          </w:tcPr>
          <w:p w:rsidRDefault="007C26CA" w:rsidP="00850B76" w:rsidR="007C26CA" w:rsidRPr="007C26CA">
            <w:pPr>
              <w:jc w:val="right"/>
              <w:rPr>
                <w:color w:val="000000"/>
              </w:rPr>
            </w:pPr>
            <w:r w:rsidRPr="007C26CA">
              <w:rPr>
                <w:color w:val="000000"/>
              </w:rPr>
              <w:t>917.674,20</w:t>
            </w:r>
          </w:p>
        </w:tc>
        <w:tc>
          <w:tcPr>
            <w:tcW w:type="dxa" w:w="1600"/>
            <w:noWrap/>
            <w:hideMark/>
          </w:tcPr>
          <w:p w:rsidRDefault="007C26CA" w:rsidP="00850B76" w:rsidR="007C26CA" w:rsidRPr="007C26CA">
            <w:pPr>
              <w:jc w:val="right"/>
              <w:rPr>
                <w:color w:val="000000"/>
              </w:rPr>
            </w:pPr>
            <w:r w:rsidRPr="007C26CA">
              <w:rPr>
                <w:color w:val="000000"/>
              </w:rPr>
              <w:t>561.617,30</w:t>
            </w:r>
          </w:p>
        </w:tc>
        <w:tc>
          <w:tcPr>
            <w:tcW w:type="dxa" w:w="1233"/>
            <w:noWrap/>
            <w:hideMark/>
          </w:tcPr>
          <w:p w:rsidRDefault="007C26CA" w:rsidP="00850B76" w:rsidR="007C26CA" w:rsidRPr="007C26CA">
            <w:pPr>
              <w:jc w:val="right"/>
              <w:rPr>
                <w:color w:val="000000"/>
              </w:rPr>
            </w:pPr>
            <w:r w:rsidRPr="007C26CA">
              <w:rPr>
                <w:color w:val="000000"/>
              </w:rPr>
              <w:t>356.056,90</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HRVATSKE VODE</w:t>
            </w:r>
          </w:p>
        </w:tc>
        <w:tc>
          <w:tcPr>
            <w:tcW w:type="dxa" w:w="1418"/>
            <w:noWrap/>
            <w:hideMark/>
          </w:tcPr>
          <w:p w:rsidRDefault="007C26CA" w:rsidP="00850B76" w:rsidR="007C26CA" w:rsidRPr="007C26CA">
            <w:pPr>
              <w:jc w:val="right"/>
              <w:rPr>
                <w:color w:val="000000"/>
              </w:rPr>
            </w:pPr>
            <w:r w:rsidRPr="007C26CA">
              <w:rPr>
                <w:color w:val="000000"/>
              </w:rPr>
              <w:t>5.733,12</w:t>
            </w:r>
          </w:p>
        </w:tc>
        <w:tc>
          <w:tcPr>
            <w:tcW w:type="dxa" w:w="1284"/>
            <w:noWrap/>
            <w:hideMark/>
          </w:tcPr>
          <w:p w:rsidRDefault="007C26CA" w:rsidP="00850B76" w:rsidR="007C26CA" w:rsidRPr="007C26CA">
            <w:pPr>
              <w:jc w:val="right"/>
              <w:rPr>
                <w:color w:val="000000"/>
              </w:rPr>
            </w:pPr>
            <w:r w:rsidRPr="007C26CA">
              <w:rPr>
                <w:color w:val="000000"/>
              </w:rPr>
              <w:t>116,7</w:t>
            </w:r>
          </w:p>
        </w:tc>
        <w:tc>
          <w:tcPr>
            <w:tcW w:type="dxa" w:w="1418"/>
            <w:noWrap/>
            <w:hideMark/>
          </w:tcPr>
          <w:p w:rsidRDefault="007C26CA" w:rsidP="00850B76" w:rsidR="007C26CA" w:rsidRPr="007C26CA">
            <w:pPr>
              <w:jc w:val="right"/>
              <w:rPr>
                <w:color w:val="000000"/>
              </w:rPr>
            </w:pPr>
            <w:r w:rsidRPr="007C26CA">
              <w:rPr>
                <w:color w:val="000000"/>
              </w:rPr>
              <w:t>5.849,82</w:t>
            </w:r>
          </w:p>
        </w:tc>
        <w:tc>
          <w:tcPr>
            <w:tcW w:type="dxa" w:w="1600"/>
            <w:noWrap/>
            <w:hideMark/>
          </w:tcPr>
          <w:p w:rsidRDefault="007C26CA" w:rsidP="00850B76" w:rsidR="007C26CA" w:rsidRPr="007C26CA">
            <w:pPr>
              <w:jc w:val="right"/>
              <w:rPr>
                <w:color w:val="000000"/>
              </w:rPr>
            </w:pPr>
            <w:r w:rsidRPr="007C26CA">
              <w:rPr>
                <w:color w:val="000000"/>
              </w:rPr>
              <w:t>3.556,57</w:t>
            </w:r>
          </w:p>
        </w:tc>
        <w:tc>
          <w:tcPr>
            <w:tcW w:type="dxa" w:w="1233"/>
            <w:noWrap/>
            <w:hideMark/>
          </w:tcPr>
          <w:p w:rsidRDefault="007C26CA" w:rsidP="00850B76" w:rsidR="007C26CA" w:rsidRPr="007C26CA">
            <w:pPr>
              <w:jc w:val="right"/>
              <w:rPr>
                <w:color w:val="000000"/>
              </w:rPr>
            </w:pPr>
            <w:r w:rsidRPr="007C26CA">
              <w:rPr>
                <w:color w:val="000000"/>
              </w:rPr>
              <w:t>2.293,25</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HRVATSKE ŠUME</w:t>
            </w:r>
          </w:p>
        </w:tc>
        <w:tc>
          <w:tcPr>
            <w:tcW w:type="dxa" w:w="1418"/>
            <w:noWrap/>
            <w:hideMark/>
          </w:tcPr>
          <w:p w:rsidRDefault="007C26CA" w:rsidP="00850B76" w:rsidR="007C26CA" w:rsidRPr="007C26CA">
            <w:pPr>
              <w:jc w:val="right"/>
              <w:rPr>
                <w:color w:val="000000"/>
              </w:rPr>
            </w:pPr>
            <w:r w:rsidRPr="007C26CA">
              <w:rPr>
                <w:color w:val="000000"/>
              </w:rPr>
              <w:t>5.145,69</w:t>
            </w:r>
          </w:p>
        </w:tc>
        <w:tc>
          <w:tcPr>
            <w:tcW w:type="dxa" w:w="1284"/>
            <w:noWrap/>
            <w:hideMark/>
          </w:tcPr>
          <w:p w:rsidRDefault="007C26CA" w:rsidP="00850B76" w:rsidR="007C26CA" w:rsidRPr="007C26CA">
            <w:pPr>
              <w:jc w:val="right"/>
              <w:rPr>
                <w:color w:val="000000"/>
              </w:rPr>
            </w:pPr>
            <w:r w:rsidRPr="007C26CA">
              <w:rPr>
                <w:color w:val="000000"/>
              </w:rPr>
              <w:t>1.715,42</w:t>
            </w:r>
          </w:p>
        </w:tc>
        <w:tc>
          <w:tcPr>
            <w:tcW w:type="dxa" w:w="1418"/>
            <w:noWrap/>
            <w:hideMark/>
          </w:tcPr>
          <w:p w:rsidRDefault="007C26CA" w:rsidP="00850B76" w:rsidR="007C26CA" w:rsidRPr="007C26CA">
            <w:pPr>
              <w:jc w:val="right"/>
              <w:rPr>
                <w:color w:val="000000"/>
              </w:rPr>
            </w:pPr>
            <w:r w:rsidRPr="007C26CA">
              <w:rPr>
                <w:color w:val="000000"/>
              </w:rPr>
              <w:t>6.861,11</w:t>
            </w:r>
          </w:p>
        </w:tc>
        <w:tc>
          <w:tcPr>
            <w:tcW w:type="dxa" w:w="1600"/>
            <w:noWrap/>
            <w:hideMark/>
          </w:tcPr>
          <w:p w:rsidRDefault="007C26CA" w:rsidP="00850B76" w:rsidR="007C26CA" w:rsidRPr="007C26CA">
            <w:pPr>
              <w:jc w:val="right"/>
              <w:rPr>
                <w:color w:val="000000"/>
              </w:rPr>
            </w:pPr>
            <w:r w:rsidRPr="007C26CA">
              <w:rPr>
                <w:color w:val="000000"/>
              </w:rPr>
              <w:t>4.802,83</w:t>
            </w:r>
          </w:p>
        </w:tc>
        <w:tc>
          <w:tcPr>
            <w:tcW w:type="dxa" w:w="1233"/>
            <w:noWrap/>
            <w:hideMark/>
          </w:tcPr>
          <w:p w:rsidRDefault="007C26CA" w:rsidP="00850B76" w:rsidR="007C26CA" w:rsidRPr="007C26CA">
            <w:pPr>
              <w:jc w:val="right"/>
              <w:rPr>
                <w:color w:val="000000"/>
              </w:rPr>
            </w:pPr>
            <w:r w:rsidRPr="007C26CA">
              <w:rPr>
                <w:color w:val="000000"/>
              </w:rPr>
              <w:t>2.058,28</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 xml:space="preserve">GRAD ZAGREB, gradski ured </w:t>
            </w:r>
          </w:p>
        </w:tc>
        <w:tc>
          <w:tcPr>
            <w:tcW w:type="dxa" w:w="1418"/>
            <w:noWrap/>
            <w:hideMark/>
          </w:tcPr>
          <w:p w:rsidRDefault="007C26CA" w:rsidP="00850B76" w:rsidR="007C26CA" w:rsidRPr="007C26CA">
            <w:pPr>
              <w:jc w:val="right"/>
              <w:rPr>
                <w:color w:val="000000"/>
              </w:rPr>
            </w:pPr>
            <w:r w:rsidRPr="007C26CA">
              <w:rPr>
                <w:color w:val="000000"/>
              </w:rPr>
              <w:t>10.730,00</w:t>
            </w:r>
          </w:p>
        </w:tc>
        <w:tc>
          <w:tcPr>
            <w:tcW w:type="dxa" w:w="1284"/>
            <w:noWrap/>
            <w:hideMark/>
          </w:tcPr>
          <w:p w:rsidRDefault="007C26CA" w:rsidP="00850B76" w:rsidR="007C26CA" w:rsidRPr="007C26CA">
            <w:pPr>
              <w:jc w:val="right"/>
              <w:rPr>
                <w:color w:val="000000"/>
              </w:rPr>
            </w:pPr>
            <w:r w:rsidRPr="007C26CA">
              <w:rPr>
                <w:color w:val="000000"/>
              </w:rPr>
              <w:t>224,7</w:t>
            </w:r>
          </w:p>
        </w:tc>
        <w:tc>
          <w:tcPr>
            <w:tcW w:type="dxa" w:w="1418"/>
            <w:noWrap/>
            <w:hideMark/>
          </w:tcPr>
          <w:p w:rsidRDefault="007C26CA" w:rsidP="00850B76" w:rsidR="007C26CA" w:rsidRPr="007C26CA">
            <w:pPr>
              <w:jc w:val="right"/>
              <w:rPr>
                <w:color w:val="000000"/>
              </w:rPr>
            </w:pPr>
            <w:r w:rsidRPr="007C26CA">
              <w:rPr>
                <w:color w:val="000000"/>
              </w:rPr>
              <w:t>10.954,70</w:t>
            </w:r>
          </w:p>
        </w:tc>
        <w:tc>
          <w:tcPr>
            <w:tcW w:type="dxa" w:w="1600"/>
            <w:noWrap/>
            <w:hideMark/>
          </w:tcPr>
          <w:p w:rsidRDefault="007C26CA" w:rsidP="00850B76" w:rsidR="007C26CA" w:rsidRPr="007C26CA">
            <w:pPr>
              <w:jc w:val="right"/>
              <w:rPr>
                <w:color w:val="000000"/>
              </w:rPr>
            </w:pPr>
            <w:r w:rsidRPr="007C26CA">
              <w:rPr>
                <w:color w:val="000000"/>
              </w:rPr>
              <w:t>6.662,70</w:t>
            </w:r>
          </w:p>
        </w:tc>
        <w:tc>
          <w:tcPr>
            <w:tcW w:type="dxa" w:w="1233"/>
            <w:noWrap/>
            <w:hideMark/>
          </w:tcPr>
          <w:p w:rsidRDefault="007C26CA" w:rsidP="00850B76" w:rsidR="007C26CA" w:rsidRPr="007C26CA">
            <w:pPr>
              <w:jc w:val="right"/>
              <w:rPr>
                <w:color w:val="000000"/>
              </w:rPr>
            </w:pPr>
            <w:r w:rsidRPr="007C26CA">
              <w:rPr>
                <w:color w:val="000000"/>
              </w:rPr>
              <w:t>4.292,00</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GRADSKA PLINARA</w:t>
            </w:r>
          </w:p>
        </w:tc>
        <w:tc>
          <w:tcPr>
            <w:tcW w:type="dxa" w:w="1418"/>
            <w:noWrap/>
            <w:hideMark/>
          </w:tcPr>
          <w:p w:rsidRDefault="007C26CA" w:rsidP="00850B76" w:rsidR="007C26CA" w:rsidRPr="007C26CA">
            <w:pPr>
              <w:jc w:val="right"/>
              <w:rPr>
                <w:color w:val="000000"/>
              </w:rPr>
            </w:pPr>
            <w:r w:rsidRPr="007C26CA">
              <w:rPr>
                <w:color w:val="000000"/>
              </w:rPr>
              <w:t>87,5</w:t>
            </w:r>
          </w:p>
        </w:tc>
        <w:tc>
          <w:tcPr>
            <w:tcW w:type="dxa" w:w="1284"/>
            <w:noWrap/>
            <w:hideMark/>
          </w:tcPr>
          <w:p w:rsidRDefault="007C26CA" w:rsidP="00850B76" w:rsidR="007C26CA" w:rsidRPr="007C26CA">
            <w:pPr>
              <w:jc w:val="right"/>
              <w:rPr>
                <w:color w:val="000000"/>
              </w:rPr>
            </w:pPr>
            <w:r w:rsidRPr="007C26CA">
              <w:rPr>
                <w:color w:val="000000"/>
              </w:rPr>
              <w:t>1,57</w:t>
            </w:r>
          </w:p>
        </w:tc>
        <w:tc>
          <w:tcPr>
            <w:tcW w:type="dxa" w:w="1418"/>
            <w:noWrap/>
            <w:hideMark/>
          </w:tcPr>
          <w:p w:rsidRDefault="007C26CA" w:rsidP="00850B76" w:rsidR="007C26CA" w:rsidRPr="007C26CA">
            <w:pPr>
              <w:jc w:val="right"/>
              <w:rPr>
                <w:color w:val="000000"/>
              </w:rPr>
            </w:pPr>
            <w:r w:rsidRPr="007C26CA">
              <w:rPr>
                <w:color w:val="000000"/>
              </w:rPr>
              <w:t>89,07</w:t>
            </w:r>
          </w:p>
        </w:tc>
        <w:tc>
          <w:tcPr>
            <w:tcW w:type="dxa" w:w="1600"/>
            <w:noWrap/>
            <w:hideMark/>
          </w:tcPr>
          <w:p w:rsidRDefault="007C26CA" w:rsidP="00850B76" w:rsidR="007C26CA" w:rsidRPr="007C26CA">
            <w:pPr>
              <w:jc w:val="right"/>
              <w:rPr>
                <w:color w:val="000000"/>
              </w:rPr>
            </w:pPr>
            <w:r w:rsidRPr="007C26CA">
              <w:rPr>
                <w:color w:val="000000"/>
              </w:rPr>
              <w:t>54,07</w:t>
            </w:r>
          </w:p>
        </w:tc>
        <w:tc>
          <w:tcPr>
            <w:tcW w:type="dxa" w:w="1233"/>
            <w:noWrap/>
            <w:hideMark/>
          </w:tcPr>
          <w:p w:rsidRDefault="007C26CA" w:rsidP="00850B76" w:rsidR="007C26CA" w:rsidRPr="007C26CA">
            <w:pPr>
              <w:jc w:val="right"/>
              <w:rPr>
                <w:color w:val="000000"/>
              </w:rPr>
            </w:pPr>
            <w:r w:rsidRPr="007C26CA">
              <w:rPr>
                <w:color w:val="000000"/>
              </w:rPr>
              <w:t>35</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HEP -ODS d.o.o. ELEKTRA</w:t>
            </w:r>
          </w:p>
        </w:tc>
        <w:tc>
          <w:tcPr>
            <w:tcW w:type="dxa" w:w="1418"/>
            <w:noWrap/>
            <w:hideMark/>
          </w:tcPr>
          <w:p w:rsidRDefault="007C26CA" w:rsidP="00850B76" w:rsidR="007C26CA" w:rsidRPr="007C26CA">
            <w:pPr>
              <w:jc w:val="right"/>
              <w:rPr>
                <w:color w:val="000000"/>
              </w:rPr>
            </w:pPr>
            <w:r w:rsidRPr="007C26CA">
              <w:rPr>
                <w:color w:val="000000"/>
              </w:rPr>
              <w:t>4.655,58</w:t>
            </w:r>
          </w:p>
        </w:tc>
        <w:tc>
          <w:tcPr>
            <w:tcW w:type="dxa" w:w="1284"/>
            <w:noWrap/>
            <w:hideMark/>
          </w:tcPr>
          <w:p w:rsidRDefault="007C26CA" w:rsidP="00850B76" w:rsidR="007C26CA" w:rsidRPr="007C26CA">
            <w:pPr>
              <w:jc w:val="right"/>
              <w:rPr>
                <w:color w:val="000000"/>
              </w:rPr>
            </w:pPr>
            <w:r w:rsidRPr="007C26CA">
              <w:rPr>
                <w:color w:val="000000"/>
              </w:rPr>
              <w:t>0</w:t>
            </w:r>
          </w:p>
        </w:tc>
        <w:tc>
          <w:tcPr>
            <w:tcW w:type="dxa" w:w="1418"/>
            <w:noWrap/>
            <w:hideMark/>
          </w:tcPr>
          <w:p w:rsidRDefault="007C26CA" w:rsidP="00850B76" w:rsidR="007C26CA" w:rsidRPr="007C26CA">
            <w:pPr>
              <w:jc w:val="right"/>
              <w:rPr>
                <w:color w:val="000000"/>
              </w:rPr>
            </w:pPr>
            <w:r w:rsidRPr="007C26CA">
              <w:rPr>
                <w:color w:val="000000"/>
              </w:rPr>
              <w:t>4.655,58</w:t>
            </w:r>
          </w:p>
        </w:tc>
        <w:tc>
          <w:tcPr>
            <w:tcW w:type="dxa" w:w="1600"/>
            <w:noWrap/>
            <w:hideMark/>
          </w:tcPr>
          <w:p w:rsidRDefault="007C26CA" w:rsidP="00850B76" w:rsidR="007C26CA" w:rsidRPr="007C26CA">
            <w:pPr>
              <w:jc w:val="right"/>
              <w:rPr>
                <w:color w:val="000000"/>
              </w:rPr>
            </w:pPr>
            <w:r w:rsidRPr="007C26CA">
              <w:rPr>
                <w:color w:val="000000"/>
              </w:rPr>
              <w:t>2.793,35</w:t>
            </w:r>
          </w:p>
        </w:tc>
        <w:tc>
          <w:tcPr>
            <w:tcW w:type="dxa" w:w="1233"/>
            <w:noWrap/>
            <w:hideMark/>
          </w:tcPr>
          <w:p w:rsidRDefault="007C26CA" w:rsidP="00850B76" w:rsidR="007C26CA" w:rsidRPr="007C26CA">
            <w:pPr>
              <w:jc w:val="right"/>
              <w:rPr>
                <w:color w:val="000000"/>
              </w:rPr>
            </w:pPr>
            <w:r w:rsidRPr="007C26CA">
              <w:rPr>
                <w:color w:val="000000"/>
              </w:rPr>
              <w:t>1.862,23</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HEP OPSKRBA</w:t>
            </w:r>
          </w:p>
        </w:tc>
        <w:tc>
          <w:tcPr>
            <w:tcW w:type="dxa" w:w="1418"/>
            <w:noWrap/>
            <w:hideMark/>
          </w:tcPr>
          <w:p w:rsidRDefault="007C26CA" w:rsidP="00850B76" w:rsidR="007C26CA" w:rsidRPr="007C26CA">
            <w:pPr>
              <w:jc w:val="right"/>
              <w:rPr>
                <w:color w:val="000000"/>
              </w:rPr>
            </w:pPr>
            <w:r w:rsidRPr="007C26CA">
              <w:rPr>
                <w:color w:val="000000"/>
              </w:rPr>
              <w:t>7.038,52</w:t>
            </w:r>
          </w:p>
        </w:tc>
        <w:tc>
          <w:tcPr>
            <w:tcW w:type="dxa" w:w="1284"/>
            <w:noWrap/>
            <w:hideMark/>
          </w:tcPr>
          <w:p w:rsidRDefault="007C26CA" w:rsidP="00850B76" w:rsidR="007C26CA" w:rsidRPr="007C26CA">
            <w:pPr>
              <w:jc w:val="right"/>
              <w:rPr>
                <w:color w:val="000000"/>
              </w:rPr>
            </w:pPr>
            <w:r w:rsidRPr="007C26CA">
              <w:rPr>
                <w:color w:val="000000"/>
              </w:rPr>
              <w:t>0</w:t>
            </w:r>
          </w:p>
        </w:tc>
        <w:tc>
          <w:tcPr>
            <w:tcW w:type="dxa" w:w="1418"/>
            <w:noWrap/>
            <w:hideMark/>
          </w:tcPr>
          <w:p w:rsidRDefault="007C26CA" w:rsidP="00850B76" w:rsidR="007C26CA" w:rsidRPr="007C26CA">
            <w:pPr>
              <w:jc w:val="right"/>
              <w:rPr>
                <w:color w:val="000000"/>
              </w:rPr>
            </w:pPr>
            <w:r w:rsidRPr="007C26CA">
              <w:rPr>
                <w:color w:val="000000"/>
              </w:rPr>
              <w:t>7.038,52</w:t>
            </w:r>
          </w:p>
        </w:tc>
        <w:tc>
          <w:tcPr>
            <w:tcW w:type="dxa" w:w="1600"/>
            <w:noWrap/>
            <w:hideMark/>
          </w:tcPr>
          <w:p w:rsidRDefault="007C26CA" w:rsidP="00850B76" w:rsidR="007C26CA" w:rsidRPr="007C26CA">
            <w:pPr>
              <w:jc w:val="right"/>
              <w:rPr>
                <w:color w:val="000000"/>
              </w:rPr>
            </w:pPr>
            <w:r w:rsidRPr="007C26CA">
              <w:rPr>
                <w:color w:val="000000"/>
              </w:rPr>
              <w:t>4.223,11</w:t>
            </w:r>
          </w:p>
        </w:tc>
        <w:tc>
          <w:tcPr>
            <w:tcW w:type="dxa" w:w="1233"/>
            <w:noWrap/>
            <w:hideMark/>
          </w:tcPr>
          <w:p w:rsidRDefault="007C26CA" w:rsidP="00850B76" w:rsidR="007C26CA" w:rsidRPr="007C26CA">
            <w:pPr>
              <w:jc w:val="right"/>
              <w:rPr>
                <w:color w:val="000000"/>
              </w:rPr>
            </w:pPr>
            <w:r w:rsidRPr="007C26CA">
              <w:rPr>
                <w:color w:val="000000"/>
              </w:rPr>
              <w:t>2.815,41</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HRVATSKA RADIO TELEVIZIJA</w:t>
            </w:r>
          </w:p>
        </w:tc>
        <w:tc>
          <w:tcPr>
            <w:tcW w:type="dxa" w:w="1418"/>
            <w:noWrap/>
            <w:hideMark/>
          </w:tcPr>
          <w:p w:rsidRDefault="007C26CA" w:rsidP="00850B76" w:rsidR="007C26CA" w:rsidRPr="007C26CA">
            <w:pPr>
              <w:jc w:val="right"/>
              <w:rPr>
                <w:color w:val="000000"/>
              </w:rPr>
            </w:pPr>
            <w:r w:rsidRPr="007C26CA">
              <w:rPr>
                <w:color w:val="000000"/>
              </w:rPr>
              <w:t>80</w:t>
            </w:r>
          </w:p>
        </w:tc>
        <w:tc>
          <w:tcPr>
            <w:tcW w:type="dxa" w:w="1284"/>
            <w:noWrap/>
            <w:hideMark/>
          </w:tcPr>
          <w:p w:rsidRDefault="007C26CA" w:rsidP="00850B76" w:rsidR="007C26CA" w:rsidRPr="007C26CA">
            <w:pPr>
              <w:jc w:val="right"/>
              <w:rPr>
                <w:color w:val="000000"/>
              </w:rPr>
            </w:pPr>
            <w:r w:rsidRPr="007C26CA">
              <w:rPr>
                <w:color w:val="000000"/>
              </w:rPr>
              <w:t>0</w:t>
            </w:r>
          </w:p>
        </w:tc>
        <w:tc>
          <w:tcPr>
            <w:tcW w:type="dxa" w:w="1418"/>
            <w:noWrap/>
            <w:hideMark/>
          </w:tcPr>
          <w:p w:rsidRDefault="007C26CA" w:rsidP="00850B76" w:rsidR="007C26CA" w:rsidRPr="007C26CA">
            <w:pPr>
              <w:jc w:val="right"/>
              <w:rPr>
                <w:color w:val="000000"/>
              </w:rPr>
            </w:pPr>
            <w:r w:rsidRPr="007C26CA">
              <w:rPr>
                <w:color w:val="000000"/>
              </w:rPr>
              <w:t>80</w:t>
            </w:r>
          </w:p>
        </w:tc>
        <w:tc>
          <w:tcPr>
            <w:tcW w:type="dxa" w:w="1600"/>
            <w:noWrap/>
            <w:hideMark/>
          </w:tcPr>
          <w:p w:rsidRDefault="007C26CA" w:rsidP="00850B76" w:rsidR="007C26CA" w:rsidRPr="007C26CA">
            <w:pPr>
              <w:jc w:val="right"/>
              <w:rPr>
                <w:color w:val="000000"/>
              </w:rPr>
            </w:pPr>
            <w:r w:rsidRPr="007C26CA">
              <w:rPr>
                <w:color w:val="000000"/>
              </w:rPr>
              <w:t>48,00</w:t>
            </w:r>
          </w:p>
        </w:tc>
        <w:tc>
          <w:tcPr>
            <w:tcW w:type="dxa" w:w="1233"/>
            <w:noWrap/>
            <w:hideMark/>
          </w:tcPr>
          <w:p w:rsidRDefault="007C26CA" w:rsidP="00850B76" w:rsidR="007C26CA" w:rsidRPr="007C26CA">
            <w:pPr>
              <w:jc w:val="right"/>
              <w:rPr>
                <w:color w:val="000000"/>
              </w:rPr>
            </w:pPr>
            <w:r w:rsidRPr="007C26CA">
              <w:rPr>
                <w:color w:val="000000"/>
              </w:rPr>
              <w:t>1.806,34</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VODOOPSKRBA I ODVODNJA</w:t>
            </w:r>
          </w:p>
        </w:tc>
        <w:tc>
          <w:tcPr>
            <w:tcW w:type="dxa" w:w="1418"/>
            <w:noWrap/>
            <w:hideMark/>
          </w:tcPr>
          <w:p w:rsidRDefault="007C26CA" w:rsidP="00850B76" w:rsidR="007C26CA" w:rsidRPr="007C26CA">
            <w:pPr>
              <w:jc w:val="right"/>
              <w:rPr>
                <w:color w:val="000000"/>
              </w:rPr>
            </w:pPr>
            <w:r w:rsidRPr="007C26CA">
              <w:rPr>
                <w:color w:val="000000"/>
              </w:rPr>
              <w:t>4.515,84</w:t>
            </w:r>
          </w:p>
        </w:tc>
        <w:tc>
          <w:tcPr>
            <w:tcW w:type="dxa" w:w="1284"/>
            <w:noWrap/>
            <w:hideMark/>
          </w:tcPr>
          <w:p w:rsidRDefault="007C26CA" w:rsidP="00850B76" w:rsidR="007C26CA" w:rsidRPr="007C26CA">
            <w:pPr>
              <w:jc w:val="right"/>
              <w:rPr>
                <w:color w:val="000000"/>
              </w:rPr>
            </w:pPr>
            <w:r w:rsidRPr="007C26CA">
              <w:rPr>
                <w:color w:val="000000"/>
              </w:rPr>
              <w:t>72,2</w:t>
            </w:r>
          </w:p>
        </w:tc>
        <w:tc>
          <w:tcPr>
            <w:tcW w:type="dxa" w:w="1418"/>
            <w:noWrap/>
            <w:hideMark/>
          </w:tcPr>
          <w:p w:rsidRDefault="007C26CA" w:rsidP="00850B76" w:rsidR="007C26CA" w:rsidRPr="007C26CA">
            <w:pPr>
              <w:jc w:val="right"/>
              <w:rPr>
                <w:color w:val="000000"/>
              </w:rPr>
            </w:pPr>
            <w:r w:rsidRPr="007C26CA">
              <w:rPr>
                <w:color w:val="000000"/>
              </w:rPr>
              <w:t>4.588,04</w:t>
            </w:r>
          </w:p>
        </w:tc>
        <w:tc>
          <w:tcPr>
            <w:tcW w:type="dxa" w:w="1600"/>
            <w:noWrap/>
            <w:hideMark/>
          </w:tcPr>
          <w:p w:rsidRDefault="007C26CA" w:rsidP="00850B76" w:rsidR="007C26CA" w:rsidRPr="007C26CA">
            <w:pPr>
              <w:jc w:val="right"/>
              <w:rPr>
                <w:color w:val="000000"/>
              </w:rPr>
            </w:pPr>
            <w:r w:rsidRPr="007C26CA">
              <w:rPr>
                <w:color w:val="000000"/>
              </w:rPr>
              <w:t>2.781,70</w:t>
            </w:r>
          </w:p>
        </w:tc>
        <w:tc>
          <w:tcPr>
            <w:tcW w:type="dxa" w:w="1233"/>
            <w:noWrap/>
            <w:hideMark/>
          </w:tcPr>
          <w:p w:rsidRDefault="007C26CA" w:rsidP="00850B76" w:rsidR="007C26CA" w:rsidRPr="007C26CA">
            <w:pPr>
              <w:jc w:val="right"/>
              <w:rPr>
                <w:color w:val="000000"/>
              </w:rPr>
            </w:pPr>
            <w:r w:rsidRPr="007C26CA">
              <w:rPr>
                <w:color w:val="000000"/>
              </w:rPr>
              <w:t>2.781,70</w:t>
            </w:r>
          </w:p>
        </w:tc>
      </w:tr>
      <w:tr w:rsidTr="007C26CA" w:rsidR="007C26CA" w:rsidRPr="000E0215">
        <w:trPr>
          <w:trHeight w:val="315"/>
        </w:trPr>
        <w:tc>
          <w:tcPr>
            <w:tcW w:type="dxa" w:w="2560"/>
            <w:noWrap/>
            <w:hideMark/>
          </w:tcPr>
          <w:p w:rsidRDefault="007C26CA" w:rsidP="00850B76" w:rsidR="007C26CA" w:rsidRPr="007C26CA">
            <w:pPr>
              <w:rPr>
                <w:color w:val="000000"/>
              </w:rPr>
            </w:pPr>
            <w:r w:rsidRPr="007C26CA">
              <w:rPr>
                <w:color w:val="000000"/>
              </w:rPr>
              <w:t>ZAGREBAČKI HOLDING d.o.o.</w:t>
            </w:r>
          </w:p>
        </w:tc>
        <w:tc>
          <w:tcPr>
            <w:tcW w:type="dxa" w:w="1418"/>
            <w:noWrap/>
            <w:hideMark/>
          </w:tcPr>
          <w:p w:rsidRDefault="007C26CA" w:rsidP="00850B76" w:rsidR="007C26CA" w:rsidRPr="007C26CA">
            <w:pPr>
              <w:jc w:val="right"/>
              <w:rPr>
                <w:color w:val="000000"/>
              </w:rPr>
            </w:pPr>
            <w:r w:rsidRPr="007C26CA">
              <w:rPr>
                <w:color w:val="000000"/>
              </w:rPr>
              <w:t>5.308,69</w:t>
            </w:r>
          </w:p>
        </w:tc>
        <w:tc>
          <w:tcPr>
            <w:tcW w:type="dxa" w:w="1284"/>
            <w:noWrap/>
            <w:hideMark/>
          </w:tcPr>
          <w:p w:rsidRDefault="007C26CA" w:rsidP="00850B76" w:rsidR="007C26CA" w:rsidRPr="007C26CA">
            <w:pPr>
              <w:jc w:val="right"/>
              <w:rPr>
                <w:color w:val="000000"/>
              </w:rPr>
            </w:pPr>
            <w:r w:rsidRPr="007C26CA">
              <w:rPr>
                <w:color w:val="000000"/>
              </w:rPr>
              <w:t>0</w:t>
            </w:r>
          </w:p>
        </w:tc>
        <w:tc>
          <w:tcPr>
            <w:tcW w:type="dxa" w:w="1418"/>
            <w:noWrap/>
            <w:hideMark/>
          </w:tcPr>
          <w:p w:rsidRDefault="007C26CA" w:rsidP="00850B76" w:rsidR="007C26CA" w:rsidRPr="007C26CA">
            <w:pPr>
              <w:jc w:val="right"/>
              <w:rPr>
                <w:color w:val="000000"/>
              </w:rPr>
            </w:pPr>
            <w:r w:rsidRPr="007C26CA">
              <w:rPr>
                <w:color w:val="000000"/>
              </w:rPr>
              <w:t>5.308,69</w:t>
            </w:r>
          </w:p>
        </w:tc>
        <w:tc>
          <w:tcPr>
            <w:tcW w:type="dxa" w:w="1600"/>
            <w:noWrap/>
            <w:hideMark/>
          </w:tcPr>
          <w:p w:rsidRDefault="007C26CA" w:rsidP="00850B76" w:rsidR="007C26CA" w:rsidRPr="007C26CA">
            <w:pPr>
              <w:jc w:val="right"/>
              <w:rPr>
                <w:color w:val="000000"/>
              </w:rPr>
            </w:pPr>
            <w:r w:rsidRPr="007C26CA">
              <w:rPr>
                <w:color w:val="000000"/>
              </w:rPr>
              <w:t>3.185,21</w:t>
            </w:r>
          </w:p>
        </w:tc>
        <w:tc>
          <w:tcPr>
            <w:tcW w:type="dxa" w:w="1233"/>
            <w:noWrap/>
            <w:hideMark/>
          </w:tcPr>
          <w:p w:rsidRDefault="007C26CA" w:rsidP="00850B76" w:rsidR="007C26CA" w:rsidRPr="007C26CA">
            <w:pPr>
              <w:jc w:val="right"/>
              <w:rPr>
                <w:color w:val="000000"/>
              </w:rPr>
            </w:pPr>
            <w:r w:rsidRPr="007C26CA">
              <w:rPr>
                <w:color w:val="000000"/>
              </w:rPr>
              <w:t>2.123,48</w:t>
            </w:r>
          </w:p>
        </w:tc>
      </w:tr>
      <w:tr w:rsidTr="007C26CA" w:rsidR="007C26CA" w:rsidRPr="000E0215">
        <w:trPr>
          <w:trHeight w:val="467"/>
        </w:trPr>
        <w:tc>
          <w:tcPr>
            <w:tcW w:type="dxa" w:w="2560"/>
            <w:noWrap/>
            <w:hideMark/>
          </w:tcPr>
          <w:p w:rsidRDefault="007C26CA" w:rsidP="00850B76" w:rsidR="007C26CA" w:rsidRPr="007C26CA">
            <w:r w:rsidRPr="007C26CA">
              <w:t>UKUPNO</w:t>
            </w:r>
          </w:p>
        </w:tc>
        <w:tc>
          <w:tcPr>
            <w:tcW w:type="dxa" w:w="1418"/>
            <w:noWrap/>
            <w:hideMark/>
          </w:tcPr>
          <w:p w:rsidRDefault="007C26CA" w:rsidP="00850B76" w:rsidR="007C26CA" w:rsidRPr="007C26CA">
            <w:pPr>
              <w:jc w:val="right"/>
              <w:rPr>
                <w:bCs/>
              </w:rPr>
            </w:pPr>
            <w:r w:rsidRPr="007C26CA">
              <w:rPr>
                <w:bCs/>
              </w:rPr>
              <w:t>933.437,19</w:t>
            </w:r>
          </w:p>
        </w:tc>
        <w:tc>
          <w:tcPr>
            <w:tcW w:type="dxa" w:w="1284"/>
            <w:noWrap/>
            <w:hideMark/>
          </w:tcPr>
          <w:p w:rsidRDefault="007C26CA" w:rsidP="00850B76" w:rsidR="007C26CA" w:rsidRPr="007C26CA">
            <w:pPr>
              <w:jc w:val="right"/>
              <w:rPr>
                <w:bCs/>
              </w:rPr>
            </w:pPr>
            <w:r w:rsidRPr="007C26CA">
              <w:rPr>
                <w:bCs/>
              </w:rPr>
              <w:t>29.662,54</w:t>
            </w:r>
          </w:p>
        </w:tc>
        <w:tc>
          <w:tcPr>
            <w:tcW w:type="dxa" w:w="1418"/>
            <w:noWrap/>
            <w:hideMark/>
          </w:tcPr>
          <w:p w:rsidRDefault="007C26CA" w:rsidP="00850B76" w:rsidR="007C26CA" w:rsidRPr="007C26CA">
            <w:pPr>
              <w:jc w:val="right"/>
              <w:rPr>
                <w:bCs/>
              </w:rPr>
            </w:pPr>
            <w:r w:rsidRPr="007C26CA">
              <w:rPr>
                <w:bCs/>
              </w:rPr>
              <w:t>963.099,73</w:t>
            </w:r>
          </w:p>
        </w:tc>
        <w:tc>
          <w:tcPr>
            <w:tcW w:type="dxa" w:w="1600"/>
            <w:noWrap/>
            <w:hideMark/>
          </w:tcPr>
          <w:p w:rsidRDefault="007C26CA" w:rsidP="00850B76" w:rsidR="007C26CA" w:rsidRPr="007C26CA">
            <w:pPr>
              <w:jc w:val="right"/>
              <w:rPr>
                <w:bCs/>
              </w:rPr>
            </w:pPr>
            <w:r w:rsidRPr="007C26CA">
              <w:rPr>
                <w:bCs/>
              </w:rPr>
              <w:t>589.724,85</w:t>
            </w:r>
          </w:p>
        </w:tc>
        <w:tc>
          <w:tcPr>
            <w:tcW w:type="dxa" w:w="1233"/>
            <w:noWrap/>
            <w:hideMark/>
          </w:tcPr>
          <w:p w:rsidRDefault="007C26CA" w:rsidP="00850B76" w:rsidR="007C26CA" w:rsidRPr="007C26CA">
            <w:pPr>
              <w:jc w:val="right"/>
              <w:rPr>
                <w:bCs/>
              </w:rPr>
            </w:pPr>
            <w:r w:rsidRPr="007C26CA">
              <w:rPr>
                <w:bCs/>
              </w:rPr>
              <w:t>373.374,88</w:t>
            </w:r>
          </w:p>
        </w:tc>
      </w:tr>
    </w:tbl>
    <w:p w:rsidRDefault="007C26CA" w:rsidP="007C26CA" w:rsidR="007C26CA" w:rsidRPr="00B41F61">
      <w:pPr>
        <w:jc w:val="both"/>
      </w:pPr>
    </w:p>
    <w:p w:rsidRDefault="007C26CA" w:rsidP="007C26CA" w:rsidR="007C26CA" w:rsidRPr="00B41F61">
      <w:pPr>
        <w:tabs>
          <w:tab w:pos="-2835" w:val="left"/>
        </w:tabs>
        <w:jc w:val="both"/>
      </w:pPr>
      <w:r>
        <w:tab/>
      </w:r>
      <w:r w:rsidRPr="00B41F61">
        <w:t>Utvrđena potraživanja prema vjerovnicima iz ove grupe podmirivat ć</w:t>
      </w:r>
      <w:r>
        <w:t>e se prema slijedećim uvjetima:</w:t>
      </w:r>
    </w:p>
    <w:p w:rsidRDefault="007C26CA" w:rsidP="007C26CA" w:rsidR="007C26CA" w:rsidRPr="00B41F61">
      <w:pPr>
        <w:tabs>
          <w:tab w:pos="-567" w:val="left"/>
        </w:tabs>
        <w:jc w:val="both"/>
      </w:pPr>
      <w:r>
        <w:tab/>
      </w:r>
      <w:r w:rsidRPr="00B41F61">
        <w:t>Ministarstvo financija RH, Porezna uprava otpuštaju dužniku iznos zakonskih zateznih kamata kao i 60 % glavničnog potraživanja. Preostali iznos potraživanja dužnik će vjerovniku podmiriti u 60 jednakih uzastopnih mjesečnih obroka uz godišnju kamatu od 4,5 %  s tim da prvi obrok dospijeva na naplatu u roku od 12 mjeseci od dana pravomoćnosti Rješenja</w:t>
      </w:r>
      <w:r w:rsidRPr="00B41F61">
        <w:rPr>
          <w:sz w:val="20"/>
          <w:szCs w:val="20"/>
        </w:rPr>
        <w:t xml:space="preserve"> </w:t>
      </w:r>
      <w:r>
        <w:t>predstečajne nagodbe.</w:t>
      </w:r>
    </w:p>
    <w:p w:rsidRDefault="007C26CA" w:rsidP="007C26CA" w:rsidR="007C26CA" w:rsidRPr="00B41F61">
      <w:pPr>
        <w:tabs>
          <w:tab w:pos="-993" w:val="left"/>
        </w:tabs>
        <w:jc w:val="both"/>
      </w:pPr>
      <w:r>
        <w:tab/>
      </w:r>
      <w:r w:rsidRPr="00B41F61">
        <w:t>Ostali vjerovnici iz ove grupe otpuštaju dužniku iznos zakonskih zateznih kamata kao i 60% glavničnog potraživanja. Preostali iznos potraživanja dužnik će vjerovniku podmiriti u 60 jednakih uzastopnih mjesečnih obroka s tim da prvi obrok dospijeva na naplatu u roku od 12 mjeseci od dana pravomoćnosti Rješenja</w:t>
      </w:r>
      <w:r w:rsidRPr="00B41F61">
        <w:rPr>
          <w:sz w:val="20"/>
          <w:szCs w:val="20"/>
        </w:rPr>
        <w:t xml:space="preserve"> </w:t>
      </w:r>
      <w:r>
        <w:t>predstečajne nagodbe</w:t>
      </w:r>
      <w:r w:rsidRPr="00B41F61">
        <w:t>.</w:t>
      </w:r>
    </w:p>
    <w:p w:rsidRDefault="007C26CA" w:rsidP="007C26CA" w:rsidR="007C26CA" w:rsidRPr="00E71F68">
      <w:pPr>
        <w:tabs>
          <w:tab w:pos="-1418" w:val="left"/>
        </w:tabs>
        <w:jc w:val="both"/>
      </w:pPr>
      <w:r>
        <w:tab/>
      </w:r>
      <w:r w:rsidRPr="00B41F61">
        <w:t>Vjerovnicima iz ove grupe čije tražbine iznose do 1.000,00 kuna, dužnik će podmiriti jednokratnom uplatom u roku od 6 mjeseci od dana pravomoćnosti Rješenja</w:t>
      </w:r>
      <w:r w:rsidRPr="00B41F61">
        <w:rPr>
          <w:sz w:val="20"/>
          <w:szCs w:val="20"/>
        </w:rPr>
        <w:t xml:space="preserve"> </w:t>
      </w:r>
      <w:r>
        <w:t>predstečajne nagodbe.</w:t>
      </w:r>
    </w:p>
    <w:p w:rsidRDefault="007C26CA" w:rsidP="007C26CA" w:rsidR="007C26CA" w:rsidRPr="007C26CA">
      <w:pPr>
        <w:tabs>
          <w:tab w:pos="-1701" w:val="left"/>
        </w:tabs>
        <w:jc w:val="both"/>
      </w:pPr>
      <w:r>
        <w:tab/>
      </w:r>
      <w:r w:rsidRPr="007C26CA">
        <w:t>Vjerovnici iz grupe Financijske institucije</w:t>
      </w:r>
    </w:p>
    <w:p w:rsidRDefault="007C26CA" w:rsidP="007C26CA" w:rsidR="007C26CA" w:rsidRPr="00B41F61">
      <w:pPr>
        <w:tabs>
          <w:tab w:pos="3300" w:val="left"/>
        </w:tabs>
        <w:jc w:val="both"/>
      </w:pPr>
      <w:r w:rsidRPr="00B41F61">
        <w:t>Vjerovnici iz ove grupe podijeljeni su u dvije podgrupe:</w:t>
      </w:r>
    </w:p>
    <w:p w:rsidRDefault="007C26CA" w:rsidP="007C26CA" w:rsidR="007C26CA" w:rsidRPr="00B41F61">
      <w:pPr>
        <w:tabs>
          <w:tab w:pos="3300" w:val="left"/>
        </w:tabs>
        <w:jc w:val="both"/>
      </w:pPr>
      <w:r w:rsidRPr="00B41F61">
        <w:t>-vjerovnici bezuvjetnih tražbina</w:t>
      </w:r>
    </w:p>
    <w:p w:rsidRDefault="007C26CA" w:rsidP="007C26CA" w:rsidR="007C26CA" w:rsidRPr="00B41F61">
      <w:pPr>
        <w:tabs>
          <w:tab w:pos="3300" w:val="left"/>
        </w:tabs>
        <w:jc w:val="both"/>
      </w:pPr>
      <w:r w:rsidRPr="00B41F61">
        <w:t xml:space="preserve">-vjerovnici uvjetnih tražbina (članak 72.a Zakona o financijskom  </w:t>
      </w:r>
    </w:p>
    <w:p w:rsidRDefault="007C26CA" w:rsidP="007C26CA" w:rsidR="007C26CA" w:rsidRPr="00B41F61">
      <w:pPr>
        <w:tabs>
          <w:tab w:pos="3300" w:val="left"/>
        </w:tabs>
        <w:jc w:val="both"/>
      </w:pPr>
      <w:r w:rsidRPr="00B41F61">
        <w:t xml:space="preserve"> posl</w:t>
      </w:r>
      <w:r>
        <w:t>ovanju i predstečajnoj nagodbi)</w:t>
      </w:r>
    </w:p>
    <w:p w:rsidRDefault="000B195A" w:rsidP="000B195A" w:rsidR="007C26CA" w:rsidRPr="00B41F61">
      <w:pPr>
        <w:jc w:val="both"/>
      </w:pPr>
      <w:r>
        <w:tab/>
      </w:r>
      <w:r w:rsidR="007C26CA" w:rsidRPr="00B41F61">
        <w:t>1)  Vjerovnici bezuvjetnih tražbina</w:t>
      </w:r>
    </w:p>
    <w:p w:rsidRDefault="007C26CA" w:rsidP="007C26CA" w:rsidR="007C26CA" w:rsidRPr="00B41F61">
      <w:pPr>
        <w:tabs>
          <w:tab w:pos="3300" w:val="left"/>
        </w:tabs>
        <w:jc w:val="both"/>
      </w:pPr>
      <w:r w:rsidRPr="00B41F61">
        <w:t>Utvrđe</w:t>
      </w:r>
      <w:r>
        <w:t>ne su tražbine NAVA BANKA d.d. u stečaju, Zagreb, Tratinska 27,</w:t>
      </w:r>
      <w:r w:rsidRPr="00B41F61">
        <w:t xml:space="preserve"> </w:t>
      </w:r>
      <w:r>
        <w:t xml:space="preserve">OIB 07492912398, </w:t>
      </w:r>
      <w:r w:rsidRPr="00B41F61">
        <w:t>u iznosu od 2.629.145,41 kn.</w:t>
      </w:r>
    </w:p>
    <w:p w:rsidRDefault="007C26CA" w:rsidP="007C26CA" w:rsidR="007C26CA" w:rsidRPr="00B41F61">
      <w:pPr>
        <w:tabs>
          <w:tab w:pos="3300" w:val="left"/>
        </w:tabs>
        <w:jc w:val="both"/>
      </w:pPr>
      <w:r>
        <w:lastRenderedPageBreak/>
        <w:t>Vjerovnik NAVA BANKA d. d.  u stečaju</w:t>
      </w:r>
      <w:r w:rsidRPr="00B41F61">
        <w:t xml:space="preserve">  otpušta dužniku iznos zakonskih zateznih kamata kao i 60% glavničnog potraživanja.</w:t>
      </w:r>
      <w:r>
        <w:t xml:space="preserve"> Preostali iznos potraživanja od 752.907,49 kn dužnić će vjerovniku podmiriti u </w:t>
      </w:r>
      <w:r w:rsidRPr="00B41F61">
        <w:t>u 60 jednakih uzastopnih  mjesečnih obroka</w:t>
      </w:r>
      <w:r>
        <w:t xml:space="preserve"> u iznosu od 12.548,45 kn svaki,</w:t>
      </w:r>
      <w:r w:rsidRPr="00B41F61">
        <w:t xml:space="preserve"> s tim da prvi obrok dospijeva na naplatu u roku od 12 mjeseci od dana pravomoćnosti Rješenja</w:t>
      </w:r>
      <w:r w:rsidRPr="00B41F61">
        <w:rPr>
          <w:sz w:val="20"/>
          <w:szCs w:val="20"/>
        </w:rPr>
        <w:t xml:space="preserve"> </w:t>
      </w:r>
      <w:r>
        <w:t>predstečajne nagodbe</w:t>
      </w:r>
      <w:r w:rsidRPr="00B41F61">
        <w:t>.</w:t>
      </w:r>
    </w:p>
    <w:p w:rsidRDefault="000B195A" w:rsidP="000B195A" w:rsidR="007C26CA">
      <w:pPr>
        <w:tabs>
          <w:tab w:pos="-567" w:val="left"/>
        </w:tabs>
      </w:pPr>
      <w:r>
        <w:tab/>
      </w:r>
      <w:r w:rsidR="007C26CA">
        <w:t>1)Vjerovnici uvjetnih tražbina</w:t>
      </w:r>
    </w:p>
    <w:p w:rsidRDefault="007C26CA" w:rsidP="007C26CA" w:rsidR="007C26CA" w:rsidRPr="007C26CA">
      <w:pPr>
        <w:tabs>
          <w:tab w:pos="-1134" w:val="left"/>
        </w:tabs>
      </w:pPr>
      <w:r>
        <w:tab/>
      </w:r>
      <w:r w:rsidRPr="007C26CA">
        <w:t>Vjerovnik ERSTE&amp;STEIERMÄRKISCHE BANK d. d., Jadranski trg 3a OIB</w:t>
      </w:r>
      <w:r w:rsidRPr="007C26CA">
        <w:rPr>
          <w:color w:val="000000"/>
        </w:rPr>
        <w:t xml:space="preserve"> HR23057039320</w:t>
      </w:r>
      <w:r w:rsidRPr="007C26CA">
        <w:t xml:space="preserve"> ima na 09.02.2015.  godine tražbinu prema Dužniku;</w:t>
      </w:r>
    </w:p>
    <w:p w:rsidRDefault="007C26CA" w:rsidP="007C26CA" w:rsidR="007C26CA" w:rsidRPr="007C26CA">
      <w:pPr>
        <w:pStyle w:val="Odlomakpopisa"/>
        <w:numPr>
          <w:ilvl w:val="0"/>
          <w:numId w:val="2"/>
        </w:numPr>
        <w:autoSpaceDE w:val="false"/>
        <w:autoSpaceDN w:val="false"/>
        <w:adjustRightInd w:val="false"/>
        <w:spacing w:lineRule="auto" w:line="240" w:after="0"/>
        <w:jc w:val="both"/>
        <w:rPr>
          <w:rFonts w:hAnsi="Times New Roman" w:ascii="Times New Roman"/>
          <w:bCs/>
          <w:sz w:val="24"/>
          <w:szCs w:val="24"/>
        </w:rPr>
      </w:pPr>
      <w:r w:rsidRPr="007C26CA">
        <w:rPr>
          <w:rFonts w:hAnsi="Times New Roman" w:ascii="Times New Roman"/>
          <w:sz w:val="24"/>
          <w:szCs w:val="24"/>
        </w:rPr>
        <w:t xml:space="preserve">temeljem Ugovora o solidarnom jamstvu br. </w:t>
      </w:r>
      <w:r w:rsidRPr="007C26CA">
        <w:rPr>
          <w:rStyle w:val="ctitle"/>
          <w:rFonts w:hAnsi="Times New Roman" w:ascii="Times New Roman"/>
          <w:sz w:val="24"/>
          <w:szCs w:val="24"/>
        </w:rPr>
        <w:t>5001596302 od 17.08.2011 godine te pripadajućim Aneksima</w:t>
      </w:r>
      <w:r w:rsidRPr="007C26CA">
        <w:rPr>
          <w:rFonts w:hAnsi="Times New Roman" w:ascii="Times New Roman"/>
          <w:sz w:val="24"/>
          <w:szCs w:val="24"/>
        </w:rPr>
        <w:t xml:space="preserve">, </w:t>
      </w:r>
      <w:r w:rsidRPr="007C26CA">
        <w:rPr>
          <w:rFonts w:hAnsi="Times New Roman" w:ascii="Times New Roman"/>
          <w:bCs/>
          <w:sz w:val="24"/>
          <w:szCs w:val="24"/>
        </w:rPr>
        <w:t xml:space="preserve">po kojem ugovoru tražbina </w:t>
      </w:r>
      <w:r w:rsidRPr="007C26CA">
        <w:rPr>
          <w:rFonts w:hAnsi="Times New Roman" w:ascii="Times New Roman"/>
          <w:sz w:val="24"/>
          <w:szCs w:val="24"/>
        </w:rPr>
        <w:t>ERSTE&amp;STEIERMÄRKISCHE BANK d. d.</w:t>
      </w:r>
      <w:r w:rsidRPr="007C26CA">
        <w:rPr>
          <w:rFonts w:hAnsi="Times New Roman" w:ascii="Times New Roman"/>
          <w:bCs/>
          <w:sz w:val="24"/>
          <w:szCs w:val="24"/>
        </w:rPr>
        <w:t xml:space="preserve"> na dan 09.02.2015 godine iznosi = 901.160,82 kn (u daljnjem tekstu: „Tražbina 1“)</w:t>
      </w:r>
    </w:p>
    <w:p w:rsidRDefault="007C26CA" w:rsidP="007C26CA" w:rsidR="007C26CA" w:rsidRPr="007C26CA">
      <w:pPr>
        <w:pStyle w:val="Odlomakpopisa"/>
        <w:numPr>
          <w:ilvl w:val="0"/>
          <w:numId w:val="2"/>
        </w:numPr>
        <w:autoSpaceDE w:val="false"/>
        <w:autoSpaceDN w:val="false"/>
        <w:adjustRightInd w:val="false"/>
        <w:spacing w:lineRule="auto" w:line="240" w:after="0"/>
        <w:jc w:val="both"/>
        <w:rPr>
          <w:rFonts w:hAnsi="Times New Roman" w:ascii="Times New Roman"/>
          <w:sz w:val="24"/>
          <w:szCs w:val="24"/>
        </w:rPr>
      </w:pPr>
      <w:r w:rsidRPr="007C26CA">
        <w:rPr>
          <w:rFonts w:hAnsi="Times New Roman" w:ascii="Times New Roman"/>
          <w:sz w:val="24"/>
          <w:szCs w:val="24"/>
        </w:rPr>
        <w:t xml:space="preserve">temeljem Ugovora o solidarnom jamstvu br. </w:t>
      </w:r>
      <w:r w:rsidRPr="007C26CA">
        <w:rPr>
          <w:rStyle w:val="ctitle"/>
          <w:rFonts w:hAnsi="Times New Roman" w:ascii="Times New Roman"/>
          <w:sz w:val="24"/>
          <w:szCs w:val="24"/>
        </w:rPr>
        <w:t>5001610138 od 17.07.2010. godine te pripadajućim Aneksima</w:t>
      </w:r>
      <w:r w:rsidRPr="007C26CA">
        <w:rPr>
          <w:rFonts w:hAnsi="Times New Roman" w:ascii="Times New Roman"/>
          <w:sz w:val="24"/>
          <w:szCs w:val="24"/>
        </w:rPr>
        <w:t xml:space="preserve">, </w:t>
      </w:r>
      <w:r w:rsidRPr="007C26CA">
        <w:rPr>
          <w:rFonts w:hAnsi="Times New Roman" w:ascii="Times New Roman"/>
          <w:bCs/>
          <w:sz w:val="24"/>
          <w:szCs w:val="24"/>
        </w:rPr>
        <w:t xml:space="preserve">po kojem ugovoru tražbina </w:t>
      </w:r>
      <w:r w:rsidRPr="007C26CA">
        <w:rPr>
          <w:rFonts w:hAnsi="Times New Roman" w:ascii="Times New Roman"/>
          <w:sz w:val="24"/>
          <w:szCs w:val="24"/>
        </w:rPr>
        <w:t>ERSTE&amp;STEIERMÄRKISCHE BANK d. d.</w:t>
      </w:r>
      <w:r w:rsidRPr="007C26CA">
        <w:rPr>
          <w:rFonts w:hAnsi="Times New Roman" w:ascii="Times New Roman"/>
          <w:bCs/>
          <w:sz w:val="24"/>
          <w:szCs w:val="24"/>
        </w:rPr>
        <w:t xml:space="preserve"> na dan 09.02.2015 godine iznosi = 87.970.501,58 kn (u daljnjem tekstu: „Tražbina 2“)</w:t>
      </w:r>
    </w:p>
    <w:p w:rsidRDefault="007C26CA" w:rsidP="007C26CA" w:rsidR="007C26CA" w:rsidRPr="00E71F68">
      <w:pPr>
        <w:ind w:firstLine="708"/>
        <w:jc w:val="both"/>
      </w:pPr>
      <w:r w:rsidRPr="00B41F61">
        <w:t xml:space="preserve">Tražbina 1. ERSTE&amp;STEIERMÄRKISCHE BANK d. d. postoji  temeljem Ugovora o solidarnom jamstvu br </w:t>
      </w:r>
      <w:r w:rsidRPr="00B41F61">
        <w:rPr>
          <w:rStyle w:val="ctitle"/>
        </w:rPr>
        <w:t>5001596302 od 17.08.2011 godine te pripadajućih aneksa</w:t>
      </w:r>
      <w:r w:rsidRPr="00B41F61">
        <w:t xml:space="preserve"> koji su sklopljeni između ERSTE&amp;STEIERMÄRKISCHE BANK d. d., Rijeka i Dužnika kao jamca platca kojim Dužnik jamči za obveze društva Jadrankamen d.d. industrija jadranskog kamena i mramora, Pušćica, OIB 97012789464 (dalje u tekstu: Ugovor o solidarnom jamstvu). Vjerovnik otpušta </w:t>
      </w:r>
      <w:r>
        <w:t xml:space="preserve">60% jamstva Dužniku, a dužnik </w:t>
      </w:r>
      <w:r w:rsidRPr="00B41F61">
        <w:rPr>
          <w:rStyle w:val="ctitle"/>
        </w:rPr>
        <w:t xml:space="preserve">pristaje na takav otpust duga. </w:t>
      </w:r>
      <w:r w:rsidRPr="00B41F61">
        <w:t>Dužnik sklapanjem ove nagodbe izrijekom potvrđuje da predmetni Ugovor o  solidarnom jamstvu i nakon sklapanja ove nagodbe  ostaje i dalje na snazi u umanjenom iznosu sa svim pravima i obvezama sadržanim u istom te da sva sredstva osiguranja kao i založna prava zasnovana prije sklapanja ove nagodbe, u korist ERSTE&amp;STEIERMÄRKISCHE BANK d. d.  na nekretninama i ostaloj imovini Dužnika, ostaju neizmijenjena i u potpunosti na snazi i nakon sklapanja ove Nagodbe, a do preuzimanja proizvodnog pogona od strane ERS</w:t>
      </w:r>
      <w:r>
        <w:t xml:space="preserve">TE&amp;STEIERMÄRKISCHE BANK d. d.   </w:t>
      </w:r>
    </w:p>
    <w:p w:rsidRDefault="007C26CA" w:rsidP="007C26CA" w:rsidR="007C26CA" w:rsidRPr="00B41F61">
      <w:pPr>
        <w:ind w:firstLine="708"/>
        <w:jc w:val="both"/>
      </w:pPr>
      <w:r w:rsidRPr="00B41F61">
        <w:t xml:space="preserve">Tražbina 2. ERSTE&amp;STEIERMÄRKISCHE BANK d. d. postoji  temeljem Ugovora o solidarnom jamstvu br </w:t>
      </w:r>
      <w:r w:rsidRPr="00B41F61">
        <w:rPr>
          <w:rStyle w:val="ctitle"/>
        </w:rPr>
        <w:t>5001610138 od 17.07.2010 godine te pripadajućih aneksa</w:t>
      </w:r>
      <w:r w:rsidRPr="00B41F61">
        <w:t xml:space="preserve"> koji su sklopljeni između ERSTE&amp;STEIERMÄRKISCHE BANK d. d., Rijeka i Dužnika kao jamca platca kojim Dužnik jamči za obveze društva Jadrankamen d.d. industrija jadranskog kamena i mramora, Pušćica, OIB 97012789464 (dalje u tekstu: Ugovor o solidarnom jamstvu). Vjerovnik otpušta 60% jamstva Dužniku, a dužnik  </w:t>
      </w:r>
      <w:r w:rsidRPr="00B41F61">
        <w:rPr>
          <w:rStyle w:val="ctitle"/>
        </w:rPr>
        <w:t>pristaje na takav otpust duga.</w:t>
      </w:r>
      <w:r w:rsidRPr="00B41F61">
        <w:t xml:space="preserve"> Dužnik sklapanjem ove nagodbe izrijekom potvrđuje da predmetni Ugovor o  solidarnom jamstvu i nakon sklapanja ove nagodbe  ostaje i dalje na snazi u umanjenom iznosu sa svim pravima i obvezama sadržanim u istom te da sva sredstva osiguranja kao i založna prava zasnovana prije sklapanja ove nagodbe, u korist ERSTE&amp;STEIERMÄRKISCHE BANK d. d.  na nekretninama i ostaloj imovini Dužnika, ostaju neizmijenjena i u potpunosti na snazi i nakon sklapanja ove Nagodbe, a do preuzimanja proizvodnog pogona od strane ERS</w:t>
      </w:r>
      <w:r>
        <w:t>TE&amp;STEIERMÄRKISCHE BANK d. d.  </w:t>
      </w:r>
    </w:p>
    <w:p w:rsidRDefault="007C26CA" w:rsidP="007C26CA" w:rsidR="007C26CA" w:rsidRPr="00B41F61">
      <w:pPr>
        <w:ind w:firstLine="708"/>
        <w:jc w:val="both"/>
        <w:rPr>
          <w:rStyle w:val="ctitle"/>
        </w:rPr>
      </w:pPr>
      <w:r w:rsidRPr="00B41F61">
        <w:t>Ovom nagodbom definira se da će se ERSTE&amp;STEIERMÄRKISCHE BANK d. d.  djelomično naplatiti po jamstvu u iznosu od 11.090.841,87 kn preuzimanjem proizvodnog pogona u Sesveta</w:t>
      </w:r>
      <w:r>
        <w:t>ma upisanog u zemljišne knjige O</w:t>
      </w:r>
      <w:r w:rsidRPr="00B41F61">
        <w:t xml:space="preserve">pćinskog suda u Sesvetama k.o. Sesvete novo, broj uloška 830, kat. Čest. 2487 u naravi dvorište ulica Ivana Keleka površine 7.278 m2, zgrada ulici Ivana Keleka površine 790 m2, zgrada ulici Ivana Keleka površine 403 m2, trafostanica ulica Ivana Keleka površine 12 m2, sveukupne površine 8.483 m2 a dužnik  </w:t>
      </w:r>
      <w:r w:rsidRPr="00B41F61">
        <w:rPr>
          <w:rStyle w:val="ctitle"/>
        </w:rPr>
        <w:t xml:space="preserve">pristaje na takvu naplatu iz navedene nekretnine. Preuzimanje će se provesti na način da Dužnik i </w:t>
      </w:r>
    </w:p>
    <w:p w:rsidRDefault="007C26CA" w:rsidP="007C26CA" w:rsidR="007C26CA" w:rsidRPr="00B41F61">
      <w:pPr>
        <w:jc w:val="both"/>
        <w:rPr>
          <w:rStyle w:val="ctitle"/>
        </w:rPr>
      </w:pPr>
      <w:r w:rsidRPr="00B41F61">
        <w:rPr>
          <w:rStyle w:val="ctitle"/>
        </w:rPr>
        <w:lastRenderedPageBreak/>
        <w:t xml:space="preserve">ERSTE &amp; STEIERMARKISCHE BANK d.d. sklope kupoprodajni ugovor za gore navedenu nekretninu, a kupoprodajna cijena će biti plaćena prijebojem sa dijelom Tražbine 2 koju </w:t>
      </w:r>
      <w:r w:rsidRPr="00B41F61">
        <w:t>ERSTE&amp;STEIERMÄRKISCHE BANK d. d.  ima prema Dužniku temeljem jamstva</w:t>
      </w:r>
      <w:r w:rsidRPr="00B41F61">
        <w:rPr>
          <w:rStyle w:val="ctitle"/>
        </w:rPr>
        <w:t>. Kupoprodajni ugovor se mora sklopiti najkasnije u roku od 90 dana po pravomoćnosti predstečajne nagodbe.</w:t>
      </w:r>
    </w:p>
    <w:p w:rsidRDefault="007C26CA" w:rsidP="007C26CA" w:rsidR="007C26CA" w:rsidRPr="00B41F61">
      <w:pPr>
        <w:ind w:firstLine="708"/>
        <w:jc w:val="both"/>
        <w:rPr>
          <w:bCs/>
        </w:rPr>
      </w:pPr>
      <w:r w:rsidRPr="00B41F61">
        <w:t xml:space="preserve">Sva založna prava zasnovana u korist ERSTE&amp;STEIERMÄRKISCHE BANK d. d. do dana 09.02.2015. godine. i to temeljem: </w:t>
      </w:r>
      <w:r w:rsidRPr="00B41F61">
        <w:rPr>
          <w:bCs/>
        </w:rPr>
        <w:t>Ugovora o okvirnom iznosu zaduženja i osiguranju br. ES 742/07-1 13.07.2007. godine. solemniziranog od strane javnog bilježnika Vuger I</w:t>
      </w:r>
      <w:r>
        <w:rPr>
          <w:bCs/>
        </w:rPr>
        <w:t>gnaca iz Sesveta pod brojem OU-</w:t>
      </w:r>
      <w:r w:rsidRPr="00B41F61">
        <w:rPr>
          <w:bCs/>
        </w:rPr>
        <w:t>15941/2007 dana 16.07.2007. godine sa svim pripadajućim aneksima;</w:t>
      </w:r>
      <w:r w:rsidRPr="00B41F61">
        <w:t xml:space="preserve"> ostaju i dalje na snazi za vrijeme i nakon potpisa ove Nagodbe,  radi namirenja tražbine ERSTE&amp;STEIERMÄRKISCHE BANK d. d. </w:t>
      </w:r>
      <w:r w:rsidRPr="00B41F61">
        <w:rPr>
          <w:b/>
        </w:rPr>
        <w:t xml:space="preserve"> </w:t>
      </w:r>
      <w:r w:rsidRPr="00B41F61">
        <w:t>i svih pripa</w:t>
      </w:r>
      <w:r>
        <w:t>dajućih prava, a sve do pravomoć</w:t>
      </w:r>
      <w:r w:rsidRPr="00B41F61">
        <w:t xml:space="preserve">nog preuzimanja proizvodnog pogona koji je predmet </w:t>
      </w:r>
      <w:r w:rsidRPr="00B41F61">
        <w:rPr>
          <w:bCs/>
        </w:rPr>
        <w:t>Ugovora o okvirnom iznosu zaduženja i osiguranju br. ES 742/07-1 kako je navedeno u prethodnom stavku.</w:t>
      </w:r>
    </w:p>
    <w:p w:rsidRDefault="007C26CA" w:rsidP="007C26CA" w:rsidR="007C26CA" w:rsidRPr="00B41F61">
      <w:pPr>
        <w:tabs>
          <w:tab w:pos="142" w:val="left"/>
        </w:tabs>
        <w:jc w:val="both"/>
      </w:pPr>
      <w:r>
        <w:rPr>
          <w:bCs/>
        </w:rPr>
        <w:tab/>
      </w:r>
      <w:r>
        <w:rPr>
          <w:bCs/>
        </w:rPr>
        <w:tab/>
      </w:r>
      <w:r w:rsidRPr="00B41F61">
        <w:rPr>
          <w:bCs/>
        </w:rPr>
        <w:t xml:space="preserve">Po pravomoćnom preuzimanju </w:t>
      </w:r>
      <w:r w:rsidRPr="00B41F61">
        <w:t>proizvodnog pogona u Sesvetama upisanog u zemljišne knjige općinskog suda u Sesvetama k.o. Sesvete novo, broj uloška 830, kat. Čest. 2487, ERSTE &amp; STEIERMARKISCHE BANK d.d. se obvezuje navedeni proizvodni pogon iznajmiti natrag društvu Proizvodno prodajni centar Jadran kamen Sesvete d.o.o., Sesvete, OIB 92501393906 na naredna 24 mjeseca uz mjesečnu najamninu u iznosu od 36.969,47 kn uvećanu za troškove režija prema mjesečnim obračunima. Najamnina i obračunate režije plaćaju se u mjesečnim obrocima,  čime  se  osigurava  Dužniku  nas</w:t>
      </w:r>
      <w:r>
        <w:t>tavak  obavljanja  djelatnosti.</w:t>
      </w:r>
    </w:p>
    <w:p w:rsidRDefault="007C26CA" w:rsidP="007C26CA" w:rsidR="007C26CA" w:rsidRPr="00B41F61">
      <w:pPr>
        <w:tabs>
          <w:tab w:pos="0" w:val="left"/>
        </w:tabs>
      </w:pPr>
      <w:r>
        <w:tab/>
      </w:r>
      <w:r w:rsidRPr="007C26CA">
        <w:t>Vjerovnici iz grupe Ostali vjerovnici</w:t>
      </w:r>
    </w:p>
    <w:p w:rsidRDefault="007C26CA" w:rsidP="007C26CA" w:rsidR="007C26CA" w:rsidRPr="00B41F61">
      <w:pPr>
        <w:tabs>
          <w:tab w:pos="3300" w:val="left"/>
        </w:tabs>
      </w:pPr>
      <w:r w:rsidRPr="00B41F61">
        <w:t>U grupi Ostali vjerovnici utvrđene su tražbine u ukupnom iznosu od 11.979.222,46 kuna</w:t>
      </w:r>
      <w:r>
        <w:t>.</w:t>
      </w:r>
    </w:p>
    <w:p w:rsidRDefault="007C26CA" w:rsidP="007C26CA" w:rsidR="007C26CA" w:rsidRPr="00B41F61">
      <w:pPr>
        <w:tabs>
          <w:tab w:pos="3300" w:val="left"/>
        </w:tabs>
      </w:pPr>
      <w:r w:rsidRPr="00B41F61">
        <w:t>Svi vjerovnici iz ove grupe podijeljeni su u dvije podgrupe:</w:t>
      </w:r>
    </w:p>
    <w:p w:rsidRDefault="007C26CA" w:rsidP="007C26CA" w:rsidR="007C26CA" w:rsidRPr="00B41F61">
      <w:pPr>
        <w:tabs>
          <w:tab w:pos="3300" w:val="left"/>
        </w:tabs>
      </w:pPr>
      <w:r w:rsidRPr="00B41F61">
        <w:t>-vjerovnici bezuvjetnih tražbina</w:t>
      </w:r>
    </w:p>
    <w:p w:rsidRDefault="007C26CA" w:rsidP="007C26CA" w:rsidR="007C26CA" w:rsidRPr="00B41F61">
      <w:pPr>
        <w:tabs>
          <w:tab w:pos="3300" w:val="left"/>
        </w:tabs>
      </w:pPr>
      <w:r w:rsidRPr="00B41F61">
        <w:t xml:space="preserve">-vjerovnici uvjetnih tražbina (članak 72.a Zakona o financijskom  </w:t>
      </w:r>
    </w:p>
    <w:p w:rsidRDefault="007C26CA" w:rsidP="007C26CA" w:rsidR="007C26CA" w:rsidRPr="00B41F61">
      <w:pPr>
        <w:tabs>
          <w:tab w:pos="3300" w:val="left"/>
        </w:tabs>
      </w:pPr>
      <w:r w:rsidRPr="00B41F61">
        <w:t xml:space="preserve"> posl</w:t>
      </w:r>
      <w:r>
        <w:t>ovanju i predstečajnoj nagodbi)</w:t>
      </w:r>
    </w:p>
    <w:p w:rsidRDefault="000B195A" w:rsidP="000B195A" w:rsidR="007C26CA" w:rsidRPr="00B41F61">
      <w:r>
        <w:tab/>
      </w:r>
      <w:r w:rsidR="007C26CA" w:rsidRPr="00B41F61">
        <w:t>1)Vjerovnici bezuvjetnih tražbina</w:t>
      </w:r>
    </w:p>
    <w:p w:rsidRDefault="007C26CA" w:rsidP="007C26CA" w:rsidR="007C26CA" w:rsidRPr="00B41F61">
      <w:pPr>
        <w:jc w:val="both"/>
      </w:pPr>
      <w:r>
        <w:tab/>
      </w:r>
      <w:r w:rsidRPr="00B41F61">
        <w:t xml:space="preserve">Svi vjerovnici iz ove podgrupe otpuštaju dužniku iznos zakonskih zateznih kamata kao i 60% glavničnog potraživanja. Na preostali iznos potraživanja vjerovnicima bezuvjetnih tražbina neće se obračunavati kamata,  a iznos </w:t>
      </w:r>
    </w:p>
    <w:p w:rsidRDefault="007C26CA" w:rsidP="007C26CA" w:rsidR="007C26CA" w:rsidRPr="00B41F61">
      <w:pPr>
        <w:tabs>
          <w:tab w:pos="3300" w:val="left"/>
        </w:tabs>
        <w:jc w:val="both"/>
      </w:pPr>
      <w:r w:rsidRPr="00B41F61">
        <w:t>potraživanja dužnik će vjerovniku podmiriti u 60 jednakih uzastopnih mjesečnih obroka , s tim da prvi obrok dospijeva na naplatu u roku od 12 mjeseci od dana pravomoćnosti</w:t>
      </w:r>
      <w:r>
        <w:t xml:space="preserve"> Rješenja predstečajne nagodbe.</w:t>
      </w:r>
    </w:p>
    <w:p w:rsidRDefault="007C26CA" w:rsidP="007C26CA" w:rsidR="007C26CA" w:rsidRPr="00B41F61">
      <w:pPr>
        <w:jc w:val="both"/>
      </w:pPr>
      <w:r>
        <w:tab/>
      </w:r>
      <w:r w:rsidRPr="00B41F61">
        <w:t>Vjerovnicima iz ove grupe čije tražbine iznose do 1.000,00 kuna, dužnik će podmiriti jednokratnom uplatom u roku od 6 mjeseci od dana pravomoćnosti Rješenja</w:t>
      </w:r>
      <w:r w:rsidRPr="00B41F61">
        <w:rPr>
          <w:sz w:val="20"/>
          <w:szCs w:val="20"/>
        </w:rPr>
        <w:t xml:space="preserve"> </w:t>
      </w:r>
      <w:r w:rsidRPr="00B41F61">
        <w:t>predstečajne na</w:t>
      </w:r>
      <w:r>
        <w:t>godbe .</w:t>
      </w:r>
    </w:p>
    <w:p w:rsidRDefault="007C26CA" w:rsidP="007C26CA" w:rsidR="007C26CA" w:rsidRPr="00B41F61">
      <w:pPr>
        <w:tabs>
          <w:tab w:pos="3300" w:val="left"/>
        </w:tabs>
        <w:jc w:val="both"/>
      </w:pPr>
      <w:r w:rsidRPr="00B41F61">
        <w:t>Plan otplate za vjerovn</w:t>
      </w:r>
      <w:r>
        <w:t>ike iz ove grupe  je slijedeći:</w:t>
      </w:r>
    </w:p>
    <w:p w:rsidRDefault="007C26CA" w:rsidP="007C26CA" w:rsidR="007C26CA" w:rsidRPr="00B41F61">
      <w:pPr>
        <w:tabs>
          <w:tab w:pos="3300" w:val="left"/>
        </w:tabs>
        <w:jc w:val="both"/>
      </w:pPr>
      <w:r w:rsidRPr="00B41F61">
        <w:t>-ABSOLVERIS d.o.o. SPLIT, OIB:99550317511, pr</w:t>
      </w:r>
      <w:r>
        <w:t xml:space="preserve">vi obrok u iznosu od </w:t>
      </w:r>
      <w:r w:rsidRPr="00B41F61">
        <w:t>188,60 kuna dospijeva  u roku od 12 mjeseci od dana pravomoćnosti Rješenja</w:t>
      </w:r>
      <w:r w:rsidRPr="00B41F61">
        <w:rPr>
          <w:sz w:val="20"/>
          <w:szCs w:val="20"/>
        </w:rPr>
        <w:t xml:space="preserve"> </w:t>
      </w:r>
      <w:r>
        <w:t>predstečajne nagodbe</w:t>
      </w:r>
      <w:r w:rsidRPr="00B41F61">
        <w:t xml:space="preserve">, a ostatak u 59 uzastopnih obroka po </w:t>
      </w:r>
      <w:r>
        <w:t>188,60 kuna</w:t>
      </w:r>
    </w:p>
    <w:p w:rsidRDefault="007C26CA" w:rsidP="007C26CA" w:rsidR="007C26CA" w:rsidRPr="00B41F61">
      <w:pPr>
        <w:tabs>
          <w:tab w:pos="3300" w:val="left"/>
        </w:tabs>
        <w:jc w:val="both"/>
      </w:pPr>
      <w:r w:rsidRPr="00B41F61">
        <w:t>-BERICA d.o.o. NEREŽIŠĆA, OIB:179712</w:t>
      </w:r>
      <w:r>
        <w:t xml:space="preserve">52479, prvi obrok u iznosu od </w:t>
      </w:r>
      <w:r w:rsidRPr="00B41F61">
        <w:t>36,84 kune dospijeva  u roku od 12 mjeseci od dana pravomoćnosti Rješenja</w:t>
      </w:r>
      <w:r w:rsidRPr="00B41F61">
        <w:rPr>
          <w:sz w:val="20"/>
          <w:szCs w:val="20"/>
        </w:rPr>
        <w:t xml:space="preserve"> </w:t>
      </w:r>
      <w:r w:rsidRPr="00B41F61">
        <w:t>predstečajne nagodbe , a ostatak u 59 uzastopnih</w:t>
      </w:r>
      <w:r>
        <w:t xml:space="preserve"> mjesečnih obroka po 36,53 kune</w:t>
      </w:r>
    </w:p>
    <w:p w:rsidRDefault="007C26CA" w:rsidP="007C26CA" w:rsidR="007C26CA" w:rsidRPr="00B41F61">
      <w:pPr>
        <w:tabs>
          <w:tab w:pos="3300" w:val="left"/>
        </w:tabs>
        <w:jc w:val="both"/>
      </w:pPr>
      <w:r w:rsidRPr="00B41F61">
        <w:t>-BETON LUČKO d.o.o. LUČKO, OIB:87425920265, jednokratna uplata u iznosu od 675,00 kuna  dospijeva  u roku od 6 mjeseci od dana pravomoćnosti  Rješenja</w:t>
      </w:r>
      <w:r w:rsidRPr="00B41F61">
        <w:rPr>
          <w:sz w:val="20"/>
          <w:szCs w:val="20"/>
        </w:rPr>
        <w:t xml:space="preserve"> </w:t>
      </w:r>
      <w:r>
        <w:t xml:space="preserve">predstečajne nagodbe </w:t>
      </w:r>
    </w:p>
    <w:p w:rsidRDefault="007C26CA" w:rsidP="007C26CA" w:rsidR="007C26CA" w:rsidRPr="00B41F61">
      <w:pPr>
        <w:tabs>
          <w:tab w:pos="3300" w:val="left"/>
        </w:tabs>
        <w:jc w:val="both"/>
      </w:pPr>
      <w:r w:rsidRPr="00B41F61">
        <w:t xml:space="preserve"> -COM ADRIA d.o.o. SPLIT, OIB:1457323</w:t>
      </w:r>
      <w:r>
        <w:t xml:space="preserve">9784, prvi obrok u iznosu od </w:t>
      </w:r>
      <w:r w:rsidRPr="00B41F61">
        <w:t>47,76 kuna dospijeva  u roku od 12 mjeseci od dana pravomoćnosti Rješenja</w:t>
      </w:r>
      <w:r w:rsidRPr="00B41F61">
        <w:rPr>
          <w:sz w:val="20"/>
          <w:szCs w:val="20"/>
        </w:rPr>
        <w:t xml:space="preserve"> </w:t>
      </w:r>
      <w:r w:rsidRPr="00B41F61">
        <w:t>predstečajne nagodbe , a ostatak u 59 uzastopnih</w:t>
      </w:r>
      <w:r>
        <w:t xml:space="preserve"> mjesečnih obroka po 48,04 kune</w:t>
      </w:r>
    </w:p>
    <w:p w:rsidRDefault="007C26CA" w:rsidP="007C26CA" w:rsidR="007C26CA" w:rsidRPr="00B41F61">
      <w:pPr>
        <w:tabs>
          <w:tab w:pos="3300" w:val="left"/>
        </w:tabs>
        <w:jc w:val="both"/>
      </w:pPr>
      <w:r w:rsidRPr="00B41F61">
        <w:lastRenderedPageBreak/>
        <w:t xml:space="preserve">  -CONTY PLUS d.o.o. ZAGREB, OIB:6296</w:t>
      </w:r>
      <w:r>
        <w:t xml:space="preserve">4458165, LUČKO,  prvi obrok u </w:t>
      </w:r>
      <w:r w:rsidRPr="00B41F61">
        <w:t xml:space="preserve"> iznosu od 1.920,00 kuna dospijeva  u roku od 12 mjeseci od dana pravomoćnosti  Rješenja</w:t>
      </w:r>
      <w:r w:rsidRPr="00B41F61">
        <w:rPr>
          <w:sz w:val="20"/>
          <w:szCs w:val="20"/>
        </w:rPr>
        <w:t xml:space="preserve"> </w:t>
      </w:r>
      <w:r w:rsidRPr="00B41F61">
        <w:t>predstečajne nagodbe , a ostatak u 59 uzastopnih mjes</w:t>
      </w:r>
      <w:r>
        <w:t>ečnih obroka   po 1.920,00 kuna</w:t>
      </w:r>
    </w:p>
    <w:p w:rsidRDefault="007C26CA" w:rsidP="007C26CA" w:rsidR="007C26CA" w:rsidRPr="00B41F61">
      <w:pPr>
        <w:tabs>
          <w:tab w:pos="3300" w:val="left"/>
        </w:tabs>
        <w:jc w:val="both"/>
      </w:pPr>
      <w:r w:rsidRPr="00B41F61">
        <w:t xml:space="preserve"> -EUROINSPEKT TEHNOKEM d.o.o. ZAGREB, OIB:86953100553, prvi obrok u iznosu od 46,03 kune dospijeva  u roku od 12 mjeseci od dana pravomoćnosti  Rješenja</w:t>
      </w:r>
      <w:r w:rsidRPr="00B41F61">
        <w:rPr>
          <w:sz w:val="20"/>
          <w:szCs w:val="20"/>
        </w:rPr>
        <w:t xml:space="preserve"> </w:t>
      </w:r>
      <w:r w:rsidRPr="00B41F61">
        <w:t xml:space="preserve">predstečajne nagodbe , a ostatak u 59 uzastopnih </w:t>
      </w:r>
      <w:r>
        <w:t>mjesečnih obroka  po 45,83 kuna</w:t>
      </w:r>
    </w:p>
    <w:p w:rsidRDefault="007C26CA" w:rsidP="007C26CA" w:rsidR="007C26CA" w:rsidRPr="00B41F61">
      <w:pPr>
        <w:tabs>
          <w:tab w:pos="3300" w:val="left"/>
        </w:tabs>
        <w:jc w:val="both"/>
      </w:pPr>
      <w:r w:rsidRPr="00B41F61">
        <w:t>-G.K.T. TUŠKANEC d.o.o. ZAGREB, OIB:08844541968, prvi obrok u iznosu od 75,38 kuna dospijeva  u roku od 12 mjeseci od dana pravomoćnosti  Rješenja</w:t>
      </w:r>
      <w:r w:rsidRPr="00B41F61">
        <w:rPr>
          <w:sz w:val="20"/>
          <w:szCs w:val="20"/>
        </w:rPr>
        <w:t xml:space="preserve"> </w:t>
      </w:r>
      <w:r w:rsidRPr="00B41F61">
        <w:t xml:space="preserve">predstečajne nagodbe , a ostatak u 59 uzastopnih </w:t>
      </w:r>
      <w:r>
        <w:t>mjesečnih obroka  po 75,07 kuna</w:t>
      </w:r>
    </w:p>
    <w:p w:rsidRDefault="007C26CA" w:rsidP="007C26CA" w:rsidR="007C26CA" w:rsidRPr="00B41F61">
      <w:pPr>
        <w:tabs>
          <w:tab w:pos="3300" w:val="left"/>
        </w:tabs>
        <w:jc w:val="both"/>
      </w:pPr>
      <w:r w:rsidRPr="00B41F61">
        <w:t>-HT-HRVATSKE TELEKOMUNIKACIJE d.d. ZAGREB, OIB:81793146560,</w:t>
      </w:r>
      <w:r>
        <w:t xml:space="preserve"> </w:t>
      </w:r>
      <w:r w:rsidRPr="00B41F61">
        <w:t>prvi obrok u iznosu od 42,27 kuna dospijeva  u roku od 12 mjeseci od dana pravomoćnosti  Rješenja</w:t>
      </w:r>
      <w:r w:rsidRPr="00B41F61">
        <w:rPr>
          <w:sz w:val="20"/>
          <w:szCs w:val="20"/>
        </w:rPr>
        <w:t xml:space="preserve"> </w:t>
      </w:r>
      <w:r w:rsidRPr="00B41F61">
        <w:t xml:space="preserve">predstečajne nagodbe , a ostatak u 59 uzastopnih </w:t>
      </w:r>
      <w:r>
        <w:t>mjesečnih obroka  po 42,17 kuna</w:t>
      </w:r>
    </w:p>
    <w:p w:rsidRDefault="007C26CA" w:rsidP="007C26CA" w:rsidR="007C26CA" w:rsidRPr="00B41F61">
      <w:pPr>
        <w:tabs>
          <w:tab w:pos="3300" w:val="left"/>
        </w:tabs>
        <w:jc w:val="both"/>
      </w:pPr>
      <w:r w:rsidRPr="00B41F61">
        <w:t>-JADRANKAMEN d.d. „ u stečaju“ PUČIŠĆA, OIB:97012789464, prvi obrok u iznosu od 20.233,40 kuna dospijeva</w:t>
      </w:r>
      <w:r>
        <w:t xml:space="preserve">  u roku od 12 mjeseci od dana pravomoćnosti </w:t>
      </w:r>
      <w:r w:rsidRPr="00B41F61">
        <w:t>Rješenja</w:t>
      </w:r>
      <w:r w:rsidRPr="00B41F61">
        <w:rPr>
          <w:sz w:val="20"/>
          <w:szCs w:val="20"/>
        </w:rPr>
        <w:t xml:space="preserve"> </w:t>
      </w:r>
      <w:r w:rsidRPr="00B41F61">
        <w:t>predstečajne nagodbe , a ostatak u 59 uzastopnih mjes</w:t>
      </w:r>
      <w:r>
        <w:t>ečnih obroka  po 20.233,33 kune</w:t>
      </w:r>
    </w:p>
    <w:p w:rsidRDefault="007C26CA" w:rsidP="007C26CA" w:rsidR="007C26CA" w:rsidRPr="00B41F61">
      <w:pPr>
        <w:tabs>
          <w:tab w:pos="3300" w:val="left"/>
        </w:tabs>
        <w:jc w:val="both"/>
      </w:pPr>
      <w:r w:rsidRPr="00B41F61">
        <w:t>-JADRANKAMEN KAŠTELA d.o.o. KAŠTEL SUĆURAC, OIB:73514913977, prvi obrok u iznosu od 361,50 kuna dospijeva  u roku od 12 mjeseci od dana pravomoćnosti  Rješenja</w:t>
      </w:r>
      <w:r>
        <w:rPr>
          <w:sz w:val="20"/>
          <w:szCs w:val="20"/>
        </w:rPr>
        <w:t xml:space="preserve"> </w:t>
      </w:r>
      <w:r w:rsidRPr="00B41F61">
        <w:t>predstečajne nagodbe , a ostatak u 59 uzastopnih mjesečnih obroka  po 361,09 kuna</w:t>
      </w:r>
    </w:p>
    <w:p w:rsidRDefault="007C26CA" w:rsidP="007C26CA" w:rsidR="007C26CA" w:rsidRPr="00B41F61">
      <w:pPr>
        <w:tabs>
          <w:tab w:pos="3300" w:val="left"/>
        </w:tabs>
      </w:pPr>
      <w:r w:rsidRPr="00B41F61">
        <w:t>-JAM-PAK d.o.o. ZAGREB, OIB:59911112078, jednokratna uplata u iznosu od 750,00 kuna  dospijeva  u roku od 6 mjeseci od dana pravomoćnosti  Rješenja</w:t>
      </w:r>
      <w:r w:rsidRPr="00B41F61">
        <w:rPr>
          <w:sz w:val="20"/>
          <w:szCs w:val="20"/>
        </w:rPr>
        <w:t xml:space="preserve"> </w:t>
      </w:r>
      <w:r>
        <w:t xml:space="preserve">predstečajne nagodbe </w:t>
      </w:r>
    </w:p>
    <w:p w:rsidRDefault="007C26CA" w:rsidP="007C26CA" w:rsidR="007C26CA" w:rsidRPr="00B41F61">
      <w:pPr>
        <w:tabs>
          <w:tab w:pos="3300" w:val="left"/>
        </w:tabs>
        <w:jc w:val="both"/>
      </w:pPr>
      <w:r w:rsidRPr="00B41F61">
        <w:t>-KE-TE-MONT,  vl. Ivan  Halambek, VELIKO TRGOVIŠĆE, OIB:88446589976, prvi obrok u iznosu od 889,29 kuna dospijeva  u roku od 12 mjeseci od dana pravomoćnosti  Rješenja</w:t>
      </w:r>
      <w:r w:rsidRPr="00B41F61">
        <w:rPr>
          <w:sz w:val="20"/>
          <w:szCs w:val="20"/>
        </w:rPr>
        <w:t xml:space="preserve"> </w:t>
      </w:r>
      <w:r w:rsidRPr="00B41F61">
        <w:t>predstečajne nagodbe , a ostatak u 59 uzastopnih m</w:t>
      </w:r>
      <w:r>
        <w:t>jesečnih obroka  po 891,02 kune</w:t>
      </w:r>
    </w:p>
    <w:p w:rsidRDefault="007C26CA" w:rsidP="007C26CA" w:rsidR="007C26CA" w:rsidRPr="00B41F61">
      <w:pPr>
        <w:tabs>
          <w:tab w:pos="3300" w:val="left"/>
        </w:tabs>
        <w:jc w:val="both"/>
      </w:pPr>
      <w:r w:rsidRPr="00B41F61">
        <w:t>-KERAMIKA-KAMEN ker.obrt Mijo Vukoje, SLAVONSKI BROD, OIB:16465721035, jednokratna uplata u iznosu od 994,98 kuna  dospijeva  u roku od 6 mjeseci od dana pravomoćnosti  Rješenja</w:t>
      </w:r>
      <w:r w:rsidRPr="00B41F61">
        <w:rPr>
          <w:sz w:val="20"/>
          <w:szCs w:val="20"/>
        </w:rPr>
        <w:t xml:space="preserve"> </w:t>
      </w:r>
      <w:r w:rsidRPr="00B41F61">
        <w:t xml:space="preserve">predstečajne nagodbe </w:t>
      </w:r>
    </w:p>
    <w:p w:rsidRDefault="007C26CA" w:rsidP="007C26CA" w:rsidR="007C26CA" w:rsidRPr="00B41F61">
      <w:pPr>
        <w:tabs>
          <w:tab w:pos="3300" w:val="left"/>
        </w:tabs>
        <w:jc w:val="both"/>
      </w:pPr>
      <w:r w:rsidRPr="00B41F61">
        <w:t>-KMB obrt za trgovinu i usluge, ZAGREB, OIB:45523272811, jednokratna uplata u iznosu od 47,25 kuna  dospijeva  u roku od 6 mjeseci od dana pravomoćnosti  Rješenja</w:t>
      </w:r>
      <w:r w:rsidRPr="00B41F61">
        <w:rPr>
          <w:sz w:val="20"/>
          <w:szCs w:val="20"/>
        </w:rPr>
        <w:t xml:space="preserve"> </w:t>
      </w:r>
      <w:r>
        <w:t xml:space="preserve">predstečajne nagodbe </w:t>
      </w:r>
    </w:p>
    <w:p w:rsidRDefault="007C26CA" w:rsidP="007C26CA" w:rsidR="007C26CA" w:rsidRPr="00B41F61">
      <w:pPr>
        <w:tabs>
          <w:tab w:pos="3300" w:val="left"/>
        </w:tabs>
        <w:jc w:val="both"/>
      </w:pPr>
      <w:r w:rsidRPr="00B41F61">
        <w:t>-KRIŠTOFIĆ DAMIR, ZAGREB, OIB:23334765694, prvi obrok u iznosu od 2.500,00 kuna dospijeva  u roku od 12 mjeseci od dana pravomoćnosti  Rješenja</w:t>
      </w:r>
      <w:r w:rsidRPr="00B41F61">
        <w:rPr>
          <w:sz w:val="20"/>
          <w:szCs w:val="20"/>
        </w:rPr>
        <w:t xml:space="preserve"> </w:t>
      </w:r>
      <w:r w:rsidRPr="00B41F61">
        <w:t>predstečajne nagodbe , a ostatak u 59 uzastopnih mje</w:t>
      </w:r>
      <w:r>
        <w:t>sečnih obroka  po 2.500,00 kuna</w:t>
      </w:r>
    </w:p>
    <w:p w:rsidRDefault="007C26CA" w:rsidP="007C26CA" w:rsidR="007C26CA" w:rsidRPr="00B41F61">
      <w:pPr>
        <w:tabs>
          <w:tab w:pos="3300" w:val="left"/>
        </w:tabs>
        <w:jc w:val="both"/>
      </w:pPr>
      <w:r w:rsidRPr="00B41F61">
        <w:t>-LAPIS TEXTUM d.o.o. ZAGREB, OIB:34024384265, prvi obrok u iznosu od 1.173,84 kune dospijeva  u roku od 12 mjeseci od dana pravomoćnosti  Rješenja</w:t>
      </w:r>
      <w:r w:rsidRPr="00B41F61">
        <w:rPr>
          <w:sz w:val="20"/>
          <w:szCs w:val="20"/>
        </w:rPr>
        <w:t xml:space="preserve"> </w:t>
      </w:r>
      <w:r w:rsidRPr="00B41F61">
        <w:t>predstečajne nagodbe , a ostatak u 59 uzastopnih mje</w:t>
      </w:r>
      <w:r>
        <w:t>sečnih obroka  po 1.173,92 kune</w:t>
      </w:r>
    </w:p>
    <w:p w:rsidRDefault="007C26CA" w:rsidP="007C26CA" w:rsidR="007C26CA" w:rsidRPr="00B41F61">
      <w:pPr>
        <w:tabs>
          <w:tab w:pos="3300" w:val="left"/>
        </w:tabs>
        <w:jc w:val="both"/>
      </w:pPr>
      <w:r w:rsidRPr="00B41F61">
        <w:t>-MIROSLAV MATOŠ, AUTOPRIJEVOZNIK, ZAGREB, OIB:92194498576, jednokratna uplata u iznosu od 240,00 kuna  dospijeva  u roku od 6</w:t>
      </w:r>
      <w:r>
        <w:t xml:space="preserve"> mjeseci od dana pravomoćnosti </w:t>
      </w:r>
      <w:r w:rsidRPr="00B41F61">
        <w:t>Rješenja</w:t>
      </w:r>
      <w:r w:rsidRPr="00B41F61">
        <w:rPr>
          <w:sz w:val="20"/>
          <w:szCs w:val="20"/>
        </w:rPr>
        <w:t xml:space="preserve"> </w:t>
      </w:r>
      <w:r>
        <w:t xml:space="preserve">predstečajne nagodbe </w:t>
      </w:r>
    </w:p>
    <w:p w:rsidRDefault="007C26CA" w:rsidP="007C26CA" w:rsidR="007C26CA" w:rsidRPr="00B41F61">
      <w:pPr>
        <w:tabs>
          <w:tab w:pos="3300" w:val="left"/>
        </w:tabs>
        <w:jc w:val="both"/>
      </w:pPr>
      <w:r w:rsidRPr="00B41F61">
        <w:t>-ODVJETNIČKI URED ŠVERKO, ZAGREB, OIB:17823390706, prvi obrok u iznosu od 31,03 kune dospijeva</w:t>
      </w:r>
      <w:r>
        <w:t xml:space="preserve">  u roku od 12 mjeseci od dana </w:t>
      </w:r>
      <w:r w:rsidRPr="00B41F61">
        <w:t>pravomoćnosti  Rješenja</w:t>
      </w:r>
      <w:r w:rsidRPr="00B41F61">
        <w:rPr>
          <w:sz w:val="20"/>
          <w:szCs w:val="20"/>
        </w:rPr>
        <w:t xml:space="preserve"> </w:t>
      </w:r>
      <w:r w:rsidRPr="00B41F61">
        <w:t xml:space="preserve">predstečajne nagodbe , a ostatak u 59 uzastopnih </w:t>
      </w:r>
      <w:r>
        <w:t>mjesečnih obroka  po 30,83 kune</w:t>
      </w:r>
    </w:p>
    <w:p w:rsidRDefault="007C26CA" w:rsidP="007C26CA" w:rsidR="007C26CA" w:rsidRPr="00B41F61">
      <w:pPr>
        <w:tabs>
          <w:tab w:pos="3300" w:val="left"/>
        </w:tabs>
        <w:jc w:val="both"/>
      </w:pPr>
      <w:r w:rsidRPr="00B41F61">
        <w:t xml:space="preserve">-PEKSTON d.o.o. SPLIT, OIB:74849737012, </w:t>
      </w:r>
      <w:r>
        <w:t xml:space="preserve">(kao pravni slijednik SPREGA KAMEN d. o. o., Split, Smiljanićeva 2), </w:t>
      </w:r>
      <w:r w:rsidRPr="00B41F61">
        <w:t>prvi obrok u iznosu od 100,45 kuna dospijeva  u roku od 12 mjeseci od dana pravomoćnosti  Rješenja</w:t>
      </w:r>
      <w:r w:rsidRPr="00B41F61">
        <w:rPr>
          <w:sz w:val="20"/>
          <w:szCs w:val="20"/>
        </w:rPr>
        <w:t xml:space="preserve"> </w:t>
      </w:r>
      <w:r w:rsidRPr="00B41F61">
        <w:t>predstečajne nagodbe , a ostatak u 59 uzastopnih m</w:t>
      </w:r>
      <w:r>
        <w:t>jesečnih obroka  po 100,50 kuna</w:t>
      </w:r>
    </w:p>
    <w:p w:rsidRDefault="007C26CA" w:rsidP="007C26CA" w:rsidR="007C26CA" w:rsidRPr="00B41F61">
      <w:pPr>
        <w:tabs>
          <w:tab w:pos="3300" w:val="left"/>
        </w:tabs>
        <w:jc w:val="both"/>
      </w:pPr>
      <w:r w:rsidRPr="00B41F61">
        <w:t>-PINA ADRIATIK d.o.o. ZAGREB, OIB:82472494700, prvi obrok u iznosu od 85,41 kunu dospijeva  u roku od 12 mjeseci od dana pravomoćnosti  Rješenja</w:t>
      </w:r>
      <w:r w:rsidRPr="00B41F61">
        <w:rPr>
          <w:sz w:val="20"/>
          <w:szCs w:val="20"/>
        </w:rPr>
        <w:t xml:space="preserve"> </w:t>
      </w:r>
      <w:r w:rsidRPr="00B41F61">
        <w:t xml:space="preserve">predstečajne nagodbe , a ostatak u 59 uzastopnih </w:t>
      </w:r>
      <w:r>
        <w:t>mjesečnih obroka  po 85,09 kuna</w:t>
      </w:r>
    </w:p>
    <w:p w:rsidRDefault="007C26CA" w:rsidP="007C26CA" w:rsidR="007C26CA" w:rsidRPr="00B41F61">
      <w:pPr>
        <w:tabs>
          <w:tab w:pos="3300" w:val="left"/>
        </w:tabs>
        <w:jc w:val="both"/>
      </w:pPr>
      <w:r w:rsidRPr="00B41F61">
        <w:lastRenderedPageBreak/>
        <w:t>-PLUSCULUS obrt za knjig.usluge vl.Mirela Jukić, CERNIK, OIB:90296279349, prvi obrok u iznosu od 90,00 kuna dospijeva  u roku od 12 mjeseci od dana pravomoćnosti  Rješenja</w:t>
      </w:r>
      <w:r>
        <w:rPr>
          <w:sz w:val="20"/>
          <w:szCs w:val="20"/>
        </w:rPr>
        <w:t xml:space="preserve"> </w:t>
      </w:r>
      <w:r w:rsidRPr="00B41F61">
        <w:t xml:space="preserve">predstečajne nagodbe , a ostatak u 59 uzastopnih </w:t>
      </w:r>
      <w:r>
        <w:t>mjesečnih obroka  po 90,00 kuna</w:t>
      </w:r>
    </w:p>
    <w:p w:rsidRDefault="007C26CA" w:rsidP="007C26CA" w:rsidR="007C26CA" w:rsidRPr="00B41F61">
      <w:pPr>
        <w:tabs>
          <w:tab w:pos="3300" w:val="left"/>
        </w:tabs>
        <w:jc w:val="both"/>
      </w:pPr>
      <w:r w:rsidRPr="00B41F61">
        <w:t>-Prijevoz robe MALI JURE vl. Igor Matanić, PUČIŠĆA, OIB:83994171360, prvi obrok u iznosu od 26,00 kuna dospijeva  u roku od 12 mjeseci od dana pravomoćnosti  Rješenja</w:t>
      </w:r>
      <w:r w:rsidRPr="00B41F61">
        <w:rPr>
          <w:sz w:val="20"/>
          <w:szCs w:val="20"/>
        </w:rPr>
        <w:t xml:space="preserve"> </w:t>
      </w:r>
      <w:r w:rsidRPr="00B41F61">
        <w:t xml:space="preserve">predstečajne nagodbe , a ostatak u 59 uzastopnih </w:t>
      </w:r>
      <w:r>
        <w:t>mjesečnih obroka  po 26,00 kuna</w:t>
      </w:r>
    </w:p>
    <w:p w:rsidRDefault="007C26CA" w:rsidP="007C26CA" w:rsidR="007C26CA">
      <w:pPr>
        <w:tabs>
          <w:tab w:pos="3300" w:val="left"/>
        </w:tabs>
        <w:jc w:val="both"/>
      </w:pPr>
      <w:r w:rsidRPr="00B41F61">
        <w:t>-RUDIST d.o.o. ZAGREB, OIB:98331483662, prvi obrok u iznosu od 2.574,68 kuna dospijeva  u roku od 12 mjeseci od dana pravomoćnosti  Rješenja</w:t>
      </w:r>
      <w:r w:rsidRPr="00B41F61">
        <w:rPr>
          <w:sz w:val="20"/>
          <w:szCs w:val="20"/>
        </w:rPr>
        <w:t xml:space="preserve"> </w:t>
      </w:r>
      <w:r>
        <w:t>predstečajne nagodbe</w:t>
      </w:r>
      <w:r w:rsidRPr="00B41F61">
        <w:t>, a ostatak u 59 uzastopnih mje</w:t>
      </w:r>
      <w:r>
        <w:t>sečnih obroka  po 2.574,52 kune</w:t>
      </w:r>
    </w:p>
    <w:p w:rsidRDefault="007C26CA" w:rsidP="007C26CA" w:rsidR="007C26CA" w:rsidRPr="00B41F61">
      <w:pPr>
        <w:tabs>
          <w:tab w:pos="3300" w:val="left"/>
        </w:tabs>
        <w:jc w:val="both"/>
      </w:pPr>
      <w:r w:rsidRPr="00B41F61">
        <w:t>-ZAGREBINSPEKT d.o.o. ZAGREB, OIB:82752153530, jednokratna uplata u iznosu od 500,00 kuna  dospijeva  u roku od 6 mjeseci od dana pravomoćnosti  Rješenja</w:t>
      </w:r>
      <w:r w:rsidRPr="00B41F61">
        <w:rPr>
          <w:sz w:val="20"/>
          <w:szCs w:val="20"/>
        </w:rPr>
        <w:t xml:space="preserve"> </w:t>
      </w:r>
      <w:r>
        <w:t xml:space="preserve">predstečajne nagodbe </w:t>
      </w:r>
    </w:p>
    <w:p w:rsidRDefault="000B195A" w:rsidP="000B195A" w:rsidR="007C26CA" w:rsidRPr="00B41F61">
      <w:r>
        <w:tab/>
      </w:r>
      <w:r w:rsidR="007C26CA" w:rsidRPr="00B41F61">
        <w:t>2) Vjerovnici uvjetnih tražbina</w:t>
      </w:r>
    </w:p>
    <w:p w:rsidRDefault="007C26CA" w:rsidP="007C26CA" w:rsidR="007C26CA" w:rsidRPr="00B41F61">
      <w:pPr>
        <w:tabs>
          <w:tab w:pos="6405" w:val="left"/>
        </w:tabs>
        <w:jc w:val="both"/>
      </w:pPr>
      <w:r w:rsidRPr="00B41F61">
        <w:t>Tražbine uvjetnog vjerovnika HOTELI NOVI d.o.o, je manja nego bezuvjetna obveza prema dužniku a skupa sa tražbinama uvjetnih vjerovnika   ORBIS HOLDING d.o.o. i Orešar Bruno Zvonimir priznate su tražbina za jamstva po kreditu NAVA BANKA d.</w:t>
      </w:r>
      <w:r>
        <w:t xml:space="preserve"> </w:t>
      </w:r>
      <w:r w:rsidRPr="00B41F61">
        <w:t xml:space="preserve">d. </w:t>
      </w:r>
      <w:r>
        <w:t xml:space="preserve">u stečaju, </w:t>
      </w:r>
      <w:r w:rsidRPr="00B41F61">
        <w:t>br 2965. i iste će</w:t>
      </w:r>
      <w:r>
        <w:t xml:space="preserve"> </w:t>
      </w:r>
      <w:r w:rsidRPr="00B41F61">
        <w:t>iz ove grupe nastat će samo u slučaju da glavni dužnik ne ispunjava obveze prema Nava Banci</w:t>
      </w:r>
      <w:r>
        <w:t xml:space="preserve"> d. d. u stečaju</w:t>
      </w:r>
      <w:r w:rsidRPr="00B41F61">
        <w:t>. Pravodobnim i potpuni</w:t>
      </w:r>
      <w:r>
        <w:t xml:space="preserve">m ispunjenjem obveza prema NAVA </w:t>
      </w:r>
      <w:r w:rsidRPr="00B41F61">
        <w:t>BANKA d.</w:t>
      </w:r>
      <w:r>
        <w:t xml:space="preserve"> </w:t>
      </w:r>
      <w:r w:rsidRPr="00B41F61">
        <w:t>d</w:t>
      </w:r>
      <w:r>
        <w:t>. u stečaju</w:t>
      </w:r>
      <w:r w:rsidRPr="00B41F61">
        <w:t>, tražbine iz ove grupe neće nastati.</w:t>
      </w:r>
    </w:p>
    <w:p w:rsidRDefault="007C26CA" w:rsidP="007C26CA" w:rsidR="007C26CA" w:rsidRPr="007C26CA">
      <w:r>
        <w:tab/>
      </w:r>
      <w:r w:rsidRPr="007C26CA">
        <w:t>Tažbine radnika</w:t>
      </w:r>
    </w:p>
    <w:p w:rsidRDefault="007C26CA" w:rsidP="007C26CA" w:rsidR="007C26CA" w:rsidRPr="00B41F61">
      <w:pPr>
        <w:jc w:val="both"/>
      </w:pPr>
      <w:r>
        <w:tab/>
      </w:r>
      <w:r w:rsidRPr="00B41F61">
        <w:t>Sve obveze prema radnicima nastale do dana otvaranja postupka predstečajne nagodbe dužnik je is</w:t>
      </w:r>
      <w:r>
        <w:t>punio u cijelosti i bezuvjetno.</w:t>
      </w:r>
    </w:p>
    <w:p w:rsidRDefault="007C26CA" w:rsidP="007C26CA" w:rsidR="007C26CA" w:rsidRPr="00B41F61">
      <w:pPr>
        <w:tabs>
          <w:tab w:pos="3300" w:val="left"/>
        </w:tabs>
        <w:jc w:val="both"/>
      </w:pPr>
      <w:r w:rsidRPr="00B41F61">
        <w:t>Sklapanje predstečajne nagodbe neće utjecati na prava radnika temeljem važećih ugovora o radu, pravilnik</w:t>
      </w:r>
      <w:r>
        <w:t>a o radu i kolektivnog ugovora.</w:t>
      </w:r>
    </w:p>
    <w:p w:rsidRDefault="007C26CA" w:rsidP="007C26CA" w:rsidR="007C26CA" w:rsidRPr="007C26CA">
      <w:pPr>
        <w:tabs>
          <w:tab w:pos="-1418" w:val="left"/>
        </w:tabs>
        <w:jc w:val="both"/>
      </w:pPr>
      <w:r>
        <w:rPr>
          <w:b/>
        </w:rPr>
        <w:tab/>
      </w:r>
      <w:r w:rsidRPr="007C26CA">
        <w:t>Ispunjenje Nagodbe</w:t>
      </w:r>
    </w:p>
    <w:p w:rsidRDefault="007C26CA" w:rsidP="007C26CA" w:rsidR="007C26CA" w:rsidRPr="007C26CA">
      <w:pPr>
        <w:tabs>
          <w:tab w:pos="-3119" w:val="left"/>
        </w:tabs>
        <w:jc w:val="both"/>
      </w:pPr>
      <w:r>
        <w:tab/>
      </w:r>
      <w:r w:rsidRPr="007C26CA">
        <w:t>Ugovorne strane suglasno utvrđuju da će u svrhu ispunjenja ove Predstečajne nagodbe, dužnik sa pojedinim vjerovnikom po potrebi sklopiti poseban pravni posao potreban za njeno ispunjenje sve prema uvjetima sadržanim u ovoj Predstečajnoj nagodbi.</w:t>
      </w:r>
    </w:p>
    <w:p w:rsidRDefault="007C26CA" w:rsidP="007C26CA" w:rsidR="007C26CA" w:rsidRPr="007C26CA">
      <w:pPr>
        <w:tabs>
          <w:tab w:pos="-1560" w:val="left"/>
        </w:tabs>
        <w:jc w:val="both"/>
      </w:pPr>
      <w:r w:rsidRPr="007C26CA">
        <w:tab/>
        <w:t>Konačni i cjelovit dogovor</w:t>
      </w:r>
    </w:p>
    <w:p w:rsidRDefault="007C26CA" w:rsidP="007C26CA" w:rsidR="007C26CA" w:rsidRPr="007C26CA">
      <w:pPr>
        <w:jc w:val="both"/>
      </w:pPr>
      <w:r>
        <w:tab/>
      </w:r>
      <w:r w:rsidRPr="007C26CA">
        <w:t>Ugovorne strane suglasno utvrđuju da ova Predstečajna nagodba predstavlja cjelovito i konačno rješenje svih međusobnih odnosa dužnika predstečajne nagodbe i njegovih vjerovnika za tražbine dospjele do dana otvaranja predstečajne nagodbe.</w:t>
      </w:r>
    </w:p>
    <w:p w:rsidRDefault="007C26CA" w:rsidP="007C26CA" w:rsidR="007C26CA" w:rsidRPr="007C26CA">
      <w:pPr>
        <w:jc w:val="both"/>
      </w:pPr>
      <w:r w:rsidRPr="007C26CA">
        <w:tab/>
        <w:t>Ovršna isprava</w:t>
      </w:r>
    </w:p>
    <w:p w:rsidRDefault="007C26CA" w:rsidP="007C26CA" w:rsidR="007C26CA" w:rsidRPr="00B41F61">
      <w:pPr>
        <w:jc w:val="both"/>
      </w:pPr>
      <w:r>
        <w:tab/>
      </w:r>
      <w:r w:rsidRPr="00B41F61">
        <w:t>Ugovorne strane suglasno utvrđuju da ova Predstečajna nagodba ima snagu ovršne isprave za sve tražbine vjerovnika u postupku predstečajne nagodbe.</w:t>
      </w:r>
    </w:p>
    <w:p w:rsidRDefault="007C26CA" w:rsidP="007C26CA" w:rsidR="007C26CA" w:rsidRPr="007C26CA">
      <w:pPr>
        <w:jc w:val="both"/>
      </w:pPr>
      <w:r>
        <w:rPr>
          <w:b/>
        </w:rPr>
        <w:tab/>
      </w:r>
      <w:r w:rsidRPr="007C26CA">
        <w:t>Obavijesti</w:t>
      </w:r>
    </w:p>
    <w:p w:rsidRDefault="007C26CA" w:rsidP="007C26CA" w:rsidR="007C26CA" w:rsidRPr="00B41F61">
      <w:pPr>
        <w:jc w:val="both"/>
      </w:pPr>
      <w:r>
        <w:tab/>
      </w:r>
      <w:r w:rsidRPr="00B41F61">
        <w:t>Dužnik se obvezuje redovito obavještavati vjerovnike o svim okolnostima bitnim za is</w:t>
      </w:r>
      <w:r>
        <w:t>punjenje njihovog potraživanja.</w:t>
      </w:r>
    </w:p>
    <w:p w:rsidRDefault="007C26CA" w:rsidP="007C26CA" w:rsidR="00A2659C" w:rsidRPr="00211248">
      <w:pPr>
        <w:ind w:firstLine="660"/>
        <w:jc w:val="both"/>
        <w:rPr>
          <w:noProof/>
          <w:lang w:eastAsia="hr-HR"/>
        </w:rPr>
      </w:pPr>
      <w:r w:rsidRPr="00B41F61">
        <w:t>Sva pismena koja će se upućivati među strankama ove nagodbe vršiti će se na adrese navedene u ovoj</w:t>
      </w:r>
      <w:r>
        <w:t xml:space="preserve"> nagodbi</w:t>
      </w:r>
      <w:r w:rsidR="000B195A">
        <w:t>.</w:t>
      </w:r>
    </w:p>
    <w:p w:rsidRDefault="00597AF3" w:rsidP="00211248" w:rsidR="00597AF3" w:rsidRPr="00211248"/>
    <w:p w:rsidRDefault="00597AF3" w:rsidP="00597AF3" w:rsidR="00597AF3" w:rsidRPr="00211248">
      <w:pPr>
        <w:jc w:val="center"/>
      </w:pPr>
      <w:r w:rsidRPr="00211248">
        <w:t>Obrazloženje</w:t>
      </w:r>
    </w:p>
    <w:p w:rsidRDefault="00597AF3" w:rsidP="00597AF3" w:rsidR="00597AF3" w:rsidRPr="00211248">
      <w:pPr>
        <w:jc w:val="center"/>
      </w:pPr>
    </w:p>
    <w:p w:rsidRDefault="00597AF3" w:rsidP="00597AF3" w:rsidR="00597AF3" w:rsidRPr="00211248">
      <w:pPr>
        <w:jc w:val="both"/>
      </w:pPr>
      <w:r w:rsidRPr="00211248">
        <w:tab/>
        <w:t xml:space="preserve">Prijedlogom od </w:t>
      </w:r>
      <w:r w:rsidR="00C23DE2">
        <w:t>14</w:t>
      </w:r>
      <w:r w:rsidR="00211248">
        <w:t>. listopada 2015</w:t>
      </w:r>
      <w:r w:rsidRPr="00211248">
        <w:t xml:space="preserve">. dužnik je predložio sklapanje predstečajne nagodbe, obzirom da je rješenjem od </w:t>
      </w:r>
      <w:r w:rsidR="00C23DE2">
        <w:t>14</w:t>
      </w:r>
      <w:r w:rsidR="00211248">
        <w:t>. rujna 2015</w:t>
      </w:r>
      <w:r w:rsidRPr="00211248">
        <w:t>. pred</w:t>
      </w:r>
      <w:r w:rsidR="00211248">
        <w:t xml:space="preserve"> Nagodbenim vijećem FINA-e  ZG07</w:t>
      </w:r>
      <w:r w:rsidRPr="00211248">
        <w:t xml:space="preserve">, Zagreb, </w:t>
      </w:r>
      <w:r w:rsidR="00211248">
        <w:t>Ulica grada Vukovara 70</w:t>
      </w:r>
      <w:r w:rsidRPr="00211248">
        <w:t xml:space="preserve">, prihvaćen plan financijskog restrukturiranja s dužnikom </w:t>
      </w:r>
      <w:r w:rsidR="00211248">
        <w:t xml:space="preserve"> </w:t>
      </w:r>
      <w:r w:rsidR="00C23DE2" w:rsidRPr="000D3518">
        <w:t>PROIZVODNO PRODAJNI CENTAR JADRANKAMEN-SESVETE d. o. o., Sesvete, Kelekova bb, OIB 92501393906</w:t>
      </w:r>
      <w:r w:rsidR="00EA79C2" w:rsidRPr="00211248">
        <w:t>.</w:t>
      </w:r>
    </w:p>
    <w:p w:rsidRDefault="00597AF3" w:rsidP="00597AF3" w:rsidR="00597AF3" w:rsidRPr="00211248">
      <w:pPr>
        <w:jc w:val="both"/>
      </w:pPr>
      <w:r w:rsidRPr="00211248">
        <w:tab/>
        <w:t xml:space="preserve">Rješenje je postalo </w:t>
      </w:r>
      <w:r w:rsidR="00C23DE2">
        <w:t>izvršno 1</w:t>
      </w:r>
      <w:r w:rsidR="00211248">
        <w:t>. listopada 2015.</w:t>
      </w:r>
    </w:p>
    <w:p w:rsidRDefault="00597AF3" w:rsidP="00597AF3" w:rsidR="00597AF3" w:rsidRPr="00211248">
      <w:pPr>
        <w:ind w:firstLine="708"/>
        <w:jc w:val="both"/>
      </w:pPr>
      <w:r w:rsidRPr="00211248">
        <w:lastRenderedPageBreak/>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211248">
      <w:pPr>
        <w:ind w:firstLine="708"/>
        <w:jc w:val="both"/>
      </w:pPr>
      <w:r w:rsidRPr="00211248">
        <w:t>Stoga je temeljem odredbe čl. 66 st. 9. i 10. Zakona o financijskom poslovanju i predstečajnoj nagodbi valjalo riješiti kao u izreci.</w:t>
      </w:r>
    </w:p>
    <w:p w:rsidRDefault="00597AF3" w:rsidP="00302A5A" w:rsidR="00597AF3" w:rsidRPr="00211248">
      <w:pPr>
        <w:ind w:firstLine="708"/>
        <w:jc w:val="center"/>
      </w:pPr>
      <w:r w:rsidRPr="00211248">
        <w:t xml:space="preserve">Zagreb, </w:t>
      </w:r>
      <w:r w:rsidR="00211248">
        <w:t>15. ožujak 2016.</w:t>
      </w:r>
    </w:p>
    <w:p w:rsidRDefault="00597AF3" w:rsidP="00597AF3" w:rsidR="00597AF3" w:rsidRPr="00211248">
      <w:pPr>
        <w:jc w:val="center"/>
      </w:pPr>
    </w:p>
    <w:p w:rsidRDefault="00597AF3" w:rsidP="00597AF3" w:rsidR="00597AF3" w:rsidRPr="00211248">
      <w:pPr>
        <w:jc w:val="both"/>
      </w:pPr>
      <w:r w:rsidRPr="00211248">
        <w:tab/>
      </w:r>
      <w:r w:rsidRPr="00211248">
        <w:tab/>
      </w:r>
      <w:r w:rsidRPr="00211248">
        <w:tab/>
      </w:r>
      <w:r w:rsidRPr="00211248">
        <w:tab/>
      </w:r>
      <w:r w:rsidRPr="00211248">
        <w:tab/>
      </w:r>
      <w:r w:rsidRPr="00211248">
        <w:tab/>
      </w:r>
      <w:r w:rsidRPr="00211248">
        <w:tab/>
      </w:r>
      <w:r w:rsidRPr="00211248">
        <w:tab/>
      </w:r>
      <w:r w:rsidRPr="00211248">
        <w:tab/>
        <w:t>SUDAC:</w:t>
      </w:r>
    </w:p>
    <w:p w:rsidRDefault="00597AF3" w:rsidP="00597AF3" w:rsidR="00597AF3" w:rsidRPr="00211248">
      <w:pPr>
        <w:jc w:val="both"/>
      </w:pPr>
      <w:r w:rsidRPr="00211248">
        <w:tab/>
      </w:r>
      <w:r w:rsidRPr="00211248">
        <w:tab/>
      </w:r>
      <w:r w:rsidRPr="00211248">
        <w:tab/>
      </w:r>
      <w:r w:rsidRPr="00211248">
        <w:tab/>
      </w:r>
      <w:r w:rsidRPr="00211248">
        <w:tab/>
      </w:r>
      <w:r w:rsidRPr="00211248">
        <w:tab/>
      </w:r>
      <w:r w:rsidRPr="00211248">
        <w:tab/>
      </w:r>
      <w:r w:rsidRPr="00211248">
        <w:tab/>
      </w:r>
      <w:r w:rsidRPr="00211248">
        <w:tab/>
        <w:t xml:space="preserve">Vesna Malenica </w:t>
      </w:r>
      <w:r w:rsidR="008B5F60">
        <w:t xml:space="preserve">v. r. </w:t>
      </w:r>
      <w:r w:rsidR="00DE29D6" w:rsidRPr="00211248">
        <w:t xml:space="preserve"> </w:t>
      </w:r>
    </w:p>
    <w:p w:rsidRDefault="00597AF3" w:rsidP="00597AF3" w:rsidR="00597AF3" w:rsidRPr="00211248">
      <w:pPr>
        <w:jc w:val="both"/>
      </w:pPr>
    </w:p>
    <w:p w:rsidRDefault="00597AF3" w:rsidP="00597AF3" w:rsidR="00597AF3" w:rsidRPr="00211248">
      <w:pPr>
        <w:ind w:firstLine="708"/>
        <w:jc w:val="both"/>
      </w:pPr>
      <w:r w:rsidRPr="00211248">
        <w:t>UPUTA O PRAVNOM LIJEKU:</w:t>
      </w:r>
    </w:p>
    <w:p w:rsidRDefault="00597AF3" w:rsidP="00597AF3" w:rsidR="00597AF3" w:rsidRPr="00211248">
      <w:pPr>
        <w:ind w:firstLine="708"/>
        <w:jc w:val="both"/>
      </w:pPr>
      <w:r w:rsidRPr="00211248">
        <w:t xml:space="preserve">Protiv  ovog rješenja kojim sud dopušta sklapanje predstečajne nagodbe može se izjaviti žalba u roku od 8 dana računajući od dana objave istog na web stranicama FINA-e. </w:t>
      </w:r>
    </w:p>
    <w:p w:rsidRDefault="00597AF3" w:rsidP="00597AF3" w:rsidR="00597AF3" w:rsidRPr="00211248">
      <w:pPr>
        <w:ind w:firstLine="708"/>
        <w:jc w:val="both"/>
      </w:pPr>
      <w:r w:rsidRPr="00211248">
        <w:t>Žalba se podnosi u tri primjerka ovom sudu, pozivom na gornji broj predmeta.</w:t>
      </w:r>
    </w:p>
    <w:p w:rsidRDefault="00597AF3" w:rsidP="00597AF3" w:rsidR="00597AF3" w:rsidRPr="00211248">
      <w:pPr>
        <w:ind w:firstLine="708"/>
        <w:jc w:val="both"/>
      </w:pPr>
      <w:r w:rsidRPr="00211248">
        <w:t>O žalbi odlučuje Visoki trgovački sud Republike Hrvatske.</w:t>
      </w:r>
    </w:p>
    <w:p w:rsidRDefault="00597AF3" w:rsidP="00597AF3" w:rsidR="00597AF3" w:rsidRPr="00211248">
      <w:pPr>
        <w:ind w:firstLine="708"/>
        <w:jc w:val="both"/>
      </w:pPr>
    </w:p>
    <w:p w:rsidRDefault="008B5F60" w:rsidP="00AB7A2F" w:rsidR="008B5F60">
      <w:pPr>
        <w:ind w:firstLine="708" w:left="4248"/>
        <w:jc w:val="both"/>
        <w:rPr>
          <w:lang w:val="pl-PL"/>
        </w:rPr>
      </w:pPr>
      <w:r>
        <w:rPr>
          <w:lang w:val="pl-PL"/>
        </w:rPr>
        <w:t>Za točnost otpravka – ovl. službenik</w:t>
      </w:r>
    </w:p>
    <w:p w:rsidRDefault="008B5F60" w:rsidP="00995CE9" w:rsidR="008B5F60"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211248">
      <w:pPr>
        <w:jc w:val="both"/>
      </w:pPr>
    </w:p>
    <w:p w:rsidRDefault="00597AF3" w:rsidP="00597AF3" w:rsidR="00597AF3" w:rsidRPr="00211248">
      <w:pPr>
        <w:jc w:val="both"/>
      </w:pPr>
    </w:p>
    <w:p w:rsidRDefault="00597AF3" w:rsidP="00597AF3" w:rsidR="00597AF3" w:rsidRPr="00211248"/>
    <w:p w:rsidRDefault="00AB564F" w:rsidP="00AB564F" w:rsidR="00AB564F" w:rsidRPr="00211248">
      <w:pPr>
        <w:jc w:val="right"/>
      </w:pPr>
    </w:p>
    <w:sectPr w:rsidSect="00EA79C2" w:rsidR="00AB564F" w:rsidRPr="00211248">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D9A" w:rsidR="00C20D9A">
      <w:r>
        <w:separator/>
      </w:r>
    </w:p>
  </w:endnote>
  <w:endnote w:id="0" w:type="continuationSeparator">
    <w:p w:rsidRDefault="00C20D9A" w:rsidR="00C20D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ndara">
    <w:panose1 w:val="020E0502030303020204"/>
    <w:charset w:val="EE"/>
    <w:family w:val="swiss"/>
    <w:pitch w:val="variable"/>
    <w:sig w:csb1="00000000" w:csb0="0000019F" w:usb3="00000000" w:usb2="00000000" w:usb1="4000A44B" w:usb0="A00002E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D9A" w:rsidR="00C20D9A">
      <w:r>
        <w:separator/>
      </w:r>
    </w:p>
  </w:footnote>
  <w:footnote w:id="0" w:type="continuationSeparator">
    <w:p w:rsidRDefault="00C20D9A" w:rsidR="00C20D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29D6" w:rsidP="00B3239D" w:rsidR="00DE29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3515">
      <w:rPr>
        <w:rStyle w:val="Brojstranice"/>
        <w:noProof/>
      </w:rPr>
      <w:t>8</w:t>
    </w:r>
    <w:r>
      <w:rPr>
        <w:rStyle w:val="Brojstranice"/>
      </w:rPr>
      <w:fldChar w:fldCharType="end"/>
    </w:r>
  </w:p>
  <w:p w:rsidRDefault="00DE29D6" w:rsidP="00B3239D" w:rsidR="00DE29D6" w:rsidRPr="00B3239D">
    <w:pPr>
      <w:pStyle w:val="Zaglavlje"/>
      <w:tabs>
        <w:tab w:pos="4536" w:val="clear"/>
        <w:tab w:pos="7920" w:val="center"/>
      </w:tabs>
      <w:ind w:right="360"/>
      <w:rPr>
        <w:rFonts w:hAnsi="Verdana" w:ascii="Verdana"/>
      </w:rPr>
    </w:pPr>
    <w:r>
      <w:rPr>
        <w:rFonts w:hAnsi="Verdana" w:ascii="Verdana"/>
      </w:rPr>
      <w:tab/>
    </w:r>
    <w:r w:rsidRPr="00E60498">
      <w:rPr>
        <w:rFonts w:hAnsi="Verdana" w:ascii="Verdana"/>
      </w:rPr>
      <w:t>7 Stpn-</w:t>
    </w:r>
    <w:r w:rsidR="00211248">
      <w:rPr>
        <w:rFonts w:hAnsi="Verdana" w:ascii="Verdana"/>
      </w:rPr>
      <w:t>2</w:t>
    </w:r>
    <w:r w:rsidR="004677AE">
      <w:rPr>
        <w:rFonts w:hAnsi="Verdana" w:ascii="Verdana"/>
      </w:rPr>
      <w:t>16</w:t>
    </w:r>
    <w:r w:rsidR="00211248">
      <w:rPr>
        <w:rFonts w:hAnsi="Verdana" w:ascii="Verdana"/>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A5114"/>
    <w:multiLevelType w:val="hybridMultilevel"/>
    <w:tmpl w:val="5E8CA69C"/>
    <w:lvl w:tplc="B50C0DD0"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0C40547"/>
    <w:multiLevelType w:val="multilevel"/>
    <w:tmpl w:val="532EA008"/>
    <w:lvl w:ilvl="0">
      <w:start w:val="1"/>
      <w:numFmt w:val="decimal"/>
      <w:lvlText w:val="%1."/>
      <w:lvlJc w:val="left"/>
      <w:pPr>
        <w:ind w:hanging="360" w:left="360"/>
      </w:pPr>
      <w:rPr>
        <w:rFonts w:cs="Times New Roman"/>
      </w:rPr>
    </w:lvl>
    <w:lvl w:ilvl="1">
      <w:start w:val="1"/>
      <w:numFmt w:val="decimal"/>
      <w:lvlText w:val="%1.%2."/>
      <w:lvlJc w:val="left"/>
      <w:pPr>
        <w:ind w:hanging="432" w:left="432"/>
      </w:pPr>
      <w:rPr>
        <w:rFonts w:cs="Times New Roman" w:hAnsi="Candara" w:ascii="Candara" w:hint="default"/>
        <w:b/>
        <w:sz w:val="20"/>
        <w:szCs w:val="20"/>
      </w:rPr>
    </w:lvl>
    <w:lvl w:ilvl="2">
      <w:start w:val="1"/>
      <w:numFmt w:val="decimal"/>
      <w:lvlText w:val="%1.%2.%3."/>
      <w:lvlJc w:val="left"/>
      <w:pPr>
        <w:ind w:hanging="504" w:left="1224"/>
      </w:pPr>
      <w:rPr>
        <w:rFonts w:cs="Times New Roman"/>
      </w:rPr>
    </w:lvl>
    <w:lvl w:ilvl="3">
      <w:start w:val="1"/>
      <w:numFmt w:val="decimal"/>
      <w:lvlText w:val="%1.%2.%3.%4."/>
      <w:lvlJc w:val="left"/>
      <w:pPr>
        <w:ind w:hanging="648" w:left="1728"/>
      </w:pPr>
      <w:rPr>
        <w:rFonts w:cs="Times New Roman"/>
      </w:rPr>
    </w:lvl>
    <w:lvl w:ilvl="4">
      <w:start w:val="1"/>
      <w:numFmt w:val="decimal"/>
      <w:lvlText w:val="%1.%2.%3.%4.%5."/>
      <w:lvlJc w:val="left"/>
      <w:pPr>
        <w:ind w:hanging="792" w:left="2232"/>
      </w:pPr>
      <w:rPr>
        <w:rFonts w:cs="Times New Roman"/>
      </w:rPr>
    </w:lvl>
    <w:lvl w:ilvl="5">
      <w:start w:val="1"/>
      <w:numFmt w:val="decimal"/>
      <w:lvlText w:val="%1.%2.%3.%4.%5.%6."/>
      <w:lvlJc w:val="left"/>
      <w:pPr>
        <w:ind w:hanging="936" w:left="2736"/>
      </w:pPr>
      <w:rPr>
        <w:rFonts w:cs="Times New Roman"/>
      </w:rPr>
    </w:lvl>
    <w:lvl w:ilvl="6">
      <w:start w:val="1"/>
      <w:numFmt w:val="decimal"/>
      <w:lvlText w:val="%1.%2.%3.%4.%5.%6.%7."/>
      <w:lvlJc w:val="left"/>
      <w:pPr>
        <w:ind w:hanging="1080" w:left="3240"/>
      </w:pPr>
      <w:rPr>
        <w:rFonts w:cs="Times New Roman"/>
      </w:rPr>
    </w:lvl>
    <w:lvl w:ilvl="7">
      <w:start w:val="1"/>
      <w:numFmt w:val="decimal"/>
      <w:lvlText w:val="%1.%2.%3.%4.%5.%6.%7.%8."/>
      <w:lvlJc w:val="left"/>
      <w:pPr>
        <w:ind w:hanging="1224" w:left="3744"/>
      </w:pPr>
      <w:rPr>
        <w:rFonts w:cs="Times New Roman"/>
      </w:rPr>
    </w:lvl>
    <w:lvl w:ilvl="8">
      <w:start w:val="1"/>
      <w:numFmt w:val="decimal"/>
      <w:lvlText w:val="%1.%2.%3.%4.%5.%6.%7.%8.%9."/>
      <w:lvlJc w:val="left"/>
      <w:pPr>
        <w:ind w:hanging="1440" w:left="4320"/>
      </w:pPr>
      <w:rPr>
        <w:rFonts w:cs="Times New Roman"/>
      </w:rPr>
    </w:lvl>
  </w:abstractNum>
  <w:num w:numId="1">
    <w:abstractNumId w:val="0"/>
  </w:num>
  <w:num w:numId="2">
    <w:abstractNumId w:val="1"/>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91340"/>
    <w:rsid w:val="000915CD"/>
    <w:rsid w:val="000B195A"/>
    <w:rsid w:val="000C3B5D"/>
    <w:rsid w:val="000D2E16"/>
    <w:rsid w:val="000F7FEB"/>
    <w:rsid w:val="001023C4"/>
    <w:rsid w:val="0011242B"/>
    <w:rsid w:val="00170F99"/>
    <w:rsid w:val="0017499E"/>
    <w:rsid w:val="00175B42"/>
    <w:rsid w:val="001B3358"/>
    <w:rsid w:val="001C6E04"/>
    <w:rsid w:val="001E63E9"/>
    <w:rsid w:val="00211248"/>
    <w:rsid w:val="002157CF"/>
    <w:rsid w:val="0026132B"/>
    <w:rsid w:val="002900F1"/>
    <w:rsid w:val="002922B1"/>
    <w:rsid w:val="002A4353"/>
    <w:rsid w:val="002A44E4"/>
    <w:rsid w:val="002A5E66"/>
    <w:rsid w:val="002B51F3"/>
    <w:rsid w:val="002F4362"/>
    <w:rsid w:val="00302A5A"/>
    <w:rsid w:val="003720C4"/>
    <w:rsid w:val="003B23F3"/>
    <w:rsid w:val="003B3B40"/>
    <w:rsid w:val="003D3CA4"/>
    <w:rsid w:val="00414A95"/>
    <w:rsid w:val="00446E06"/>
    <w:rsid w:val="00452FEC"/>
    <w:rsid w:val="004677AE"/>
    <w:rsid w:val="00473761"/>
    <w:rsid w:val="00475B8B"/>
    <w:rsid w:val="004C383F"/>
    <w:rsid w:val="004C3ACF"/>
    <w:rsid w:val="00500E7D"/>
    <w:rsid w:val="00505EAA"/>
    <w:rsid w:val="00532B26"/>
    <w:rsid w:val="00594F47"/>
    <w:rsid w:val="00597AF3"/>
    <w:rsid w:val="005C5503"/>
    <w:rsid w:val="005F2725"/>
    <w:rsid w:val="005F47B7"/>
    <w:rsid w:val="00702CE0"/>
    <w:rsid w:val="00707804"/>
    <w:rsid w:val="00742B41"/>
    <w:rsid w:val="00747167"/>
    <w:rsid w:val="007B47A1"/>
    <w:rsid w:val="007C26CA"/>
    <w:rsid w:val="007C313A"/>
    <w:rsid w:val="007C434C"/>
    <w:rsid w:val="00844C43"/>
    <w:rsid w:val="008745B9"/>
    <w:rsid w:val="008B5F60"/>
    <w:rsid w:val="008C39D9"/>
    <w:rsid w:val="008E60B6"/>
    <w:rsid w:val="00915930"/>
    <w:rsid w:val="0092251F"/>
    <w:rsid w:val="0098702F"/>
    <w:rsid w:val="00992C1E"/>
    <w:rsid w:val="009A073F"/>
    <w:rsid w:val="009B6E75"/>
    <w:rsid w:val="009D486B"/>
    <w:rsid w:val="009D521D"/>
    <w:rsid w:val="00A16883"/>
    <w:rsid w:val="00A2659C"/>
    <w:rsid w:val="00A5291B"/>
    <w:rsid w:val="00AB564F"/>
    <w:rsid w:val="00AC007B"/>
    <w:rsid w:val="00AC1F9C"/>
    <w:rsid w:val="00AD16CE"/>
    <w:rsid w:val="00B26F2B"/>
    <w:rsid w:val="00B3239D"/>
    <w:rsid w:val="00B372C2"/>
    <w:rsid w:val="00B90D49"/>
    <w:rsid w:val="00B9110F"/>
    <w:rsid w:val="00BA5E0F"/>
    <w:rsid w:val="00BE5C01"/>
    <w:rsid w:val="00C158B4"/>
    <w:rsid w:val="00C20D9A"/>
    <w:rsid w:val="00C23DE2"/>
    <w:rsid w:val="00C27B80"/>
    <w:rsid w:val="00C71071"/>
    <w:rsid w:val="00CB4D6B"/>
    <w:rsid w:val="00CB4E35"/>
    <w:rsid w:val="00CC71B8"/>
    <w:rsid w:val="00D10374"/>
    <w:rsid w:val="00D22616"/>
    <w:rsid w:val="00D50F92"/>
    <w:rsid w:val="00D51DFE"/>
    <w:rsid w:val="00D5259A"/>
    <w:rsid w:val="00DE29D6"/>
    <w:rsid w:val="00E321AD"/>
    <w:rsid w:val="00E46509"/>
    <w:rsid w:val="00EA79C2"/>
    <w:rsid w:val="00F23AAA"/>
    <w:rsid w:val="00F53515"/>
    <w:rsid w:val="00F85B1C"/>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true" w:styleId="PodnojeChar" w:type="character">
    <w:name w:val="Podnožje Char"/>
    <w:link w:val="Podnoje"/>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rsid w:val="00CB4D6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A2659C"/>
    <w:pPr>
      <w:spacing w:lineRule="auto" w:line="276" w:after="200"/>
      <w:ind w:left="720"/>
      <w:contextualSpacing/>
    </w:pPr>
    <w:rPr>
      <w:rFonts w:hAnsi="Calibri" w:ascii="Calibri"/>
      <w:sz w:val="22"/>
      <w:szCs w:val="22"/>
      <w:lang w:eastAsia="hr-HR"/>
    </w:rPr>
  </w:style>
  <w:style w:customStyle="true" w:styleId="Bezproreda10" w:type="paragraph">
    <w:name w:val="Bez proreda1"/>
    <w:qFormat/>
    <w:rsid w:val="0092251F"/>
    <w:rPr>
      <w:rFonts w:hAnsi="Calibri" w:ascii="Calibri"/>
      <w:sz w:val="22"/>
      <w:szCs w:val="22"/>
      <w:lang w:eastAsia="en-US" w:val="en-US"/>
    </w:rPr>
  </w:style>
  <w:style w:styleId="Tekstbalonia" w:type="paragraph">
    <w:name w:val="Balloon Text"/>
    <w:basedOn w:val="Normal"/>
    <w:link w:val="TekstbaloniaChar"/>
    <w:rsid w:val="00211248"/>
    <w:rPr>
      <w:rFonts w:cs="Tahoma" w:hAnsi="Tahoma" w:ascii="Tahoma"/>
      <w:sz w:val="16"/>
      <w:szCs w:val="16"/>
    </w:rPr>
  </w:style>
  <w:style w:customStyle="true" w:styleId="TekstbaloniaChar" w:type="character">
    <w:name w:val="Tekst balončića Char"/>
    <w:basedOn w:val="Zadanifontodlomka"/>
    <w:link w:val="Tekstbalonia"/>
    <w:rsid w:val="00211248"/>
    <w:rPr>
      <w:rFonts w:cs="Tahoma" w:hAnsi="Tahoma" w:ascii="Tahoma"/>
      <w:sz w:val="16"/>
      <w:szCs w:val="16"/>
      <w:lang w:eastAsia="en-US"/>
    </w:rPr>
  </w:style>
  <w:style w:customStyle="true" w:styleId="OdlomakpopisaChar" w:type="character">
    <w:name w:val="Odlomak popisa Char"/>
    <w:link w:val="Odlomakpopisa"/>
    <w:uiPriority w:val="99"/>
    <w:locked/>
    <w:rsid w:val="007C26CA"/>
    <w:rPr>
      <w:rFonts w:hAnsi="Calibri" w:ascii="Calibri"/>
      <w:sz w:val="22"/>
      <w:szCs w:val="22"/>
    </w:rPr>
  </w:style>
  <w:style w:customStyle="true" w:styleId="ctitle" w:type="character">
    <w:name w:val="c_title"/>
    <w:basedOn w:val="Zadanifontodlomka"/>
    <w:uiPriority w:val="99"/>
    <w:rsid w:val="007C26CA"/>
    <w:rPr>
      <w:rFonts w:cs="Times New Roman"/>
    </w:rPr>
  </w:style>
  <w:style w:styleId="Tekstrezerviranogmjesta" w:type="character">
    <w:name w:val="Placeholder Text"/>
    <w:basedOn w:val="Zadanifontodlomka"/>
    <w:uiPriority w:val="99"/>
    <w:semiHidden/>
    <w:rsid w:val="008B5F60"/>
    <w:rPr>
      <w:color w:val="808080"/>
      <w:bdr w:space="0" w:sz="0" w:color="auto" w:val="none"/>
      <w:shd w:fill="auto" w:color="auto" w:val="clear"/>
    </w:rPr>
  </w:style>
  <w:style w:customStyle="true" w:styleId="eSPISCCParagraphDefaultFont" w:type="character">
    <w:name w:val="eSPIS_CC_Paragraph Default Font"/>
    <w:basedOn w:val="Zadanifontodlomka"/>
    <w:rsid w:val="008B5F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5F60"/>
    <w:rPr>
      <w:bdr w:space="0" w:sz="0" w:color="auto" w:val="none"/>
      <w:shd w:fill="FFFFCC" w:color="auto" w:val="clear"/>
      <w:lang w:val="hr-HR"/>
    </w:rPr>
  </w:style>
  <w:style w:customStyle="true" w:styleId="PozadinaSvijetloCrvena" w:type="character">
    <w:name w:val="Pozadina_SvijetloCrvena"/>
    <w:basedOn w:val="eSPISCCParagraphDefaultFont"/>
    <w:rsid w:val="008B5F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5F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1" w:styleId="PodnojeChar" w:type="character">
    <w:name w:val="Podnožje Char"/>
    <w:link w:val="Podnoje"/>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rsid w:val="00CB4D6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99"/>
    <w:qFormat/>
    <w:rsid w:val="00A2659C"/>
    <w:pPr>
      <w:spacing w:after="200" w:line="276" w:lineRule="auto"/>
      <w:ind w:left="720"/>
      <w:contextualSpacing/>
    </w:pPr>
    <w:rPr>
      <w:rFonts w:ascii="Calibri" w:hAnsi="Calibri"/>
      <w:sz w:val="22"/>
      <w:szCs w:val="22"/>
      <w:lang w:eastAsia="hr-HR"/>
    </w:rPr>
  </w:style>
  <w:style w:customStyle="1" w:styleId="Bezproreda10" w:type="paragraph">
    <w:name w:val="Bez proreda1"/>
    <w:qFormat/>
    <w:rsid w:val="0092251F"/>
    <w:rPr>
      <w:rFonts w:ascii="Calibri" w:hAnsi="Calibri"/>
      <w:sz w:val="22"/>
      <w:szCs w:val="22"/>
      <w:lang w:eastAsia="en-US" w:val="en-US"/>
    </w:rPr>
  </w:style>
  <w:style w:styleId="Tekstbalonia" w:type="paragraph">
    <w:name w:val="Balloon Text"/>
    <w:basedOn w:val="Normal"/>
    <w:link w:val="TekstbaloniaChar"/>
    <w:rsid w:val="00211248"/>
    <w:rPr>
      <w:rFonts w:ascii="Tahoma" w:cs="Tahoma" w:hAnsi="Tahoma"/>
      <w:sz w:val="16"/>
      <w:szCs w:val="16"/>
    </w:rPr>
  </w:style>
  <w:style w:customStyle="1" w:styleId="TekstbaloniaChar" w:type="character">
    <w:name w:val="Tekst balončića Char"/>
    <w:basedOn w:val="Zadanifontodlomka"/>
    <w:link w:val="Tekstbalonia"/>
    <w:rsid w:val="00211248"/>
    <w:rPr>
      <w:rFonts w:ascii="Tahoma" w:cs="Tahoma" w:hAnsi="Tahoma"/>
      <w:sz w:val="16"/>
      <w:szCs w:val="16"/>
      <w:lang w:eastAsia="en-US"/>
    </w:rPr>
  </w:style>
  <w:style w:customStyle="1" w:styleId="OdlomakpopisaChar" w:type="character">
    <w:name w:val="Odlomak popisa Char"/>
    <w:link w:val="Odlomakpopisa"/>
    <w:uiPriority w:val="99"/>
    <w:locked/>
    <w:rsid w:val="007C26CA"/>
    <w:rPr>
      <w:rFonts w:ascii="Calibri" w:hAnsi="Calibri"/>
      <w:sz w:val="22"/>
      <w:szCs w:val="22"/>
    </w:rPr>
  </w:style>
  <w:style w:customStyle="1" w:styleId="ctitle" w:type="character">
    <w:name w:val="c_title"/>
    <w:basedOn w:val="Zadanifontodlomka"/>
    <w:uiPriority w:val="99"/>
    <w:rsid w:val="007C26CA"/>
    <w:rPr>
      <w:rFonts w:cs="Times New Roman"/>
    </w:rPr>
  </w:style>
  <w:style w:styleId="Tekstrezerviranogmjesta" w:type="character">
    <w:name w:val="Placeholder Text"/>
    <w:basedOn w:val="Zadanifontodlomka"/>
    <w:uiPriority w:val="99"/>
    <w:semiHidden/>
    <w:rsid w:val="008B5F60"/>
    <w:rPr>
      <w:color w:val="808080"/>
      <w:bdr w:color="auto" w:space="0" w:sz="0" w:val="none"/>
      <w:shd w:color="auto" w:fill="auto" w:val="clear"/>
    </w:rPr>
  </w:style>
  <w:style w:customStyle="1" w:styleId="eSPISCCParagraphDefaultFont" w:type="character">
    <w:name w:val="eSPIS_CC_Paragraph Default Font"/>
    <w:basedOn w:val="Zadanifontodlomka"/>
    <w:rsid w:val="008B5F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5F60"/>
    <w:rPr>
      <w:bdr w:color="auto" w:space="0" w:sz="0" w:val="none"/>
      <w:shd w:color="auto" w:fill="FFFFCC" w:val="clear"/>
      <w:lang w:val="hr-HR"/>
    </w:rPr>
  </w:style>
  <w:style w:customStyle="1" w:styleId="PozadinaSvijetloCrvena" w:type="character">
    <w:name w:val="Pozadina_SvijetloCrvena"/>
    <w:basedOn w:val="eSPISCCParagraphDefaultFont"/>
    <w:rsid w:val="008B5F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5F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Stpn-216/2015-10</izvorni_sadrzaj>
    <derivirana_varijabla naziv="DomainObject.Oznaka_1">Stpn-216/2015-10</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2015.</izvorni_sadrzaj>
    <derivirana_varijabla naziv="DomainObject.Predmet.DatumOsnivanja_1">14.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Stpn-216/2015</izvorni_sadrzaj>
    <derivirana_varijabla naziv="DomainObject.Predmet.OznakaBroj_1">Stpn-216/2015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PRODAJNI CENTAR JADRANKAMEN-SESVETE d.o.o.</izvorni_sadrzaj>
    <derivirana_varijabla naziv="DomainObject.Predmet.ProtustrankaFormated_1">  PROIZVODNO PRODAJNI CENTAR JADRANKAMEN-SESVETE d.o.o.</derivirana_varijabla>
  </DomainObject.Predmet.ProtustrankaFormated>
  <DomainObject.Predmet.ProtustrankaFormatedOIB>
    <izvorni_sadrzaj>  PROIZVODNO PRODAJNI CENTAR JADRANKAMEN-SESVETE d.o.o., OIB 92501393906</izvorni_sadrzaj>
    <derivirana_varijabla naziv="DomainObject.Predmet.ProtustrankaFormatedOIB_1">  PROIZVODNO PRODAJNI CENTAR JADRANKAMEN-SESVETE d.o.o., OIB 92501393906</derivirana_varijabla>
  </DomainObject.Predmet.ProtustrankaFormatedOIB>
  <DomainObject.Predmet.ProtustrankaFormatedWithAdress>
    <izvorni_sadrzaj> PROIZVODNO PRODAJNI CENTAR JADRANKAMEN-SESVETE d.o.o., Kelekova b.b., 10360 Sesvete</izvorni_sadrzaj>
    <derivirana_varijabla naziv="DomainObject.Predmet.ProtustrankaFormatedWithAdress_1"> PROIZVODNO PRODAJNI CENTAR JADRANKAMEN-SESVETE d.o.o., Kelekova b.b., 10360 Sesvete</derivirana_varijabla>
  </DomainObject.Predmet.ProtustrankaFormatedWithAdress>
  <DomainObject.Predmet.ProtustrankaFormatedWithAdressOIB>
    <izvorni_sadrzaj> PROIZVODNO PRODAJNI CENTAR JADRANKAMEN-SESVETE d.o.o., OIB 92501393906, Kelekova b.b., 10360 Sesvete</izvorni_sadrzaj>
    <derivirana_varijabla naziv="DomainObject.Predmet.ProtustrankaFormatedWithAdressOIB_1"> PROIZVODNO PRODAJNI CENTAR JADRANKAMEN-SESVETE d.o.o., OIB 92501393906, Kelekova b.b., 10360 Sesvete</derivirana_varijabla>
  </DomainObject.Predmet.ProtustrankaFormatedWithAdressOIB>
  <DomainObject.Predmet.ProtustrankaWithAdress>
    <izvorni_sadrzaj>PROIZVODNO PRODAJNI CENTAR JADRANKAMEN-SESVETE d.o.o. Kelekova b.b., 10360 Sesvete</izvorni_sadrzaj>
    <derivirana_varijabla naziv="DomainObject.Predmet.ProtustrankaWithAdress_1">PROIZVODNO PRODAJNI CENTAR JADRANKAMEN-SESVETE d.o.o. Kelekova b.b., 10360 Sesvete</derivirana_varijabla>
  </DomainObject.Predmet.ProtustrankaWithAdress>
  <DomainObject.Predmet.ProtustrankaWithAdressOIB>
    <izvorni_sadrzaj>PROIZVODNO PRODAJNI CENTAR JADRANKAMEN-SESVETE d.o.o., OIB 92501393906, Kelekova b.b., 10360 Sesvete</izvorni_sadrzaj>
    <derivirana_varijabla naziv="DomainObject.Predmet.ProtustrankaWithAdressOIB_1">PROIZVODNO PRODAJNI CENTAR JADRANKAMEN-SESVETE d.o.o., OIB 92501393906, Kelekova b.b., 10360 Sesvete</derivirana_varijabla>
  </DomainObject.Predmet.ProtustrankaWithAdressOIB>
  <DomainObject.Predmet.ProtustrankaNazivFormated>
    <izvorni_sadrzaj>PROIZVODNO PRODAJNI CENTAR JADRANKAMEN-SESVETE d.o.o.</izvorni_sadrzaj>
    <derivirana_varijabla naziv="DomainObject.Predmet.ProtustrankaNazivFormated_1">PROIZVODNO PRODAJNI CENTAR JADRANKAMEN-SESVETE d.o.o.</derivirana_varijabla>
  </DomainObject.Predmet.ProtustrankaNazivFormated>
  <DomainObject.Predmet.ProtustrankaNazivFormatedOIB>
    <izvorni_sadrzaj>PROIZVODNO PRODAJNI CENTAR JADRANKAMEN-SESVETE d.o.o., OIB 92501393906</izvorni_sadrzaj>
    <derivirana_varijabla naziv="DomainObject.Predmet.ProtustrankaNazivFormatedOIB_1">PROIZVODNO PRODAJNI CENTAR JADRANKAMEN-SESVETE d.o.o., OIB 92501393906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PROIZVODNO PRODAJNI CENTAR JADRANKAMEN-SESVETE d.o.o.</izvorni_sadrzaj>
    <derivirana_varijabla naziv="DomainObject.Predmet.StrankaFormated_1">  PROIZVODNO PRODAJNI CENTAR JADRANKAMEN-SESVETE d.o.o.</derivirana_varijabla>
  </DomainObject.Predmet.StrankaFormated>
  <DomainObject.Predmet.StrankaFormatedOIB>
    <izvorni_sadrzaj>  PROIZVODNO PRODAJNI CENTAR JADRANKAMEN-SESVETE d.o.o., OIB 92501393906</izvorni_sadrzaj>
    <derivirana_varijabla naziv="DomainObject.Predmet.StrankaFormatedOIB_1">  PROIZVODNO PRODAJNI CENTAR JADRANKAMEN-SESVETE d.o.o., OIB 92501393906</derivirana_varijabla>
  </DomainObject.Predmet.StrankaFormatedOIB>
  <DomainObject.Predmet.StrankaFormatedWithAdress>
    <izvorni_sadrzaj> PROIZVODNO PRODAJNI CENTAR JADRANKAMEN-SESVETE d.o.o., Kelekova b.b., 10360 Sesvete</izvorni_sadrzaj>
    <derivirana_varijabla naziv="DomainObject.Predmet.StrankaFormatedWithAdress_1"> PROIZVODNO PRODAJNI CENTAR JADRANKAMEN-SESVETE d.o.o., Kelekova b.b., 10360 Sesvete</derivirana_varijabla>
  </DomainObject.Predmet.StrankaFormatedWithAdress>
  <DomainObject.Predmet.StrankaFormatedWithAdressOIB>
    <izvorni_sadrzaj> PROIZVODNO PRODAJNI CENTAR JADRANKAMEN-SESVETE d.o.o., OIB 92501393906, Kelekova b.b., 10360 Sesvete</izvorni_sadrzaj>
    <derivirana_varijabla naziv="DomainObject.Predmet.StrankaFormatedWithAdressOIB_1"> PROIZVODNO PRODAJNI CENTAR JADRANKAMEN-SESVETE d.o.o., OIB 92501393906, Kelekova b.b., 10360 Sesvete</derivirana_varijabla>
  </DomainObject.Predmet.StrankaFormatedWithAdressOIB>
  <DomainObject.Predmet.StrankaWithAdress>
    <izvorni_sadrzaj>PROIZVODNO PRODAJNI CENTAR JADRANKAMEN-SESVETE d.o.o. Kelekova b.b.,10360 Sesvete</izvorni_sadrzaj>
    <derivirana_varijabla naziv="DomainObject.Predmet.StrankaWithAdress_1">PROIZVODNO PRODAJNI CENTAR JADRANKAMEN-SESVETE d.o.o. Kelekova b.b.,10360 Sesvete</derivirana_varijabla>
  </DomainObject.Predmet.StrankaWithAdress>
  <DomainObject.Predmet.StrankaWithAdressOIB>
    <izvorni_sadrzaj>PROIZVODNO PRODAJNI CENTAR JADRANKAMEN-SESVETE d.o.o., OIB 92501393906, Kelekova b.b.,10360 Sesvete</izvorni_sadrzaj>
    <derivirana_varijabla naziv="DomainObject.Predmet.StrankaWithAdressOIB_1">PROIZVODNO PRODAJNI CENTAR JADRANKAMEN-SESVETE d.o.o., OIB 92501393906, Kelekova b.b.,10360 Sesvete</derivirana_varijabla>
  </DomainObject.Predmet.StrankaWithAdressOIB>
  <DomainObject.Predmet.StrankaNazivFormated>
    <izvorni_sadrzaj>PROIZVODNO PRODAJNI CENTAR JADRANKAMEN-SESVETE d.o.o.</izvorni_sadrzaj>
    <derivirana_varijabla naziv="DomainObject.Predmet.StrankaNazivFormated_1">PROIZVODNO PRODAJNI CENTAR JADRANKAMEN-SESVETE d.o.o.</derivirana_varijabla>
  </DomainObject.Predmet.StrankaNazivFormated>
  <DomainObject.Predmet.StrankaNazivFormatedOIB>
    <izvorni_sadrzaj>PROIZVODNO PRODAJNI CENTAR JADRANKAMEN-SESVETE d.o.o., OIB 92501393906</izvorni_sadrzaj>
    <derivirana_varijabla naziv="DomainObject.Predmet.StrankaNazivFormatedOIB_1">PROIZVODNO PRODAJNI CENTAR JADRANKAMEN-SESVETE d.o.o., OIB 92501393906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PROIZVODNO PRODAJNI CENTAR JADRANKAMEN-SESVETE d.o.o.</item>
    </izvorni_sadrzaj>
    <derivirana_varijabla naziv="DomainObject.Predmet.StrankaListFormated_1">
      <item>PROIZVODNO PRODAJNI CENTAR JADRANKAMEN-SESVETE d.o.o.</item>
    </derivirana_varijabla>
  </DomainObject.Predmet.StrankaListFormated>
  <DomainObject.Predmet.StrankaListFormatedOIB>
    <izvorni_sadrzaj>
      <item>PROIZVODNO PRODAJNI CENTAR JADRANKAMEN-SESVETE d.o.o., OIB 92501393906</item>
    </izvorni_sadrzaj>
    <derivirana_varijabla naziv="DomainObject.Predmet.StrankaListFormatedOIB_1">
      <item>PROIZVODNO PRODAJNI CENTAR JADRANKAMEN-SESVETE d.o.o., OIB 92501393906</item>
    </derivirana_varijabla>
  </DomainObject.Predmet.StrankaListFormatedOIB>
  <DomainObject.Predmet.StrankaListFormatedWithAdress>
    <izvorni_sadrzaj>
      <item>PROIZVODNO PRODAJNI CENTAR JADRANKAMEN-SESVETE d.o.o., Kelekova b.b., 10360 Sesvete</item>
    </izvorni_sadrzaj>
    <derivirana_varijabla naziv="DomainObject.Predmet.StrankaListFormatedWithAdress_1">
      <item>PROIZVODNO PRODAJNI CENTAR JADRANKAMEN-SESVETE d.o.o., Kelekova b.b., 10360 Sesvete</item>
    </derivirana_varijabla>
  </DomainObject.Predmet.StrankaListFormatedWithAdress>
  <DomainObject.Predmet.StrankaListFormatedWithAdressOIB>
    <izvorni_sadrzaj>
      <item>PROIZVODNO PRODAJNI CENTAR JADRANKAMEN-SESVETE d.o.o., OIB 92501393906, Kelekova b.b., 10360 Sesvete</item>
    </izvorni_sadrzaj>
    <derivirana_varijabla naziv="DomainObject.Predmet.StrankaListFormatedWithAdressOIB_1">
      <item>PROIZVODNO PRODAJNI CENTAR JADRANKAMEN-SESVETE d.o.o., OIB 92501393906, Kelekova b.b., 10360 Sesvete</item>
    </derivirana_varijabla>
  </DomainObject.Predmet.StrankaListFormatedWithAdressOIB>
  <DomainObject.Predmet.StrankaListNazivFormated>
    <izvorni_sadrzaj>
      <item>PROIZVODNO PRODAJNI CENTAR JADRANKAMEN-SESVETE d.o.o.</item>
    </izvorni_sadrzaj>
    <derivirana_varijabla naziv="DomainObject.Predmet.StrankaListNazivFormated_1">
      <item>PROIZVODNO PRODAJNI CENTAR JADRANKAMEN-SESVETE d.o.o.</item>
    </derivirana_varijabla>
  </DomainObject.Predmet.StrankaListNazivFormated>
  <DomainObject.Predmet.StrankaListNazivFormatedOIB>
    <izvorni_sadrzaj>
      <item>PROIZVODNO PRODAJNI CENTAR JADRANKAMEN-SESVETE d.o.o., OIB 92501393906</item>
    </izvorni_sadrzaj>
    <derivirana_varijabla naziv="DomainObject.Predmet.StrankaListNazivFormatedOIB_1">
      <item>PROIZVODNO PRODAJNI CENTAR JADRANKAMEN-SESVETE d.o.o., OIB 92501393906</item>
    </derivirana_varijabla>
  </DomainObject.Predmet.StrankaListNazivFormatedOIB>
  <DomainObject.Predmet.ProtuStrankaListFormated>
    <izvorni_sadrzaj>
      <item>PROIZVODNO PRODAJNI CENTAR JADRANKAMEN-SESVETE d.o.o.</item>
    </izvorni_sadrzaj>
    <derivirana_varijabla naziv="DomainObject.Predmet.ProtuStrankaListFormated_1">
      <item>PROIZVODNO PRODAJNI CENTAR JADRANKAMEN-SESVETE d.o.o.</item>
    </derivirana_varijabla>
  </DomainObject.Predmet.ProtuStrankaListFormated>
  <DomainObject.Predmet.ProtuStrankaListFormatedOIB>
    <izvorni_sadrzaj>
      <item>PROIZVODNO PRODAJNI CENTAR JADRANKAMEN-SESVETE d.o.o., OIB 92501393906</item>
    </izvorni_sadrzaj>
    <derivirana_varijabla naziv="DomainObject.Predmet.ProtuStrankaListFormatedOIB_1">
      <item>PROIZVODNO PRODAJNI CENTAR JADRANKAMEN-SESVETE d.o.o., OIB 92501393906</item>
    </derivirana_varijabla>
  </DomainObject.Predmet.ProtuStrankaListFormatedOIB>
  <DomainObject.Predmet.ProtuStrankaListFormatedWithAdress>
    <izvorni_sadrzaj>
      <item>PROIZVODNO PRODAJNI CENTAR JADRANKAMEN-SESVETE d.o.o., Kelekova b.b., 10360 Sesvete</item>
    </izvorni_sadrzaj>
    <derivirana_varijabla naziv="DomainObject.Predmet.ProtuStrankaListFormatedWithAdress_1">
      <item>PROIZVODNO PRODAJNI CENTAR JADRANKAMEN-SESVETE d.o.o., Kelekova b.b., 10360 Sesvete</item>
    </derivirana_varijabla>
  </DomainObject.Predmet.ProtuStrankaListFormatedWithAdress>
  <DomainObject.Predmet.ProtuStrankaListFormatedWithAdressOIB>
    <izvorni_sadrzaj>
      <item>PROIZVODNO PRODAJNI CENTAR JADRANKAMEN-SESVETE d.o.o., OIB 92501393906, Kelekova b.b., 10360 Sesvete</item>
    </izvorni_sadrzaj>
    <derivirana_varijabla naziv="DomainObject.Predmet.ProtuStrankaListFormatedWithAdressOIB_1">
      <item>PROIZVODNO PRODAJNI CENTAR JADRANKAMEN-SESVETE d.o.o., OIB 92501393906, Kelekova b.b., 10360 Sesvete</item>
    </derivirana_varijabla>
  </DomainObject.Predmet.ProtuStrankaListFormatedWithAdressOIB>
  <DomainObject.Predmet.ProtuStrankaListNazivFormated>
    <izvorni_sadrzaj>
      <item>PROIZVODNO PRODAJNI CENTAR JADRANKAMEN-SESVETE d.o.o.</item>
    </izvorni_sadrzaj>
    <derivirana_varijabla naziv="DomainObject.Predmet.ProtuStrankaListNazivFormated_1">
      <item>PROIZVODNO PRODAJNI CENTAR JADRANKAMEN-SESVETE d.o.o.</item>
    </derivirana_varijabla>
  </DomainObject.Predmet.ProtuStrankaListNazivFormated>
  <DomainObject.Predmet.ProtuStrankaListNazivFormatedOIB>
    <izvorni_sadrzaj>
      <item>PROIZVODNO PRODAJNI CENTAR JADRANKAMEN-SESVETE d.o.o., OIB 92501393906</item>
    </izvorni_sadrzaj>
    <derivirana_varijabla naziv="DomainObject.Predmet.ProtuStrankaListNazivFormatedOIB_1">
      <item>PROIZVODNO PRODAJNI CENTAR JADRANKAMEN-SESVETE d.o.o., OIB 92501393906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Stpn-216/2015-10</izvorni_sadrzaj>
    <derivirana_varijabla naziv="DomainObject.PoslovniBrojDokumenta_1">Stpn-216/2015-10</derivirana_varijabla>
  </DomainObject.PoslovniBrojDokumenta>
  <DomainObject.Predmet.StrankaIDrugi>
    <izvorni_sadrzaj>PROIZVODNO PRODAJNI CENTAR JADRANKAMEN-SESVETE d.o.o.</izvorni_sadrzaj>
    <derivirana_varijabla naziv="DomainObject.Predmet.StrankaIDrugi_1">PROIZVODNO PRODAJNI CENTAR JADRANKAMEN-SESVETE d.o.o.</derivirana_varijabla>
  </DomainObject.Predmet.StrankaIDrugi>
  <DomainObject.Predmet.ProtustrankaIDrugi>
    <izvorni_sadrzaj>PROIZVODNO PRODAJNI CENTAR JADRANKAMEN-SESVETE d.o.o.</izvorni_sadrzaj>
    <derivirana_varijabla naziv="DomainObject.Predmet.ProtustrankaIDrugi_1">PROIZVODNO PRODAJNI CENTAR JADRANKAMEN-SESVETE d.o.o.</derivirana_varijabla>
  </DomainObject.Predmet.ProtustrankaIDrugi>
  <DomainObject.Predmet.StrankaIDrugiAdressOIB>
    <izvorni_sadrzaj>PROIZVODNO PRODAJNI CENTAR JADRANKAMEN-SESVETE d.o.o., OIB 92501393906, Kelekova b.b., 10360 Sesvete</izvorni_sadrzaj>
    <derivirana_varijabla naziv="DomainObject.Predmet.StrankaIDrugiAdressOIB_1">PROIZVODNO PRODAJNI CENTAR JADRANKAMEN-SESVETE d.o.o., OIB 92501393906, Kelekova b.b., 10360 Sesvete</derivirana_varijabla>
  </DomainObject.Predmet.StrankaIDrugiAdressOIB>
  <DomainObject.Predmet.ProtustrankaIDrugiAdressOIB>
    <izvorni_sadrzaj>PROIZVODNO PRODAJNI CENTAR JADRANKAMEN-SESVETE d.o.o., OIB 92501393906, Kelekova b.b., 10360 Sesvete</izvorni_sadrzaj>
    <derivirana_varijabla naziv="DomainObject.Predmet.ProtustrankaIDrugiAdressOIB_1">PROIZVODNO PRODAJNI CENTAR JADRANKAMEN-SESVETE d.o.o., OIB 92501393906, Kelekova b.b.,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 PRODAJNI CENTAR JADRANKAMEN-SESVETE d.o.o.</item>
      <item>PROIZVODNO PRODAJNI CENTAR JADRANKAMEN-SESVETE d.o.o.</item>
    </izvorni_sadrzaj>
    <derivirana_varijabla naziv="DomainObject.Predmet.SudioniciListNaziv_1">
      <item>PROIZVODNO PRODAJNI CENTAR JADRANKAMEN-SESVETE d.o.o.</item>
      <item>PROIZVODNO PRODAJNI CENTAR JADRANKAMEN-SESVETE d.o.o.</item>
    </derivirana_varijabla>
  </DomainObject.Predmet.SudioniciListNaziv>
  <DomainObject.Predmet.SudioniciListAdressOIB>
    <izvorni_sadrzaj>
      <item>PROIZVODNO PRODAJNI CENTAR JADRANKAMEN-SESVETE d.o.o., OIB 92501393906, Kelekova b.b.,10360 Sesvete</item>
      <item>PROIZVODNO PRODAJNI CENTAR JADRANKAMEN-SESVETE d.o.o., OIB 92501393906, Kelekova b.b.,10360 Sesvete</item>
    </izvorni_sadrzaj>
    <derivirana_varijabla naziv="DomainObject.Predmet.SudioniciListAdressOIB_1">
      <item>PROIZVODNO PRODAJNI CENTAR JADRANKAMEN-SESVETE d.o.o., OIB 92501393906, Kelekova b.b.,10360 Sesvete</item>
      <item>PROIZVODNO PRODAJNI CENTAR JADRANKAMEN-SESVETE d.o.o., OIB 92501393906, Kelekova b.b.,10360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92501393906</item>
      <item>, OIB 92501393906</item>
    </izvorni_sadrzaj>
    <derivirana_varijabla naziv="DomainObject.Predmet.SudioniciListNazivOIB_1">
      <item>, OIB 92501393906</item>
      <item>, OIB 92501393906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3005</properties:Words>
  <properties:Characters>17801</properties:Characters>
  <properties:Lines>609</properties:Lines>
  <properties:Paragraphs>376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20653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2016-03-15T14:13:00Z</dcterms:created>
  <dc:creator>ksvajger</dc:creator>
  <cp:lastModifiedBy>Kristina Švajger</cp:lastModifiedBy>
  <cp:lastPrinted>2016-03-15T14:41:00Z</cp:lastPrinted>
  <dcterms:modified xmlns:xsi="http://www.w3.org/2001/XMLSchema-instance" xsi:type="dcterms:W3CDTF">2016-03-15T14:41:00Z</dcterms:modified>
  <cp:revision>6</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Stpn-216/2015-10 / Odluka - Rješenje o odobravanju sklapanja predstečajne nagodbe</vt:lpwstr>
  </prop:property>
  <prop:property name="CC_coloring" pid="4" fmtid="{D5CDD505-2E9C-101B-9397-08002B2CF9AE}">
    <vt:bool>false</vt:bool>
  </prop:property>
  <prop:property name="BrojStranica" pid="5" fmtid="{D5CDD505-2E9C-101B-9397-08002B2CF9AE}">
    <vt:i4>8</vt:i4>
  </prop:property>
</prop:Properties>
</file>