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d77e7f" w14:paraId="9d77e7f" w:rsidRDefault="00934077" w:rsidP="00C4075F" w:rsidR="00934077">
      <w:pPr>
        <w:jc w:val="center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</w:p>
    <w:p w:rsidRDefault="00C4075F" w:rsidP="00C4075F" w:rsidR="00C4075F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 E P U B L I K A  H R V A T S K A</w:t>
      </w:r>
    </w:p>
    <w:p w:rsidRDefault="00C4075F" w:rsidP="00C4075F" w:rsidR="00C4075F" w:rsidRPr="00AC1CEA">
      <w:pPr>
        <w:jc w:val="center"/>
        <w:rPr>
          <w:rFonts w:hAnsi="Times New Roman" w:ascii="Times New Roman"/>
          <w:szCs w:val="24"/>
        </w:rPr>
      </w:pPr>
    </w:p>
    <w:p w:rsidRDefault="00A13746" w:rsidP="00C4075F" w:rsidR="00A13746" w:rsidRPr="00C4075F">
      <w:pPr>
        <w:jc w:val="center"/>
        <w:rPr>
          <w:rFonts w:hAnsi="Times New Roman" w:ascii="Times New Roman"/>
          <w:szCs w:val="24"/>
        </w:rPr>
      </w:pPr>
      <w:r w:rsidRPr="00C4075F">
        <w:rPr>
          <w:rFonts w:hAnsi="Times New Roman" w:ascii="Times New Roman"/>
          <w:szCs w:val="24"/>
        </w:rPr>
        <w:t>R J E Š E N J E</w:t>
      </w:r>
    </w:p>
    <w:p w:rsidRDefault="00CC2F4D" w:rsidP="00C4075F" w:rsidR="00CC2F4D" w:rsidRPr="00C4075F">
      <w:pPr>
        <w:jc w:val="center"/>
        <w:rPr>
          <w:rFonts w:hAnsi="Times New Roman" w:ascii="Times New Roman"/>
          <w:szCs w:val="24"/>
        </w:rPr>
      </w:pPr>
      <w:r w:rsidRPr="00C4075F">
        <w:rPr>
          <w:rFonts w:hAnsi="Times New Roman" w:ascii="Times New Roman"/>
          <w:szCs w:val="24"/>
        </w:rPr>
        <w:t xml:space="preserve">I </w:t>
      </w:r>
    </w:p>
    <w:p w:rsidRDefault="00CC2F4D" w:rsidP="00C4075F" w:rsidR="00CC2F4D" w:rsidRPr="00C4075F">
      <w:pPr>
        <w:jc w:val="center"/>
        <w:rPr>
          <w:rFonts w:hAnsi="Times New Roman" w:ascii="Times New Roman"/>
          <w:szCs w:val="24"/>
        </w:rPr>
      </w:pPr>
      <w:r w:rsidRPr="00C4075F">
        <w:rPr>
          <w:rFonts w:hAnsi="Times New Roman" w:ascii="Times New Roman"/>
          <w:szCs w:val="24"/>
        </w:rPr>
        <w:t>ZAKLJUČAK</w:t>
      </w:r>
    </w:p>
    <w:p w:rsidRDefault="00A13746" w:rsidP="00C4075F" w:rsidR="00A13746" w:rsidRPr="00AC1CEA">
      <w:pPr>
        <w:jc w:val="both"/>
        <w:rPr>
          <w:rFonts w:hAnsi="Times New Roman" w:ascii="Times New Roman"/>
          <w:szCs w:val="24"/>
        </w:rPr>
      </w:pPr>
    </w:p>
    <w:p w:rsidRDefault="00A13746" w:rsidP="005B02C0" w:rsidR="00684F19" w:rsidRPr="00AC1CEA">
      <w:pPr>
        <w:ind w:firstLine="567"/>
        <w:jc w:val="both"/>
        <w:rPr>
          <w:rFonts w:hAnsi="Times New Roman" w:ascii="Times New Roman"/>
          <w:b/>
          <w:szCs w:val="24"/>
        </w:rPr>
      </w:pPr>
      <w:r w:rsidRPr="00AC1CEA">
        <w:rPr>
          <w:rFonts w:hAnsi="Times New Roman" w:ascii="Times New Roman"/>
          <w:szCs w:val="24"/>
        </w:rPr>
        <w:tab/>
        <w:t xml:space="preserve">   </w:t>
      </w:r>
      <w:r w:rsidR="008F2EA0" w:rsidRPr="00AC1CEA">
        <w:rPr>
          <w:rFonts w:hAnsi="Times New Roman" w:ascii="Times New Roman"/>
          <w:szCs w:val="24"/>
        </w:rPr>
        <w:t>Trgovački sud u Zagrebu po</w:t>
      </w:r>
      <w:r w:rsidR="00CB5794">
        <w:rPr>
          <w:rFonts w:hAnsi="Times New Roman" w:ascii="Times New Roman"/>
          <w:szCs w:val="24"/>
        </w:rPr>
        <w:t xml:space="preserve"> </w:t>
      </w:r>
      <w:r w:rsidR="005B02C0">
        <w:rPr>
          <w:rFonts w:hAnsi="Times New Roman" w:ascii="Times New Roman"/>
          <w:szCs w:val="24"/>
        </w:rPr>
        <w:t xml:space="preserve">sucu pojedincu Nevenki </w:t>
      </w:r>
      <w:r w:rsidR="00CB5794">
        <w:rPr>
          <w:rFonts w:hAnsi="Times New Roman" w:ascii="Times New Roman"/>
          <w:szCs w:val="24"/>
        </w:rPr>
        <w:t xml:space="preserve">Siladi </w:t>
      </w:r>
      <w:r w:rsidR="005B02C0">
        <w:rPr>
          <w:rFonts w:hAnsi="Times New Roman" w:ascii="Times New Roman"/>
          <w:szCs w:val="24"/>
        </w:rPr>
        <w:t xml:space="preserve">Rstić </w:t>
      </w:r>
      <w:r w:rsidR="008F2EA0" w:rsidRPr="00AC1CEA">
        <w:rPr>
          <w:rFonts w:hAnsi="Times New Roman" w:ascii="Times New Roman"/>
          <w:szCs w:val="24"/>
        </w:rPr>
        <w:t>povodom prijedloga predlagatelj</w:t>
      </w:r>
      <w:r w:rsidR="003A7547">
        <w:rPr>
          <w:rFonts w:hAnsi="Times New Roman" w:ascii="Times New Roman"/>
          <w:szCs w:val="24"/>
        </w:rPr>
        <w:t>a MPR STRATEŠKO KOMUNICIRANJE d.o.o. za odnose s javnošću</w:t>
      </w:r>
      <w:r w:rsidR="002621EA">
        <w:rPr>
          <w:rFonts w:hAnsi="Times New Roman" w:ascii="Times New Roman"/>
          <w:szCs w:val="24"/>
        </w:rPr>
        <w:t>, Zagreb, Kornatska 1 F, OIB: 54420881567</w:t>
      </w:r>
      <w:r w:rsidR="003A7547">
        <w:rPr>
          <w:rFonts w:hAnsi="Times New Roman" w:ascii="Times New Roman"/>
          <w:szCs w:val="24"/>
        </w:rPr>
        <w:t>, kojeg zastupa odvjetnica Dunja Kutle, Zagreb, Hebrangova 9/1</w:t>
      </w:r>
      <w:r w:rsidR="0030623B">
        <w:rPr>
          <w:rFonts w:hAnsi="Times New Roman" w:ascii="Times New Roman"/>
          <w:szCs w:val="24"/>
        </w:rPr>
        <w:t>,</w:t>
      </w:r>
      <w:r w:rsidR="00DF7AD8">
        <w:rPr>
          <w:rFonts w:hAnsi="Times New Roman" w:ascii="Times New Roman"/>
          <w:szCs w:val="24"/>
        </w:rPr>
        <w:t xml:space="preserve"> </w:t>
      </w:r>
      <w:r w:rsidR="00DA0B78" w:rsidRPr="00AC1CEA">
        <w:rPr>
          <w:rFonts w:hAnsi="Times New Roman" w:ascii="Times New Roman"/>
          <w:szCs w:val="24"/>
        </w:rPr>
        <w:t xml:space="preserve">za pokretanjem </w:t>
      </w:r>
      <w:r w:rsidR="008F2EA0" w:rsidRPr="00AC1CEA">
        <w:rPr>
          <w:rFonts w:hAnsi="Times New Roman" w:ascii="Times New Roman"/>
          <w:szCs w:val="24"/>
        </w:rPr>
        <w:t>s</w:t>
      </w:r>
      <w:r w:rsidR="00B66533" w:rsidRPr="00AC1CEA">
        <w:rPr>
          <w:rFonts w:hAnsi="Times New Roman" w:ascii="Times New Roman"/>
          <w:szCs w:val="24"/>
        </w:rPr>
        <w:t>tečajnog postupka nad dužnikom</w:t>
      </w:r>
      <w:r w:rsidR="00223C1B" w:rsidRPr="00AC1CEA">
        <w:rPr>
          <w:rFonts w:hAnsi="Times New Roman" w:ascii="Times New Roman"/>
          <w:szCs w:val="24"/>
        </w:rPr>
        <w:t xml:space="preserve"> </w:t>
      </w:r>
      <w:r w:rsidR="002621EA">
        <w:rPr>
          <w:rFonts w:hAnsi="Times New Roman" w:ascii="Times New Roman"/>
          <w:szCs w:val="24"/>
        </w:rPr>
        <w:t>MPR STRATEŠKO KOMUNICIRANJE d.o.o. za odnose s javnošću, Zagreb, Kornatska 1 F, OIB: 54420881567</w:t>
      </w:r>
      <w:r w:rsidR="005910A3" w:rsidRPr="00AC1CEA">
        <w:rPr>
          <w:rFonts w:hAnsi="Times New Roman" w:ascii="Times New Roman"/>
          <w:szCs w:val="24"/>
        </w:rPr>
        <w:t xml:space="preserve">, dana </w:t>
      </w:r>
      <w:r w:rsidR="005B02C0">
        <w:rPr>
          <w:rFonts w:hAnsi="Times New Roman" w:ascii="Times New Roman"/>
          <w:szCs w:val="24"/>
        </w:rPr>
        <w:t>8</w:t>
      </w:r>
      <w:r w:rsidR="00967E7C" w:rsidRPr="00AC1CEA">
        <w:rPr>
          <w:rFonts w:hAnsi="Times New Roman" w:ascii="Times New Roman"/>
          <w:szCs w:val="24"/>
        </w:rPr>
        <w:t>.</w:t>
      </w:r>
      <w:r w:rsidR="00AC1CEA">
        <w:rPr>
          <w:rFonts w:hAnsi="Times New Roman" w:ascii="Times New Roman"/>
          <w:szCs w:val="24"/>
        </w:rPr>
        <w:t xml:space="preserve"> </w:t>
      </w:r>
      <w:r w:rsidR="00934077">
        <w:rPr>
          <w:rFonts w:hAnsi="Times New Roman" w:ascii="Times New Roman"/>
          <w:szCs w:val="24"/>
        </w:rPr>
        <w:t>rujna</w:t>
      </w:r>
      <w:r w:rsidR="00967E7C" w:rsidRPr="00AC1CEA">
        <w:rPr>
          <w:rFonts w:hAnsi="Times New Roman" w:ascii="Times New Roman"/>
          <w:szCs w:val="24"/>
        </w:rPr>
        <w:t xml:space="preserve"> </w:t>
      </w:r>
      <w:r w:rsidR="00782585">
        <w:rPr>
          <w:rFonts w:hAnsi="Times New Roman" w:ascii="Times New Roman"/>
          <w:szCs w:val="24"/>
        </w:rPr>
        <w:t>2015</w:t>
      </w:r>
      <w:r w:rsidR="00DA0B78" w:rsidRPr="00AC1CEA">
        <w:rPr>
          <w:rFonts w:hAnsi="Times New Roman" w:ascii="Times New Roman"/>
          <w:szCs w:val="24"/>
        </w:rPr>
        <w:t>.</w:t>
      </w:r>
    </w:p>
    <w:p w:rsidRDefault="0063495B" w:rsidP="00C4075F" w:rsidR="0063495B" w:rsidRPr="00C4075F">
      <w:pPr>
        <w:ind w:firstLine="567" w:left="-567"/>
        <w:jc w:val="center"/>
        <w:rPr>
          <w:rFonts w:hAnsi="Times New Roman" w:ascii="Times New Roman"/>
          <w:szCs w:val="24"/>
        </w:rPr>
      </w:pPr>
      <w:r w:rsidRPr="00C4075F">
        <w:rPr>
          <w:rFonts w:hAnsi="Times New Roman" w:ascii="Times New Roman"/>
          <w:szCs w:val="24"/>
        </w:rPr>
        <w:t>r i j e š i o      j e</w:t>
      </w:r>
    </w:p>
    <w:p w:rsidRDefault="00684F19" w:rsidP="00C4075F" w:rsidR="00684F19" w:rsidRPr="00AC1CEA">
      <w:pPr>
        <w:ind w:firstLine="567" w:left="-567"/>
        <w:jc w:val="both"/>
        <w:rPr>
          <w:rFonts w:hAnsi="Times New Roman" w:ascii="Times New Roman"/>
          <w:b/>
          <w:szCs w:val="24"/>
        </w:rPr>
      </w:pPr>
    </w:p>
    <w:p w:rsidRDefault="00CB5794" w:rsidP="00934077" w:rsidR="00CB5794" w:rsidRPr="00D176B3">
      <w:pPr>
        <w:numPr>
          <w:ilvl w:val="0"/>
          <w:numId w:val="11"/>
        </w:numPr>
        <w:ind w:hanging="709" w:left="709"/>
        <w:jc w:val="both"/>
        <w:rPr>
          <w:rFonts w:hAnsi="Times New Roman" w:ascii="Times New Roman"/>
          <w:szCs w:val="24"/>
        </w:rPr>
      </w:pPr>
      <w:r w:rsidRPr="00D176B3">
        <w:rPr>
          <w:rFonts w:hAnsi="Times New Roman" w:ascii="Times New Roman"/>
          <w:szCs w:val="24"/>
        </w:rPr>
        <w:t>Pokreće se prethodni postupak radi utvrđenja uvjeta za otvaranjem stečajnog postupka</w:t>
      </w:r>
    </w:p>
    <w:p w:rsidRDefault="00782585" w:rsidP="00782585" w:rsidR="00CB5794" w:rsidRPr="0030623B">
      <w:pPr>
        <w:ind w:left="709"/>
        <w:jc w:val="both"/>
        <w:rPr>
          <w:rFonts w:hAnsi="Times New Roman" w:ascii="Times New Roman"/>
          <w:szCs w:val="24"/>
          <w:u w:val="single"/>
        </w:rPr>
      </w:pPr>
      <w:r>
        <w:rPr>
          <w:rFonts w:hAnsi="Times New Roman" w:ascii="Times New Roman"/>
          <w:szCs w:val="24"/>
        </w:rPr>
        <w:t xml:space="preserve">nad </w:t>
      </w:r>
      <w:r w:rsidR="00CB5794" w:rsidRPr="00D176B3">
        <w:rPr>
          <w:rFonts w:hAnsi="Times New Roman" w:ascii="Times New Roman"/>
          <w:szCs w:val="24"/>
        </w:rPr>
        <w:t xml:space="preserve">dužnikom </w:t>
      </w:r>
      <w:r w:rsidR="002621EA">
        <w:rPr>
          <w:rFonts w:hAnsi="Times New Roman" w:ascii="Times New Roman"/>
          <w:szCs w:val="24"/>
        </w:rPr>
        <w:t>MPR STRATEŠKO KOMUNICIRANJE d.o.o. za odnose s javnošću, Zagreb, Kornatska 1 F, OIB: 54420881567</w:t>
      </w:r>
    </w:p>
    <w:p w:rsidRDefault="00CB5794" w:rsidP="00CB5794" w:rsidR="00CB5794" w:rsidRPr="00D176B3">
      <w:pPr>
        <w:ind w:hanging="142" w:left="709"/>
        <w:jc w:val="both"/>
        <w:rPr>
          <w:rFonts w:hAnsi="Times New Roman" w:ascii="Times New Roman"/>
          <w:szCs w:val="24"/>
        </w:rPr>
      </w:pPr>
      <w:r w:rsidRPr="00D176B3">
        <w:rPr>
          <w:rFonts w:hAnsi="Times New Roman" w:ascii="Times New Roman"/>
          <w:szCs w:val="24"/>
        </w:rPr>
        <w:tab/>
      </w:r>
      <w:r w:rsidRPr="00D176B3">
        <w:rPr>
          <w:rFonts w:hAnsi="Times New Roman" w:ascii="Times New Roman"/>
          <w:szCs w:val="24"/>
        </w:rPr>
        <w:tab/>
      </w:r>
      <w:r w:rsidRPr="00D176B3">
        <w:rPr>
          <w:rFonts w:hAnsi="Times New Roman" w:ascii="Times New Roman"/>
          <w:szCs w:val="24"/>
        </w:rPr>
        <w:tab/>
      </w:r>
      <w:r w:rsidRPr="00D176B3">
        <w:rPr>
          <w:rFonts w:hAnsi="Times New Roman" w:ascii="Times New Roman"/>
          <w:szCs w:val="24"/>
        </w:rPr>
        <w:tab/>
      </w:r>
    </w:p>
    <w:p w:rsidRDefault="00CB5794" w:rsidP="00934077" w:rsidR="00CB5794" w:rsidRPr="00D176B3">
      <w:pPr>
        <w:numPr>
          <w:ilvl w:val="0"/>
          <w:numId w:val="11"/>
        </w:numPr>
        <w:ind w:hanging="709" w:left="709"/>
        <w:jc w:val="both"/>
        <w:rPr>
          <w:rFonts w:hAnsi="Times New Roman" w:ascii="Times New Roman"/>
          <w:szCs w:val="24"/>
        </w:rPr>
      </w:pPr>
      <w:r w:rsidRPr="00D176B3">
        <w:rPr>
          <w:rFonts w:hAnsi="Times New Roman" w:ascii="Times New Roman"/>
          <w:szCs w:val="24"/>
        </w:rPr>
        <w:t xml:space="preserve">Određuje se ročište radi izjašnjenja o prijedlogu za  otvaranje stečajnog postupka </w:t>
      </w:r>
      <w:r>
        <w:rPr>
          <w:rFonts w:hAnsi="Times New Roman" w:ascii="Times New Roman"/>
          <w:szCs w:val="24"/>
        </w:rPr>
        <w:t xml:space="preserve"> nad </w:t>
      </w:r>
      <w:r w:rsidRPr="00D176B3">
        <w:rPr>
          <w:rFonts w:hAnsi="Times New Roman" w:ascii="Times New Roman"/>
          <w:szCs w:val="24"/>
        </w:rPr>
        <w:t xml:space="preserve">dužnikom   </w:t>
      </w:r>
    </w:p>
    <w:p w:rsidRDefault="00934077" w:rsidP="00CB5794" w:rsidR="00CB5794" w:rsidRPr="00FA2FD9">
      <w:pPr>
        <w:tabs>
          <w:tab w:pos="851" w:val="num"/>
        </w:tabs>
        <w:ind w:hanging="284" w:left="851"/>
        <w:jc w:val="center"/>
        <w:rPr>
          <w:rFonts w:hAnsi="Times New Roman" w:ascii="Times New Roman"/>
          <w:b/>
          <w:szCs w:val="24"/>
          <w:u w:val="single"/>
        </w:rPr>
      </w:pPr>
      <w:r>
        <w:rPr>
          <w:rFonts w:hAnsi="Times New Roman" w:ascii="Times New Roman"/>
          <w:b/>
          <w:szCs w:val="24"/>
          <w:u w:val="single"/>
        </w:rPr>
        <w:t>10</w:t>
      </w:r>
      <w:r w:rsidR="00CB5794" w:rsidRPr="007567A0">
        <w:rPr>
          <w:rFonts w:hAnsi="Times New Roman" w:ascii="Times New Roman"/>
          <w:b/>
          <w:szCs w:val="24"/>
          <w:u w:val="single"/>
        </w:rPr>
        <w:t xml:space="preserve">. </w:t>
      </w:r>
      <w:r>
        <w:rPr>
          <w:rFonts w:hAnsi="Times New Roman" w:ascii="Times New Roman"/>
          <w:b/>
          <w:szCs w:val="24"/>
          <w:u w:val="single"/>
        </w:rPr>
        <w:t>studenog</w:t>
      </w:r>
      <w:r w:rsidR="00CB5794" w:rsidRPr="007567A0">
        <w:rPr>
          <w:rFonts w:hAnsi="Times New Roman" w:ascii="Times New Roman"/>
          <w:b/>
          <w:szCs w:val="24"/>
          <w:u w:val="single"/>
        </w:rPr>
        <w:t xml:space="preserve"> 2015. godine u </w:t>
      </w:r>
      <w:r w:rsidR="002621EA">
        <w:rPr>
          <w:rFonts w:hAnsi="Times New Roman" w:ascii="Times New Roman"/>
          <w:b/>
          <w:szCs w:val="24"/>
          <w:u w:val="single"/>
        </w:rPr>
        <w:t>10</w:t>
      </w:r>
      <w:r w:rsidR="00CB5794" w:rsidRPr="007567A0">
        <w:rPr>
          <w:rFonts w:hAnsi="Times New Roman" w:ascii="Times New Roman"/>
          <w:b/>
          <w:szCs w:val="24"/>
          <w:u w:val="single"/>
        </w:rPr>
        <w:t>,</w:t>
      </w:r>
      <w:r w:rsidR="002621EA">
        <w:rPr>
          <w:rFonts w:hAnsi="Times New Roman" w:ascii="Times New Roman"/>
          <w:b/>
          <w:szCs w:val="24"/>
          <w:u w:val="single"/>
        </w:rPr>
        <w:t>10</w:t>
      </w:r>
      <w:r w:rsidR="00CB5794" w:rsidRPr="007567A0">
        <w:rPr>
          <w:rFonts w:hAnsi="Times New Roman" w:ascii="Times New Roman"/>
          <w:b/>
          <w:szCs w:val="24"/>
          <w:u w:val="single"/>
        </w:rPr>
        <w:t xml:space="preserve"> sati.</w:t>
      </w:r>
    </w:p>
    <w:p w:rsidRDefault="00CB5794" w:rsidP="00CB5794" w:rsidR="00CB5794" w:rsidRPr="00D176B3">
      <w:pPr>
        <w:tabs>
          <w:tab w:pos="851" w:val="num"/>
        </w:tabs>
        <w:ind w:hanging="284" w:left="851"/>
        <w:jc w:val="center"/>
        <w:rPr>
          <w:rFonts w:hAnsi="Times New Roman" w:ascii="Times New Roman"/>
          <w:szCs w:val="24"/>
        </w:rPr>
      </w:pPr>
    </w:p>
    <w:p w:rsidRDefault="00CB5794" w:rsidP="009234E1" w:rsidR="00CB5794" w:rsidRPr="00D176B3">
      <w:pPr>
        <w:tabs>
          <w:tab w:pos="851" w:val="num"/>
        </w:tabs>
        <w:ind w:hanging="142" w:left="851"/>
        <w:rPr>
          <w:rFonts w:hAnsi="Times New Roman" w:ascii="Times New Roman"/>
          <w:szCs w:val="24"/>
        </w:rPr>
      </w:pPr>
      <w:r w:rsidRPr="00D176B3">
        <w:rPr>
          <w:rFonts w:hAnsi="Times New Roman" w:ascii="Times New Roman"/>
          <w:szCs w:val="24"/>
        </w:rPr>
        <w:t xml:space="preserve">u zgradi ovog suda u Zagrebu, Petrinjska 8, soba br. 94/2 kat (ulična zgrada), na </w:t>
      </w:r>
    </w:p>
    <w:p w:rsidRDefault="00CB5794" w:rsidP="009234E1" w:rsidR="00CB5794" w:rsidRPr="00D176B3">
      <w:pPr>
        <w:tabs>
          <w:tab w:pos="851" w:val="num"/>
        </w:tabs>
        <w:ind w:hanging="142" w:left="851"/>
        <w:rPr>
          <w:rFonts w:hAnsi="Times New Roman" w:ascii="Times New Roman"/>
          <w:szCs w:val="24"/>
        </w:rPr>
      </w:pPr>
      <w:r w:rsidRPr="00D176B3">
        <w:rPr>
          <w:rFonts w:hAnsi="Times New Roman" w:ascii="Times New Roman"/>
          <w:szCs w:val="24"/>
        </w:rPr>
        <w:t>koje se pozivaju dostavom ovog rješenja:</w:t>
      </w:r>
    </w:p>
    <w:p w:rsidRDefault="00CB5794" w:rsidP="00CB5794" w:rsidR="00CB5794" w:rsidRPr="00D176B3">
      <w:pPr>
        <w:tabs>
          <w:tab w:pos="851" w:val="num"/>
        </w:tabs>
        <w:ind w:hanging="284" w:left="851"/>
        <w:rPr>
          <w:rFonts w:hAnsi="Times New Roman" w:ascii="Times New Roman"/>
          <w:szCs w:val="24"/>
        </w:rPr>
      </w:pPr>
    </w:p>
    <w:p w:rsidRDefault="00CB5794" w:rsidP="00934077" w:rsidR="00CB5794" w:rsidRPr="00934077">
      <w:pPr>
        <w:pStyle w:val="Odlomakpopisa"/>
        <w:numPr>
          <w:ilvl w:val="0"/>
          <w:numId w:val="13"/>
        </w:numPr>
        <w:tabs>
          <w:tab w:pos="851" w:val="num"/>
        </w:tabs>
        <w:ind w:left="1843"/>
        <w:rPr>
          <w:rFonts w:hAnsi="Times New Roman" w:ascii="Times New Roman"/>
          <w:szCs w:val="24"/>
        </w:rPr>
      </w:pPr>
      <w:r w:rsidRPr="00934077">
        <w:rPr>
          <w:rFonts w:hAnsi="Times New Roman" w:ascii="Times New Roman"/>
          <w:szCs w:val="24"/>
        </w:rPr>
        <w:t>FINA</w:t>
      </w:r>
    </w:p>
    <w:p w:rsidRDefault="00934077" w:rsidP="00934077" w:rsidR="00934077" w:rsidRPr="00934077">
      <w:pPr>
        <w:pStyle w:val="Odlomakpopisa"/>
        <w:numPr>
          <w:ilvl w:val="0"/>
          <w:numId w:val="13"/>
        </w:numPr>
        <w:tabs>
          <w:tab w:pos="851" w:val="num"/>
        </w:tabs>
        <w:ind w:left="1843"/>
        <w:rPr>
          <w:rFonts w:hAnsi="Times New Roman" w:ascii="Times New Roman"/>
          <w:szCs w:val="24"/>
        </w:rPr>
      </w:pPr>
      <w:r w:rsidRPr="00934077">
        <w:rPr>
          <w:rFonts w:hAnsi="Times New Roman" w:ascii="Times New Roman"/>
          <w:szCs w:val="24"/>
        </w:rPr>
        <w:t xml:space="preserve">dužnik – izravno </w:t>
      </w:r>
    </w:p>
    <w:p w:rsidRDefault="00934077" w:rsidP="00934077" w:rsidR="00CB5794" w:rsidRPr="00934077">
      <w:pPr>
        <w:pStyle w:val="Odlomakpopisa"/>
        <w:numPr>
          <w:ilvl w:val="0"/>
          <w:numId w:val="13"/>
        </w:numPr>
        <w:tabs>
          <w:tab w:pos="851" w:val="num"/>
        </w:tabs>
        <w:ind w:left="1843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zakonski zastupnik dužnika</w:t>
      </w:r>
      <w:r w:rsidR="00CB5794" w:rsidRPr="00934077">
        <w:rPr>
          <w:rFonts w:hAnsi="Times New Roman" w:ascii="Times New Roman"/>
          <w:szCs w:val="24"/>
        </w:rPr>
        <w:t xml:space="preserve"> </w:t>
      </w:r>
    </w:p>
    <w:p w:rsidRDefault="00CB5794" w:rsidP="00CB5794" w:rsidR="00CB5794" w:rsidRPr="00D176B3">
      <w:pPr>
        <w:tabs>
          <w:tab w:pos="851" w:val="num"/>
        </w:tabs>
        <w:ind w:hanging="284" w:left="851"/>
        <w:jc w:val="both"/>
        <w:rPr>
          <w:rFonts w:hAnsi="Times New Roman" w:ascii="Times New Roman"/>
          <w:szCs w:val="24"/>
        </w:rPr>
      </w:pPr>
    </w:p>
    <w:p w:rsidRDefault="00CB5794" w:rsidP="00934077" w:rsidR="00CB5794" w:rsidRPr="00D176B3">
      <w:pPr>
        <w:numPr>
          <w:ilvl w:val="0"/>
          <w:numId w:val="11"/>
        </w:numPr>
        <w:ind w:hanging="709" w:left="709"/>
        <w:jc w:val="both"/>
        <w:rPr>
          <w:rFonts w:hAnsi="Times New Roman" w:ascii="Times New Roman"/>
          <w:szCs w:val="24"/>
        </w:rPr>
      </w:pPr>
      <w:r w:rsidRPr="00D176B3">
        <w:rPr>
          <w:rFonts w:hAnsi="Times New Roman" w:ascii="Times New Roman"/>
          <w:szCs w:val="24"/>
        </w:rPr>
        <w:t xml:space="preserve">Nalaže se zakonskom zastupniku dužnika </w:t>
      </w:r>
      <w:r w:rsidR="002621EA">
        <w:rPr>
          <w:rFonts w:hAnsi="Times New Roman" w:ascii="Times New Roman"/>
          <w:szCs w:val="24"/>
        </w:rPr>
        <w:t>Ratku Maček iz Varaždina, Krste Hegedušića 58, OIB: 09420273785</w:t>
      </w:r>
      <w:r w:rsidR="00934077">
        <w:rPr>
          <w:rFonts w:hAnsi="Times New Roman" w:ascii="Times New Roman"/>
          <w:szCs w:val="24"/>
        </w:rPr>
        <w:t xml:space="preserve">, </w:t>
      </w:r>
      <w:r w:rsidRPr="00D176B3">
        <w:rPr>
          <w:rFonts w:hAnsi="Times New Roman" w:ascii="Times New Roman"/>
          <w:szCs w:val="24"/>
        </w:rPr>
        <w:t xml:space="preserve">da u roku od 8 dana od dana primitka ovog rješenja podnese ovome sudu pozivom na gornji broj javnobilježničko ovjerovljeni prokazni popis imovine sukladno odredbi </w:t>
      </w:r>
      <w:r w:rsidR="007567A0">
        <w:rPr>
          <w:rFonts w:hAnsi="Times New Roman" w:ascii="Times New Roman"/>
          <w:szCs w:val="24"/>
        </w:rPr>
        <w:t xml:space="preserve">čl. 43 SZ-a </w:t>
      </w:r>
      <w:r w:rsidRPr="00D176B3">
        <w:rPr>
          <w:rFonts w:hAnsi="Times New Roman" w:ascii="Times New Roman"/>
          <w:szCs w:val="24"/>
        </w:rPr>
        <w:t xml:space="preserve">da sastavi i podnese popis imovine dužnikom </w:t>
      </w:r>
      <w:r w:rsidR="002621EA">
        <w:rPr>
          <w:rFonts w:hAnsi="Times New Roman" w:ascii="Times New Roman"/>
          <w:szCs w:val="24"/>
        </w:rPr>
        <w:t>MPR STRATEŠKO KOMUNICIRANJE d.o.o. za odnose s javnošću, Zagreb, Kornatska 1 F, OIB: 54420881567</w:t>
      </w:r>
      <w:r w:rsidRPr="00D176B3">
        <w:rPr>
          <w:rFonts w:hAnsi="Times New Roman" w:ascii="Times New Roman"/>
          <w:szCs w:val="24"/>
        </w:rPr>
        <w:t>, u kojem  će navesti:</w:t>
      </w:r>
    </w:p>
    <w:p w:rsidRDefault="00CB5794" w:rsidP="00CB5794" w:rsidR="00CB5794" w:rsidRPr="00D176B3">
      <w:pPr>
        <w:tabs>
          <w:tab w:pos="567" w:val="left"/>
        </w:tabs>
        <w:jc w:val="both"/>
        <w:rPr>
          <w:rFonts w:hAnsi="Times New Roman" w:ascii="Times New Roman"/>
          <w:szCs w:val="24"/>
        </w:rPr>
      </w:pPr>
    </w:p>
    <w:p w:rsidRDefault="00CB5794" w:rsidP="00934077" w:rsidR="00CB5794" w:rsidRPr="00934077">
      <w:pPr>
        <w:pStyle w:val="Odlomakpopisa"/>
        <w:numPr>
          <w:ilvl w:val="0"/>
          <w:numId w:val="13"/>
        </w:numPr>
        <w:tabs>
          <w:tab w:pos="1843" w:val="left"/>
        </w:tabs>
        <w:ind w:hanging="425" w:left="1843"/>
        <w:jc w:val="both"/>
        <w:rPr>
          <w:rFonts w:hAnsi="Times New Roman" w:ascii="Times New Roman"/>
          <w:szCs w:val="24"/>
        </w:rPr>
      </w:pPr>
      <w:r w:rsidRPr="00934077">
        <w:rPr>
          <w:rFonts w:hAnsi="Times New Roman" w:ascii="Times New Roman"/>
          <w:szCs w:val="24"/>
        </w:rPr>
        <w:t xml:space="preserve">koje nekretnine i pokretnine i druga imovinska prava </w:t>
      </w:r>
      <w:r w:rsidR="00934077" w:rsidRPr="00934077">
        <w:rPr>
          <w:rFonts w:hAnsi="Times New Roman" w:ascii="Times New Roman"/>
          <w:szCs w:val="24"/>
        </w:rPr>
        <w:t xml:space="preserve">čine imovinu dužnika, gdje </w:t>
      </w:r>
      <w:r w:rsidRPr="00934077">
        <w:rPr>
          <w:rFonts w:hAnsi="Times New Roman" w:ascii="Times New Roman"/>
          <w:szCs w:val="24"/>
        </w:rPr>
        <w:t xml:space="preserve">se nekretnine i pokretnine nalaze </w:t>
      </w:r>
    </w:p>
    <w:p w:rsidRDefault="00CB5794" w:rsidP="00934077" w:rsidR="00CB5794" w:rsidRPr="00934077">
      <w:pPr>
        <w:pStyle w:val="Odlomakpopisa"/>
        <w:numPr>
          <w:ilvl w:val="0"/>
          <w:numId w:val="13"/>
        </w:numPr>
        <w:tabs>
          <w:tab w:pos="567" w:val="num"/>
          <w:tab w:pos="1843" w:val="left"/>
        </w:tabs>
        <w:ind w:hanging="425" w:left="1843"/>
        <w:jc w:val="both"/>
        <w:rPr>
          <w:rFonts w:hAnsi="Times New Roman" w:ascii="Times New Roman"/>
          <w:szCs w:val="24"/>
        </w:rPr>
      </w:pPr>
      <w:r w:rsidRPr="00934077">
        <w:rPr>
          <w:rFonts w:hAnsi="Times New Roman" w:ascii="Times New Roman"/>
          <w:szCs w:val="24"/>
        </w:rPr>
        <w:lastRenderedPageBreak/>
        <w:t xml:space="preserve">ima li na računu i kod koga kolika novčana sredstva </w:t>
      </w:r>
    </w:p>
    <w:p w:rsidRDefault="00CB5794" w:rsidP="00934077" w:rsidR="00934077" w:rsidRPr="00934077">
      <w:pPr>
        <w:pStyle w:val="Odlomakpopisa"/>
        <w:numPr>
          <w:ilvl w:val="0"/>
          <w:numId w:val="13"/>
        </w:numPr>
        <w:tabs>
          <w:tab w:pos="567" w:val="num"/>
          <w:tab w:pos="1843" w:val="left"/>
        </w:tabs>
        <w:ind w:hanging="425" w:left="1843"/>
        <w:jc w:val="both"/>
        <w:rPr>
          <w:rFonts w:hAnsi="Times New Roman" w:ascii="Times New Roman"/>
          <w:szCs w:val="24"/>
        </w:rPr>
      </w:pPr>
      <w:r w:rsidRPr="00934077">
        <w:rPr>
          <w:rFonts w:hAnsi="Times New Roman" w:ascii="Times New Roman"/>
          <w:szCs w:val="24"/>
        </w:rPr>
        <w:t>ima li dužnik i prema kome kakva imovinska ili druga potraživanja</w:t>
      </w:r>
    </w:p>
    <w:p w:rsidRDefault="00CB5794" w:rsidP="00934077" w:rsidR="00CB5794" w:rsidRPr="00934077">
      <w:pPr>
        <w:pStyle w:val="Odlomakpopisa"/>
        <w:numPr>
          <w:ilvl w:val="0"/>
          <w:numId w:val="13"/>
        </w:numPr>
        <w:tabs>
          <w:tab w:pos="567" w:val="num"/>
          <w:tab w:pos="1843" w:val="left"/>
        </w:tabs>
        <w:ind w:hanging="425" w:left="1843"/>
        <w:jc w:val="both"/>
        <w:rPr>
          <w:rFonts w:hAnsi="Times New Roman" w:ascii="Times New Roman"/>
          <w:szCs w:val="24"/>
        </w:rPr>
      </w:pPr>
      <w:r w:rsidRPr="00934077">
        <w:rPr>
          <w:rFonts w:hAnsi="Times New Roman" w:ascii="Times New Roman"/>
          <w:szCs w:val="24"/>
        </w:rPr>
        <w:t>ima li kakovu drugu imovinu.</w:t>
      </w:r>
    </w:p>
    <w:p w:rsidRDefault="00CB5794" w:rsidP="00CB5794" w:rsidR="00CB5794" w:rsidRPr="00D176B3">
      <w:pPr>
        <w:tabs>
          <w:tab w:pos="567" w:val="num"/>
          <w:tab w:pos="709" w:val="left"/>
        </w:tabs>
        <w:jc w:val="both"/>
        <w:rPr>
          <w:rFonts w:hAnsi="Times New Roman" w:ascii="Times New Roman"/>
          <w:szCs w:val="24"/>
        </w:rPr>
      </w:pPr>
    </w:p>
    <w:p w:rsidRDefault="00CB5794" w:rsidP="00CB5794" w:rsidR="00CB5794">
      <w:pPr>
        <w:jc w:val="both"/>
        <w:rPr>
          <w:rFonts w:hAnsi="Times New Roman" w:ascii="Times New Roman"/>
          <w:szCs w:val="24"/>
        </w:rPr>
      </w:pPr>
      <w:r w:rsidRPr="00D176B3">
        <w:rPr>
          <w:rFonts w:hAnsi="Times New Roman" w:ascii="Times New Roman"/>
          <w:szCs w:val="24"/>
        </w:rPr>
        <w:tab/>
        <w:t>Ukoliko zakonski zastupnik dužnika ne postupe po nalogu suda iz ovog Rješenja, istome se mogu temeljem članka 43, 107. i 109. Stečajnog zakona, odrediti novčana kazna  ili kazna zatvora.</w:t>
      </w:r>
    </w:p>
    <w:p w:rsidRDefault="00934077" w:rsidP="00CB5794" w:rsidR="00934077" w:rsidRPr="00D176B3">
      <w:pPr>
        <w:jc w:val="both"/>
        <w:rPr>
          <w:rFonts w:hAnsi="Times New Roman" w:ascii="Times New Roman"/>
          <w:szCs w:val="24"/>
        </w:rPr>
      </w:pPr>
    </w:p>
    <w:p w:rsidRDefault="00CB5794" w:rsidP="00CB5794" w:rsidR="00CB5794">
      <w:pPr>
        <w:tabs>
          <w:tab w:pos="567" w:val="num"/>
        </w:tabs>
        <w:jc w:val="both"/>
        <w:rPr>
          <w:rFonts w:hAnsi="Times New Roman" w:ascii="Times New Roman"/>
          <w:szCs w:val="24"/>
        </w:rPr>
      </w:pPr>
      <w:r w:rsidRPr="00D176B3"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 xml:space="preserve">   </w:t>
      </w:r>
      <w:r w:rsidRPr="00D176B3">
        <w:rPr>
          <w:rFonts w:hAnsi="Times New Roman" w:ascii="Times New Roman"/>
          <w:szCs w:val="24"/>
        </w:rPr>
        <w:t>Za davanje nepotpunih i netočnih podataka, zakonski zastupnik dužnika odgovara kao za davanje lažnog iskaza u sudskom postupku, sve temel</w:t>
      </w:r>
      <w:r w:rsidR="00934077">
        <w:rPr>
          <w:rFonts w:hAnsi="Times New Roman" w:ascii="Times New Roman"/>
          <w:szCs w:val="24"/>
        </w:rPr>
        <w:t>jem  odredbi Kaznenog zakona RH</w:t>
      </w:r>
      <w:r w:rsidRPr="00D176B3">
        <w:rPr>
          <w:rFonts w:hAnsi="Times New Roman" w:ascii="Times New Roman"/>
          <w:szCs w:val="24"/>
        </w:rPr>
        <w:t>.</w:t>
      </w:r>
    </w:p>
    <w:p w:rsidRDefault="00934077" w:rsidP="00CB5794" w:rsidR="00934077" w:rsidRPr="00D176B3">
      <w:pPr>
        <w:tabs>
          <w:tab w:pos="567" w:val="num"/>
        </w:tabs>
        <w:jc w:val="both"/>
        <w:rPr>
          <w:rFonts w:hAnsi="Times New Roman" w:ascii="Times New Roman"/>
          <w:szCs w:val="24"/>
        </w:rPr>
      </w:pPr>
    </w:p>
    <w:p w:rsidRDefault="00CB5794" w:rsidP="00CB5794" w:rsidR="00CB5794">
      <w:pPr>
        <w:ind w:firstLine="720"/>
        <w:jc w:val="both"/>
        <w:rPr>
          <w:rFonts w:hAnsi="Times New Roman" w:ascii="Times New Roman"/>
          <w:szCs w:val="24"/>
        </w:rPr>
      </w:pPr>
      <w:r w:rsidRPr="00D176B3">
        <w:rPr>
          <w:rFonts w:hAnsi="Times New Roman" w:ascii="Times New Roman"/>
          <w:szCs w:val="24"/>
        </w:rPr>
        <w:t>U slučaju uskrate od davanja iskaza i zatraženih podataka, osobe iz točke I.</w:t>
      </w:r>
      <w:r>
        <w:rPr>
          <w:rFonts w:hAnsi="Times New Roman" w:ascii="Times New Roman"/>
          <w:szCs w:val="24"/>
        </w:rPr>
        <w:t>)</w:t>
      </w:r>
      <w:r w:rsidRPr="00D176B3">
        <w:rPr>
          <w:rFonts w:hAnsi="Times New Roman" w:ascii="Times New Roman"/>
          <w:szCs w:val="24"/>
        </w:rPr>
        <w:t xml:space="preserve"> ovog rješenja odgovaraju osobno vjerovnicima za naknadu štete koja im time može biti prouzročena.</w:t>
      </w:r>
    </w:p>
    <w:p w:rsidRDefault="00CB5794" w:rsidP="00CB5794" w:rsidR="00CB5794" w:rsidRPr="00D176B3">
      <w:pPr>
        <w:ind w:firstLine="720" w:left="2880"/>
        <w:rPr>
          <w:rFonts w:hAnsi="Times New Roman" w:ascii="Times New Roman"/>
          <w:szCs w:val="24"/>
        </w:rPr>
      </w:pPr>
      <w:r w:rsidRPr="00D176B3">
        <w:rPr>
          <w:rFonts w:hAnsi="Times New Roman" w:ascii="Times New Roman"/>
          <w:szCs w:val="24"/>
        </w:rPr>
        <w:t xml:space="preserve">z a k l j u č i o   j e </w:t>
      </w:r>
    </w:p>
    <w:p w:rsidRDefault="00CB5794" w:rsidP="00CB5794" w:rsidR="00CB5794" w:rsidRPr="00D176B3">
      <w:pPr>
        <w:ind w:firstLine="720"/>
        <w:jc w:val="center"/>
        <w:rPr>
          <w:rFonts w:hAnsi="Times New Roman" w:ascii="Times New Roman"/>
          <w:b/>
          <w:szCs w:val="24"/>
        </w:rPr>
      </w:pPr>
    </w:p>
    <w:p w:rsidRDefault="00CB5794" w:rsidP="00C4075F" w:rsidR="00DF7AD8">
      <w:pPr>
        <w:ind w:firstLine="720"/>
        <w:jc w:val="both"/>
        <w:rPr>
          <w:rFonts w:hAnsi="Times New Roman" w:ascii="Times New Roman"/>
          <w:szCs w:val="24"/>
          <w:u w:val="single"/>
        </w:rPr>
      </w:pPr>
      <w:r w:rsidRPr="00D176B3">
        <w:rPr>
          <w:rFonts w:hAnsi="Times New Roman" w:ascii="Times New Roman"/>
          <w:szCs w:val="24"/>
        </w:rPr>
        <w:t xml:space="preserve">Nalaže se zakonskom zastupniku dužnika </w:t>
      </w:r>
      <w:r w:rsidR="002621EA">
        <w:rPr>
          <w:rFonts w:hAnsi="Times New Roman" w:ascii="Times New Roman"/>
          <w:szCs w:val="24"/>
        </w:rPr>
        <w:t>Ratku Maček iz Varaždina, Krste Hegedušića 58, OIB: 09420273785</w:t>
      </w:r>
      <w:r w:rsidRPr="00D176B3">
        <w:rPr>
          <w:rFonts w:hAnsi="Times New Roman" w:ascii="Times New Roman"/>
          <w:szCs w:val="24"/>
        </w:rPr>
        <w:t xml:space="preserve">, da u roku od 8 dana od dana primitka ovog zaključka podnesu ovome sudu pozivom na gornji broj spisa financijsko gospodarsko izvješće o stanju kod dužnikom </w:t>
      </w:r>
      <w:r w:rsidR="002621EA">
        <w:rPr>
          <w:rFonts w:hAnsi="Times New Roman" w:ascii="Times New Roman"/>
          <w:szCs w:val="24"/>
        </w:rPr>
        <w:t>MPR STRATEŠKO KOMUNICIRANJE d.o.o. za odnose s javnošću, Zagreb, Kornatska 1 F, OIB: 54420881567</w:t>
      </w:r>
      <w:r w:rsidR="00B42228" w:rsidRPr="00B42228">
        <w:rPr>
          <w:rFonts w:hAnsi="Times New Roman" w:ascii="Times New Roman"/>
          <w:szCs w:val="24"/>
        </w:rPr>
        <w:t>.</w:t>
      </w:r>
    </w:p>
    <w:p w:rsidRDefault="006F7E4C" w:rsidP="00C4075F" w:rsidR="006F7E4C" w:rsidRPr="00AC1CEA">
      <w:pPr>
        <w:ind w:firstLine="720"/>
        <w:jc w:val="both"/>
        <w:rPr>
          <w:rFonts w:hAnsi="Times New Roman" w:ascii="Times New Roman"/>
          <w:szCs w:val="24"/>
        </w:rPr>
      </w:pPr>
    </w:p>
    <w:p w:rsidRDefault="00CC2F4D" w:rsidP="00C4075F" w:rsidR="00CC2F4D" w:rsidRPr="00AC1CEA">
      <w:pPr>
        <w:ind w:left="-567"/>
        <w:jc w:val="center"/>
        <w:rPr>
          <w:rFonts w:hAnsi="Times New Roman" w:ascii="Times New Roman"/>
          <w:szCs w:val="24"/>
        </w:rPr>
      </w:pPr>
      <w:r w:rsidRPr="00AC1CEA">
        <w:rPr>
          <w:rFonts w:hAnsi="Times New Roman" w:ascii="Times New Roman"/>
          <w:szCs w:val="24"/>
        </w:rPr>
        <w:t>Obrazloženje</w:t>
      </w:r>
    </w:p>
    <w:p w:rsidRDefault="00F004A3" w:rsidP="00C4075F" w:rsidR="00F004A3" w:rsidRPr="00AC1CEA">
      <w:pPr>
        <w:ind w:left="-567"/>
        <w:jc w:val="both"/>
        <w:rPr>
          <w:rFonts w:hAnsi="Times New Roman" w:ascii="Times New Roman"/>
          <w:szCs w:val="24"/>
        </w:rPr>
      </w:pPr>
    </w:p>
    <w:p w:rsidRDefault="00F74523" w:rsidP="00345EB5" w:rsidR="006272A3">
      <w:pPr>
        <w:ind w:firstLine="709"/>
        <w:jc w:val="both"/>
        <w:rPr>
          <w:rFonts w:hAnsi="Times New Roman" w:ascii="Times New Roman"/>
        </w:rPr>
      </w:pPr>
      <w:r w:rsidRPr="00AC1CEA">
        <w:rPr>
          <w:rFonts w:hAnsi="Times New Roman" w:ascii="Times New Roman"/>
          <w:szCs w:val="24"/>
        </w:rPr>
        <w:t>Predlagatelj</w:t>
      </w:r>
      <w:r w:rsidR="005910A3" w:rsidRPr="00AC1CEA">
        <w:rPr>
          <w:rFonts w:hAnsi="Times New Roman" w:ascii="Times New Roman"/>
          <w:szCs w:val="24"/>
        </w:rPr>
        <w:t>, sam dužnik</w:t>
      </w:r>
      <w:r w:rsidR="00FF640A" w:rsidRPr="00AC1CEA">
        <w:rPr>
          <w:rFonts w:hAnsi="Times New Roman" w:ascii="Times New Roman"/>
          <w:szCs w:val="24"/>
        </w:rPr>
        <w:t xml:space="preserve"> </w:t>
      </w:r>
      <w:r w:rsidRPr="00AC1CEA">
        <w:rPr>
          <w:rFonts w:hAnsi="Times New Roman" w:ascii="Times New Roman"/>
          <w:szCs w:val="24"/>
        </w:rPr>
        <w:t>podni</w:t>
      </w:r>
      <w:r w:rsidR="005910A3" w:rsidRPr="00AC1CEA">
        <w:rPr>
          <w:rFonts w:hAnsi="Times New Roman" w:ascii="Times New Roman"/>
          <w:szCs w:val="24"/>
        </w:rPr>
        <w:t>o je ovome sudu</w:t>
      </w:r>
      <w:r w:rsidR="007410D1" w:rsidRPr="00AC1CEA">
        <w:rPr>
          <w:rFonts w:hAnsi="Times New Roman" w:ascii="Times New Roman"/>
          <w:szCs w:val="24"/>
        </w:rPr>
        <w:t xml:space="preserve"> </w:t>
      </w:r>
      <w:r w:rsidRPr="00AC1CEA">
        <w:rPr>
          <w:rFonts w:hAnsi="Times New Roman" w:ascii="Times New Roman"/>
          <w:szCs w:val="24"/>
        </w:rPr>
        <w:t xml:space="preserve">prijedlog za </w:t>
      </w:r>
      <w:r w:rsidR="005910A3" w:rsidRPr="00AC1CEA">
        <w:rPr>
          <w:rFonts w:hAnsi="Times New Roman" w:ascii="Times New Roman"/>
          <w:szCs w:val="24"/>
        </w:rPr>
        <w:t>pokretanje</w:t>
      </w:r>
      <w:r w:rsidRPr="00AC1CEA">
        <w:rPr>
          <w:rFonts w:hAnsi="Times New Roman" w:ascii="Times New Roman"/>
          <w:szCs w:val="24"/>
        </w:rPr>
        <w:t xml:space="preserve"> stečajnog postupka nad gore </w:t>
      </w:r>
      <w:r w:rsidR="00782585">
        <w:rPr>
          <w:rFonts w:hAnsi="Times New Roman" w:ascii="Times New Roman"/>
          <w:szCs w:val="24"/>
        </w:rPr>
        <w:t xml:space="preserve">navedenim dužnikom, navodeći da </w:t>
      </w:r>
      <w:r w:rsidR="003B197B" w:rsidRPr="00AC1CEA">
        <w:rPr>
          <w:rFonts w:hAnsi="Times New Roman" w:ascii="Times New Roman"/>
          <w:szCs w:val="24"/>
        </w:rPr>
        <w:t xml:space="preserve">ne može uredno izvršavati svoje dospjele obveze te da jer </w:t>
      </w:r>
      <w:r w:rsidR="000A6AD2" w:rsidRPr="00345EB5">
        <w:rPr>
          <w:rFonts w:hAnsi="Times New Roman" w:ascii="Times New Roman"/>
          <w:szCs w:val="24"/>
        </w:rPr>
        <w:t>kod d</w:t>
      </w:r>
      <w:r w:rsidR="003B197B" w:rsidRPr="00345EB5">
        <w:rPr>
          <w:rFonts w:hAnsi="Times New Roman" w:ascii="Times New Roman"/>
          <w:szCs w:val="24"/>
        </w:rPr>
        <w:t xml:space="preserve">užnika postoji stečajni razlog, insolventnost. </w:t>
      </w:r>
      <w:r w:rsidR="00345EB5" w:rsidRPr="00345EB5">
        <w:rPr>
          <w:rFonts w:hAnsi="Times New Roman" w:ascii="Times New Roman"/>
          <w:szCs w:val="24"/>
        </w:rPr>
        <w:t xml:space="preserve">Uz prijedlog dostavlja Potvrdu FINA-e o blokadi računa dužnika sukladno čl. 4. </w:t>
      </w:r>
      <w:r w:rsidR="00345EB5" w:rsidRPr="00345EB5">
        <w:rPr>
          <w:rFonts w:hAnsi="Times New Roman" w:ascii="Times New Roman"/>
        </w:rPr>
        <w:t>Stečajnog zakona (NN 44/96, 29/99, 129/00, 123/03, 82/06, 116/10, 25/12, 133/12; dalje u tekstu</w:t>
      </w:r>
      <w:r w:rsidR="00345EB5">
        <w:rPr>
          <w:rFonts w:hAnsi="Times New Roman" w:ascii="Times New Roman"/>
        </w:rPr>
        <w:t xml:space="preserve"> </w:t>
      </w:r>
      <w:r w:rsidR="00345EB5" w:rsidRPr="00345EB5">
        <w:rPr>
          <w:rFonts w:hAnsi="Times New Roman" w:ascii="Times New Roman"/>
        </w:rPr>
        <w:t>SZ)</w:t>
      </w:r>
    </w:p>
    <w:p w:rsidRDefault="00DF7AD8" w:rsidP="00345EB5" w:rsidR="00DF7AD8" w:rsidRPr="00345EB5">
      <w:pPr>
        <w:ind w:firstLine="709"/>
        <w:jc w:val="both"/>
      </w:pPr>
    </w:p>
    <w:p w:rsidRDefault="00AC1CEA" w:rsidP="00C4075F" w:rsidR="00345EB5">
      <w:pPr>
        <w:ind w:firstLine="709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Uvidom u izvadak sudskog registra utvrđeno je podnositelj prijedloga </w:t>
      </w:r>
      <w:r w:rsidR="00FC0CFB">
        <w:rPr>
          <w:rFonts w:hAnsi="Times New Roman" w:ascii="Times New Roman"/>
          <w:szCs w:val="24"/>
        </w:rPr>
        <w:t>Ratko Maček</w:t>
      </w:r>
      <w:r w:rsidR="00343C49">
        <w:rPr>
          <w:rFonts w:hAnsi="Times New Roman" w:ascii="Times New Roman"/>
          <w:szCs w:val="24"/>
        </w:rPr>
        <w:t xml:space="preserve">, </w:t>
      </w:r>
      <w:r>
        <w:rPr>
          <w:rFonts w:hAnsi="Times New Roman" w:ascii="Times New Roman"/>
          <w:szCs w:val="24"/>
        </w:rPr>
        <w:t>zakonski zastupnik dužnika, jedini član uprave dužnika</w:t>
      </w:r>
      <w:r w:rsidR="00345EB5">
        <w:rPr>
          <w:rFonts w:hAnsi="Times New Roman" w:ascii="Times New Roman"/>
          <w:szCs w:val="24"/>
        </w:rPr>
        <w:t>.</w:t>
      </w:r>
      <w:r>
        <w:rPr>
          <w:rFonts w:hAnsi="Times New Roman" w:ascii="Times New Roman"/>
          <w:szCs w:val="24"/>
        </w:rPr>
        <w:t xml:space="preserve"> </w:t>
      </w:r>
    </w:p>
    <w:p w:rsidRDefault="00DF7AD8" w:rsidP="00C4075F" w:rsidR="00DF7AD8">
      <w:pPr>
        <w:ind w:firstLine="709"/>
        <w:jc w:val="both"/>
        <w:rPr>
          <w:rFonts w:hAnsi="Times New Roman" w:ascii="Times New Roman"/>
          <w:szCs w:val="24"/>
        </w:rPr>
      </w:pPr>
    </w:p>
    <w:p w:rsidRDefault="00345EB5" w:rsidP="00C4075F" w:rsidR="00F74523">
      <w:pPr>
        <w:ind w:firstLine="709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Kako je </w:t>
      </w:r>
      <w:r w:rsidR="00DF7AD8">
        <w:rPr>
          <w:rFonts w:hAnsi="Times New Roman" w:ascii="Times New Roman"/>
        </w:rPr>
        <w:t>udovoljeno</w:t>
      </w:r>
      <w:r w:rsidR="00AC1CEA">
        <w:rPr>
          <w:rFonts w:hAnsi="Times New Roman" w:ascii="Times New Roman"/>
        </w:rPr>
        <w:t xml:space="preserve"> uvjetima iz čl. 39. SZ</w:t>
      </w:r>
      <w:r w:rsidR="001D7068">
        <w:rPr>
          <w:rFonts w:hAnsi="Times New Roman" w:ascii="Times New Roman"/>
        </w:rPr>
        <w:t>-a</w:t>
      </w:r>
      <w:r w:rsidR="00AC1CEA">
        <w:rPr>
          <w:rFonts w:hAnsi="Times New Roman" w:ascii="Times New Roman"/>
        </w:rPr>
        <w:t xml:space="preserve"> </w:t>
      </w:r>
      <w:r w:rsidR="00707704" w:rsidRPr="00AC1CEA">
        <w:rPr>
          <w:rFonts w:hAnsi="Times New Roman" w:ascii="Times New Roman"/>
        </w:rPr>
        <w:t xml:space="preserve"> </w:t>
      </w:r>
      <w:r w:rsidR="00F74523" w:rsidRPr="00AC1CEA">
        <w:rPr>
          <w:rFonts w:hAnsi="Times New Roman" w:ascii="Times New Roman"/>
          <w:szCs w:val="24"/>
        </w:rPr>
        <w:t>to je pokrenut prethodni postupak radi utvrđivanja uvjeta za otvaranjem stečajnog postupka nad dužnikom, sve temeljem odredbi čl.</w:t>
      </w:r>
      <w:r w:rsidR="00782585">
        <w:rPr>
          <w:rFonts w:hAnsi="Times New Roman" w:ascii="Times New Roman"/>
          <w:szCs w:val="24"/>
        </w:rPr>
        <w:t xml:space="preserve"> </w:t>
      </w:r>
      <w:r w:rsidR="00A35D9A">
        <w:rPr>
          <w:rFonts w:hAnsi="Times New Roman" w:ascii="Times New Roman"/>
          <w:szCs w:val="24"/>
        </w:rPr>
        <w:t xml:space="preserve">4., </w:t>
      </w:r>
      <w:r w:rsidR="00F74523" w:rsidRPr="00AC1CEA">
        <w:rPr>
          <w:rFonts w:hAnsi="Times New Roman" w:ascii="Times New Roman"/>
          <w:szCs w:val="24"/>
        </w:rPr>
        <w:t xml:space="preserve">39. i 42. </w:t>
      </w:r>
      <w:r w:rsidR="00F74523" w:rsidRPr="00AC1CEA">
        <w:rPr>
          <w:rFonts w:hAnsi="Times New Roman" w:ascii="Times New Roman"/>
        </w:rPr>
        <w:t>SZ</w:t>
      </w:r>
      <w:r w:rsidR="00782585">
        <w:rPr>
          <w:rFonts w:hAnsi="Times New Roman" w:ascii="Times New Roman"/>
        </w:rPr>
        <w:t>-a</w:t>
      </w:r>
      <w:r w:rsidR="00F74523" w:rsidRPr="00AC1CEA">
        <w:rPr>
          <w:rFonts w:hAnsi="Times New Roman" w:ascii="Times New Roman"/>
        </w:rPr>
        <w:t>.</w:t>
      </w:r>
    </w:p>
    <w:p w:rsidRDefault="00DF7AD8" w:rsidP="00C4075F" w:rsidR="00DF7AD8" w:rsidRPr="00AC1CEA">
      <w:pPr>
        <w:ind w:firstLine="709"/>
        <w:jc w:val="both"/>
        <w:rPr>
          <w:rFonts w:hAnsi="Times New Roman" w:ascii="Times New Roman"/>
          <w:szCs w:val="24"/>
        </w:rPr>
      </w:pPr>
    </w:p>
    <w:p w:rsidRDefault="00BD0F41" w:rsidP="00C4075F" w:rsidR="00D952DB">
      <w:pPr>
        <w:ind w:firstLine="720"/>
        <w:jc w:val="both"/>
        <w:rPr>
          <w:rFonts w:hAnsi="Times New Roman" w:ascii="Times New Roman"/>
          <w:szCs w:val="24"/>
        </w:rPr>
      </w:pPr>
      <w:r w:rsidRPr="00AC1CEA">
        <w:rPr>
          <w:rFonts w:hAnsi="Times New Roman" w:ascii="Times New Roman"/>
          <w:szCs w:val="24"/>
        </w:rPr>
        <w:t>T</w:t>
      </w:r>
      <w:r w:rsidR="00723C59" w:rsidRPr="00AC1CEA">
        <w:rPr>
          <w:rFonts w:hAnsi="Times New Roman" w:ascii="Times New Roman"/>
          <w:szCs w:val="24"/>
        </w:rPr>
        <w:t xml:space="preserve">emeljem čl. </w:t>
      </w:r>
      <w:smartTag w:element="metricconverter" w:uri="urn:schemas-microsoft-com:office:smarttags">
        <w:smartTagPr>
          <w:attr w:val="49. st" w:name="ProductID"/>
        </w:smartTagPr>
        <w:r w:rsidR="00723C59" w:rsidRPr="00AC1CEA">
          <w:rPr>
            <w:rFonts w:hAnsi="Times New Roman" w:ascii="Times New Roman"/>
            <w:szCs w:val="24"/>
          </w:rPr>
          <w:t>49. st</w:t>
        </w:r>
      </w:smartTag>
      <w:r w:rsidR="00723C59" w:rsidRPr="00AC1CEA">
        <w:rPr>
          <w:rFonts w:hAnsi="Times New Roman" w:ascii="Times New Roman"/>
          <w:szCs w:val="24"/>
        </w:rPr>
        <w:t>.</w:t>
      </w:r>
      <w:r w:rsidR="001D7068">
        <w:rPr>
          <w:rFonts w:hAnsi="Times New Roman" w:ascii="Times New Roman"/>
          <w:szCs w:val="24"/>
        </w:rPr>
        <w:t xml:space="preserve"> </w:t>
      </w:r>
      <w:r w:rsidR="00723C59" w:rsidRPr="00AC1CEA">
        <w:rPr>
          <w:rFonts w:hAnsi="Times New Roman" w:ascii="Times New Roman"/>
          <w:szCs w:val="24"/>
        </w:rPr>
        <w:t>1. SZ</w:t>
      </w:r>
      <w:r w:rsidR="001D7068">
        <w:rPr>
          <w:rFonts w:hAnsi="Times New Roman" w:ascii="Times New Roman"/>
          <w:szCs w:val="24"/>
        </w:rPr>
        <w:t>-a</w:t>
      </w:r>
      <w:r w:rsidR="00723C59" w:rsidRPr="00AC1CEA">
        <w:rPr>
          <w:rFonts w:hAnsi="Times New Roman" w:ascii="Times New Roman"/>
          <w:szCs w:val="24"/>
        </w:rPr>
        <w:t xml:space="preserve"> </w:t>
      </w:r>
      <w:r w:rsidRPr="00AC1CEA">
        <w:rPr>
          <w:rFonts w:hAnsi="Times New Roman" w:ascii="Times New Roman"/>
          <w:szCs w:val="24"/>
        </w:rPr>
        <w:t xml:space="preserve">zakazano je </w:t>
      </w:r>
      <w:r w:rsidR="00723C59" w:rsidRPr="00AC1CEA">
        <w:rPr>
          <w:rFonts w:hAnsi="Times New Roman" w:ascii="Times New Roman"/>
          <w:szCs w:val="24"/>
        </w:rPr>
        <w:t>ročište radi izjašnjenja o prijedlogu za otvaranje stečajnog postupka na koje su pozvane sve osobe</w:t>
      </w:r>
      <w:r w:rsidRPr="00AC1CEA">
        <w:rPr>
          <w:rFonts w:hAnsi="Times New Roman" w:ascii="Times New Roman"/>
          <w:szCs w:val="24"/>
        </w:rPr>
        <w:t xml:space="preserve"> sukladno čl.</w:t>
      </w:r>
      <w:r w:rsidR="001D7068">
        <w:rPr>
          <w:rFonts w:hAnsi="Times New Roman" w:ascii="Times New Roman"/>
          <w:szCs w:val="24"/>
        </w:rPr>
        <w:t xml:space="preserve"> </w:t>
      </w:r>
      <w:r w:rsidRPr="00AC1CEA">
        <w:rPr>
          <w:rFonts w:hAnsi="Times New Roman" w:ascii="Times New Roman"/>
          <w:szCs w:val="24"/>
        </w:rPr>
        <w:t>49.</w:t>
      </w:r>
      <w:r w:rsidR="001D7068">
        <w:rPr>
          <w:rFonts w:hAnsi="Times New Roman" w:ascii="Times New Roman"/>
          <w:szCs w:val="24"/>
        </w:rPr>
        <w:t xml:space="preserve"> </w:t>
      </w:r>
      <w:r w:rsidRPr="00AC1CEA">
        <w:rPr>
          <w:rFonts w:hAnsi="Times New Roman" w:ascii="Times New Roman"/>
          <w:szCs w:val="24"/>
        </w:rPr>
        <w:t>st.</w:t>
      </w:r>
      <w:r w:rsidR="001D7068">
        <w:rPr>
          <w:rFonts w:hAnsi="Times New Roman" w:ascii="Times New Roman"/>
          <w:szCs w:val="24"/>
        </w:rPr>
        <w:t xml:space="preserve"> </w:t>
      </w:r>
      <w:r w:rsidRPr="00AC1CEA">
        <w:rPr>
          <w:rFonts w:hAnsi="Times New Roman" w:ascii="Times New Roman"/>
          <w:szCs w:val="24"/>
        </w:rPr>
        <w:t>2. SZ</w:t>
      </w:r>
      <w:r w:rsidR="001D7068">
        <w:rPr>
          <w:rFonts w:hAnsi="Times New Roman" w:ascii="Times New Roman"/>
          <w:szCs w:val="24"/>
        </w:rPr>
        <w:t>-a</w:t>
      </w:r>
      <w:r w:rsidR="00723C59" w:rsidRPr="00AC1CEA">
        <w:rPr>
          <w:rFonts w:hAnsi="Times New Roman" w:ascii="Times New Roman"/>
          <w:szCs w:val="24"/>
        </w:rPr>
        <w:t xml:space="preserve"> s tim da se pozvane osobe o prijedlogu mogu i pismeno izjasniti</w:t>
      </w:r>
      <w:r w:rsidR="00D952DB" w:rsidRPr="00AC1CEA">
        <w:rPr>
          <w:rFonts w:hAnsi="Times New Roman" w:ascii="Times New Roman"/>
          <w:szCs w:val="24"/>
        </w:rPr>
        <w:t>.</w:t>
      </w:r>
    </w:p>
    <w:p w:rsidRDefault="00DF7AD8" w:rsidP="00C4075F" w:rsidR="00DF7AD8" w:rsidRPr="00AC1CEA">
      <w:pPr>
        <w:ind w:firstLine="720"/>
        <w:jc w:val="both"/>
        <w:rPr>
          <w:rFonts w:hAnsi="Times New Roman" w:ascii="Times New Roman"/>
          <w:szCs w:val="24"/>
        </w:rPr>
      </w:pPr>
    </w:p>
    <w:p w:rsidRDefault="00D952DB" w:rsidP="00C4075F" w:rsidR="00C96F9D">
      <w:pPr>
        <w:ind w:firstLine="720"/>
        <w:jc w:val="both"/>
        <w:rPr>
          <w:rFonts w:hAnsi="Times New Roman" w:ascii="Times New Roman"/>
          <w:szCs w:val="24"/>
        </w:rPr>
      </w:pPr>
      <w:r w:rsidRPr="00AC1CEA">
        <w:rPr>
          <w:rFonts w:hAnsi="Times New Roman" w:ascii="Times New Roman"/>
          <w:szCs w:val="24"/>
        </w:rPr>
        <w:t>Z</w:t>
      </w:r>
      <w:r w:rsidR="00723C59" w:rsidRPr="00AC1CEA">
        <w:rPr>
          <w:rFonts w:hAnsi="Times New Roman" w:ascii="Times New Roman"/>
          <w:szCs w:val="24"/>
        </w:rPr>
        <w:t>akonski zastupnik</w:t>
      </w:r>
      <w:r w:rsidRPr="00AC1CEA">
        <w:rPr>
          <w:rFonts w:hAnsi="Times New Roman" w:ascii="Times New Roman"/>
          <w:szCs w:val="24"/>
        </w:rPr>
        <w:t xml:space="preserve"> dužnika</w:t>
      </w:r>
      <w:r w:rsidR="00723C59" w:rsidRPr="00AC1CEA">
        <w:rPr>
          <w:rFonts w:hAnsi="Times New Roman" w:ascii="Times New Roman"/>
          <w:szCs w:val="24"/>
        </w:rPr>
        <w:t xml:space="preserve"> </w:t>
      </w:r>
      <w:r w:rsidRPr="00AC1CEA">
        <w:rPr>
          <w:rFonts w:hAnsi="Times New Roman" w:ascii="Times New Roman"/>
          <w:szCs w:val="24"/>
        </w:rPr>
        <w:t>pozvan</w:t>
      </w:r>
      <w:r w:rsidR="007B0E26" w:rsidRPr="00AC1CEA">
        <w:rPr>
          <w:rFonts w:hAnsi="Times New Roman" w:ascii="Times New Roman"/>
          <w:szCs w:val="24"/>
        </w:rPr>
        <w:t xml:space="preserve"> </w:t>
      </w:r>
      <w:r w:rsidRPr="00AC1CEA">
        <w:rPr>
          <w:rFonts w:hAnsi="Times New Roman" w:ascii="Times New Roman"/>
          <w:szCs w:val="24"/>
        </w:rPr>
        <w:t>j</w:t>
      </w:r>
      <w:r w:rsidR="007B0E26" w:rsidRPr="00AC1CEA">
        <w:rPr>
          <w:rFonts w:hAnsi="Times New Roman" w:ascii="Times New Roman"/>
          <w:szCs w:val="24"/>
        </w:rPr>
        <w:t xml:space="preserve">e </w:t>
      </w:r>
      <w:r w:rsidR="00723C59" w:rsidRPr="00AC1CEA">
        <w:rPr>
          <w:rFonts w:hAnsi="Times New Roman" w:ascii="Times New Roman"/>
          <w:szCs w:val="24"/>
        </w:rPr>
        <w:t xml:space="preserve">dostaviti </w:t>
      </w:r>
      <w:r w:rsidR="00BD0F41" w:rsidRPr="00AC1CEA">
        <w:rPr>
          <w:rFonts w:hAnsi="Times New Roman" w:ascii="Times New Roman"/>
          <w:szCs w:val="24"/>
        </w:rPr>
        <w:t>javnobilježnički</w:t>
      </w:r>
      <w:r w:rsidR="005B5F04" w:rsidRPr="00AC1CEA">
        <w:rPr>
          <w:rFonts w:hAnsi="Times New Roman" w:ascii="Times New Roman"/>
          <w:szCs w:val="24"/>
        </w:rPr>
        <w:t xml:space="preserve"> </w:t>
      </w:r>
      <w:r w:rsidR="00BD0F41" w:rsidRPr="00AC1CEA">
        <w:rPr>
          <w:rFonts w:hAnsi="Times New Roman" w:ascii="Times New Roman"/>
          <w:szCs w:val="24"/>
        </w:rPr>
        <w:t xml:space="preserve">ovjerovljeni </w:t>
      </w:r>
      <w:r w:rsidR="00723C59" w:rsidRPr="00AC1CEA">
        <w:rPr>
          <w:rFonts w:hAnsi="Times New Roman" w:ascii="Times New Roman"/>
          <w:szCs w:val="24"/>
        </w:rPr>
        <w:t>prokazni popis imovine</w:t>
      </w:r>
      <w:r w:rsidR="007B0E26" w:rsidRPr="00AC1CEA">
        <w:rPr>
          <w:rFonts w:hAnsi="Times New Roman" w:ascii="Times New Roman"/>
          <w:szCs w:val="24"/>
        </w:rPr>
        <w:t xml:space="preserve"> te </w:t>
      </w:r>
      <w:r w:rsidR="00723C59" w:rsidRPr="00AC1CEA">
        <w:rPr>
          <w:rFonts w:hAnsi="Times New Roman" w:ascii="Times New Roman"/>
          <w:szCs w:val="24"/>
        </w:rPr>
        <w:t xml:space="preserve">financijsko izvješće o </w:t>
      </w:r>
      <w:r w:rsidR="00BC2238" w:rsidRPr="00AC1CEA">
        <w:rPr>
          <w:rFonts w:hAnsi="Times New Roman" w:ascii="Times New Roman"/>
          <w:szCs w:val="24"/>
        </w:rPr>
        <w:t xml:space="preserve">gospodarskom </w:t>
      </w:r>
      <w:r w:rsidR="00723C59" w:rsidRPr="00AC1CEA">
        <w:rPr>
          <w:rFonts w:hAnsi="Times New Roman" w:ascii="Times New Roman"/>
          <w:szCs w:val="24"/>
        </w:rPr>
        <w:t>stanju</w:t>
      </w:r>
      <w:r w:rsidR="00BC2238" w:rsidRPr="00AC1CEA">
        <w:rPr>
          <w:rFonts w:hAnsi="Times New Roman" w:ascii="Times New Roman"/>
          <w:szCs w:val="24"/>
        </w:rPr>
        <w:t xml:space="preserve"> kod</w:t>
      </w:r>
      <w:r w:rsidR="00723C59" w:rsidRPr="00AC1CEA">
        <w:rPr>
          <w:rFonts w:hAnsi="Times New Roman" w:ascii="Times New Roman"/>
          <w:szCs w:val="24"/>
        </w:rPr>
        <w:t xml:space="preserve"> dužnika</w:t>
      </w:r>
      <w:r w:rsidR="00BC2238" w:rsidRPr="00AC1CEA">
        <w:rPr>
          <w:rFonts w:hAnsi="Times New Roman" w:ascii="Times New Roman"/>
          <w:szCs w:val="24"/>
        </w:rPr>
        <w:t xml:space="preserve"> sukladno čl.</w:t>
      </w:r>
      <w:r w:rsidR="001D7068">
        <w:rPr>
          <w:rFonts w:hAnsi="Times New Roman" w:ascii="Times New Roman"/>
          <w:szCs w:val="24"/>
        </w:rPr>
        <w:t xml:space="preserve"> </w:t>
      </w:r>
      <w:r w:rsidR="00BC2238" w:rsidRPr="00AC1CEA">
        <w:rPr>
          <w:rFonts w:hAnsi="Times New Roman" w:ascii="Times New Roman"/>
          <w:szCs w:val="24"/>
        </w:rPr>
        <w:t>43. st.</w:t>
      </w:r>
      <w:r w:rsidR="001D7068">
        <w:rPr>
          <w:rFonts w:hAnsi="Times New Roman" w:ascii="Times New Roman"/>
          <w:szCs w:val="24"/>
        </w:rPr>
        <w:t xml:space="preserve"> </w:t>
      </w:r>
      <w:r w:rsidR="00BC2238" w:rsidRPr="00AC1CEA">
        <w:rPr>
          <w:rFonts w:hAnsi="Times New Roman" w:ascii="Times New Roman"/>
          <w:szCs w:val="24"/>
        </w:rPr>
        <w:t>2</w:t>
      </w:r>
      <w:r w:rsidR="00BD0F41" w:rsidRPr="00AC1CEA">
        <w:rPr>
          <w:rFonts w:hAnsi="Times New Roman" w:ascii="Times New Roman"/>
          <w:szCs w:val="24"/>
        </w:rPr>
        <w:t>. i 3</w:t>
      </w:r>
      <w:r w:rsidR="001D7068">
        <w:rPr>
          <w:rFonts w:hAnsi="Times New Roman" w:ascii="Times New Roman"/>
          <w:szCs w:val="24"/>
        </w:rPr>
        <w:t>.</w:t>
      </w:r>
      <w:r w:rsidR="00BD0F41" w:rsidRPr="00AC1CEA">
        <w:rPr>
          <w:rFonts w:hAnsi="Times New Roman" w:ascii="Times New Roman"/>
          <w:szCs w:val="24"/>
        </w:rPr>
        <w:t xml:space="preserve"> SZ</w:t>
      </w:r>
      <w:r w:rsidR="001D7068">
        <w:rPr>
          <w:rFonts w:hAnsi="Times New Roman" w:ascii="Times New Roman"/>
          <w:szCs w:val="24"/>
        </w:rPr>
        <w:t>-a</w:t>
      </w:r>
      <w:r w:rsidR="00723C59" w:rsidRPr="00AC1CEA">
        <w:rPr>
          <w:rFonts w:hAnsi="Times New Roman" w:ascii="Times New Roman"/>
          <w:szCs w:val="24"/>
        </w:rPr>
        <w:t>, sve radi utvrđenja svih relevantnih okolnosti</w:t>
      </w:r>
      <w:r w:rsidR="00BC2238" w:rsidRPr="00AC1CEA">
        <w:rPr>
          <w:rFonts w:hAnsi="Times New Roman" w:ascii="Times New Roman"/>
          <w:szCs w:val="24"/>
        </w:rPr>
        <w:t xml:space="preserve"> odlučujućih za otvaranje stečajnog postupka nad dužnikom</w:t>
      </w:r>
      <w:r w:rsidR="00BD0F41" w:rsidRPr="00AC1CEA">
        <w:rPr>
          <w:rFonts w:hAnsi="Times New Roman" w:ascii="Times New Roman"/>
          <w:szCs w:val="24"/>
        </w:rPr>
        <w:t>.</w:t>
      </w:r>
      <w:r w:rsidR="00723C59" w:rsidRPr="00AC1CEA">
        <w:rPr>
          <w:rFonts w:hAnsi="Times New Roman" w:ascii="Times New Roman"/>
          <w:szCs w:val="24"/>
        </w:rPr>
        <w:t xml:space="preserve"> </w:t>
      </w:r>
    </w:p>
    <w:p w:rsidRDefault="00DF7AD8" w:rsidP="00C4075F" w:rsidR="00DF7AD8" w:rsidRPr="00AC1CEA">
      <w:pPr>
        <w:ind w:firstLine="720"/>
        <w:jc w:val="both"/>
        <w:rPr>
          <w:rFonts w:hAnsi="Times New Roman" w:ascii="Times New Roman"/>
          <w:szCs w:val="24"/>
        </w:rPr>
      </w:pPr>
    </w:p>
    <w:p w:rsidRDefault="00723C59" w:rsidP="00C4075F" w:rsidR="00D952DB">
      <w:pPr>
        <w:jc w:val="both"/>
        <w:rPr>
          <w:rFonts w:hAnsi="Times New Roman" w:ascii="Times New Roman"/>
          <w:szCs w:val="24"/>
        </w:rPr>
      </w:pPr>
      <w:r w:rsidRPr="00AC1CEA">
        <w:rPr>
          <w:rFonts w:hAnsi="Times New Roman" w:ascii="Times New Roman"/>
          <w:szCs w:val="24"/>
        </w:rPr>
        <w:tab/>
        <w:t>Obveza davanja podataka zakonskog zastupnika stečajnog dužnika i suradnje s privremenim stečajnim upravi</w:t>
      </w:r>
      <w:r w:rsidR="00BD0F41" w:rsidRPr="00AC1CEA">
        <w:rPr>
          <w:rFonts w:hAnsi="Times New Roman" w:ascii="Times New Roman"/>
          <w:szCs w:val="24"/>
        </w:rPr>
        <w:t>teljem proizlazi iz čl. 43. SZ</w:t>
      </w:r>
      <w:r w:rsidR="001D7068">
        <w:rPr>
          <w:rFonts w:hAnsi="Times New Roman" w:ascii="Times New Roman"/>
          <w:szCs w:val="24"/>
        </w:rPr>
        <w:t>-a</w:t>
      </w:r>
      <w:r w:rsidR="00BD0F41" w:rsidRPr="00AC1CEA">
        <w:rPr>
          <w:rFonts w:hAnsi="Times New Roman" w:ascii="Times New Roman"/>
          <w:szCs w:val="24"/>
        </w:rPr>
        <w:t>, i podliježe sankcijama i pravnim posljedicama iz čl.</w:t>
      </w:r>
      <w:r w:rsidR="001D7068">
        <w:rPr>
          <w:rFonts w:hAnsi="Times New Roman" w:ascii="Times New Roman"/>
          <w:szCs w:val="24"/>
        </w:rPr>
        <w:t xml:space="preserve"> </w:t>
      </w:r>
      <w:r w:rsidR="00BD0F41" w:rsidRPr="00AC1CEA">
        <w:rPr>
          <w:rFonts w:hAnsi="Times New Roman" w:ascii="Times New Roman"/>
          <w:szCs w:val="24"/>
        </w:rPr>
        <w:t>107.</w:t>
      </w:r>
      <w:r w:rsidR="001D7068">
        <w:rPr>
          <w:rFonts w:hAnsi="Times New Roman" w:ascii="Times New Roman"/>
          <w:szCs w:val="24"/>
        </w:rPr>
        <w:t xml:space="preserve"> </w:t>
      </w:r>
      <w:r w:rsidR="00BD0F41" w:rsidRPr="00AC1CEA">
        <w:rPr>
          <w:rFonts w:hAnsi="Times New Roman" w:ascii="Times New Roman"/>
          <w:szCs w:val="24"/>
        </w:rPr>
        <w:t>SZ</w:t>
      </w:r>
      <w:r w:rsidR="001D7068">
        <w:rPr>
          <w:rFonts w:hAnsi="Times New Roman" w:ascii="Times New Roman"/>
          <w:szCs w:val="24"/>
        </w:rPr>
        <w:t>-a</w:t>
      </w:r>
      <w:r w:rsidR="00BD0F41" w:rsidRPr="00AC1CEA">
        <w:rPr>
          <w:rFonts w:hAnsi="Times New Roman" w:ascii="Times New Roman"/>
          <w:szCs w:val="24"/>
        </w:rPr>
        <w:t>.</w:t>
      </w:r>
    </w:p>
    <w:p w:rsidRDefault="00DF7AD8" w:rsidP="00C4075F" w:rsidR="00DF7AD8">
      <w:pPr>
        <w:jc w:val="both"/>
        <w:rPr>
          <w:rFonts w:hAnsi="Times New Roman" w:ascii="Times New Roman"/>
          <w:szCs w:val="24"/>
        </w:rPr>
      </w:pPr>
    </w:p>
    <w:p w:rsidRDefault="00341136" w:rsidP="00C4075F" w:rsidR="00EC75E2">
      <w:pPr>
        <w:jc w:val="center"/>
        <w:rPr>
          <w:rFonts w:hAnsi="Times New Roman" w:ascii="Times New Roman"/>
          <w:szCs w:val="24"/>
        </w:rPr>
      </w:pPr>
      <w:r w:rsidRPr="00AC1CEA">
        <w:rPr>
          <w:rFonts w:hAnsi="Times New Roman" w:ascii="Times New Roman"/>
          <w:szCs w:val="24"/>
        </w:rPr>
        <w:lastRenderedPageBreak/>
        <w:t xml:space="preserve">U  </w:t>
      </w:r>
      <w:r w:rsidR="00911F08" w:rsidRPr="00AC1CEA">
        <w:rPr>
          <w:rFonts w:hAnsi="Times New Roman" w:ascii="Times New Roman"/>
          <w:szCs w:val="24"/>
        </w:rPr>
        <w:t>Zagreb</w:t>
      </w:r>
      <w:r w:rsidR="00CB5794">
        <w:rPr>
          <w:rFonts w:hAnsi="Times New Roman" w:ascii="Times New Roman"/>
          <w:szCs w:val="24"/>
        </w:rPr>
        <w:t xml:space="preserve">u, </w:t>
      </w:r>
      <w:r w:rsidR="005B02C0">
        <w:rPr>
          <w:rFonts w:hAnsi="Times New Roman" w:ascii="Times New Roman"/>
          <w:szCs w:val="24"/>
        </w:rPr>
        <w:t>8</w:t>
      </w:r>
      <w:r w:rsidR="009A4E0C" w:rsidRPr="00AC1CEA">
        <w:rPr>
          <w:rFonts w:hAnsi="Times New Roman" w:ascii="Times New Roman"/>
          <w:szCs w:val="24"/>
        </w:rPr>
        <w:t xml:space="preserve">. </w:t>
      </w:r>
      <w:r w:rsidR="00934077">
        <w:rPr>
          <w:rFonts w:hAnsi="Times New Roman" w:ascii="Times New Roman"/>
          <w:szCs w:val="24"/>
        </w:rPr>
        <w:t>rujna</w:t>
      </w:r>
      <w:r w:rsidR="009A4E0C" w:rsidRPr="00AC1CEA">
        <w:rPr>
          <w:rFonts w:hAnsi="Times New Roman" w:ascii="Times New Roman"/>
          <w:szCs w:val="24"/>
        </w:rPr>
        <w:t xml:space="preserve"> </w:t>
      </w:r>
      <w:r w:rsidR="006A79A6" w:rsidRPr="00AC1CEA">
        <w:rPr>
          <w:rFonts w:hAnsi="Times New Roman" w:ascii="Times New Roman"/>
          <w:szCs w:val="24"/>
        </w:rPr>
        <w:t>201</w:t>
      </w:r>
      <w:r w:rsidR="001D7068">
        <w:rPr>
          <w:rFonts w:hAnsi="Times New Roman" w:ascii="Times New Roman"/>
          <w:szCs w:val="24"/>
        </w:rPr>
        <w:t>5</w:t>
      </w:r>
      <w:r w:rsidR="006A79A6" w:rsidRPr="00AC1CEA">
        <w:rPr>
          <w:rFonts w:hAnsi="Times New Roman" w:ascii="Times New Roman"/>
          <w:szCs w:val="24"/>
        </w:rPr>
        <w:t>.</w:t>
      </w:r>
    </w:p>
    <w:p w:rsidRDefault="00F004A3" w:rsidP="00C4075F" w:rsidR="00F004A3" w:rsidRPr="00AC1CEA">
      <w:pPr>
        <w:jc w:val="both"/>
        <w:rPr>
          <w:rFonts w:hAnsi="Times New Roman" w:ascii="Times New Roman"/>
          <w:szCs w:val="24"/>
        </w:rPr>
      </w:pPr>
      <w:r w:rsidRPr="00AC1CEA">
        <w:rPr>
          <w:rFonts w:hAnsi="Times New Roman" w:ascii="Times New Roman"/>
          <w:szCs w:val="24"/>
        </w:rPr>
        <w:tab/>
      </w:r>
      <w:r w:rsidRPr="00AC1CEA">
        <w:rPr>
          <w:rFonts w:hAnsi="Times New Roman" w:ascii="Times New Roman"/>
          <w:szCs w:val="24"/>
        </w:rPr>
        <w:tab/>
      </w:r>
      <w:r w:rsidRPr="00AC1CEA">
        <w:rPr>
          <w:rFonts w:hAnsi="Times New Roman" w:ascii="Times New Roman"/>
          <w:szCs w:val="24"/>
        </w:rPr>
        <w:tab/>
      </w:r>
      <w:r w:rsidRPr="00AC1CEA">
        <w:rPr>
          <w:rFonts w:hAnsi="Times New Roman" w:ascii="Times New Roman"/>
          <w:szCs w:val="24"/>
        </w:rPr>
        <w:tab/>
      </w:r>
      <w:r w:rsidRPr="00AC1CEA">
        <w:rPr>
          <w:rFonts w:hAnsi="Times New Roman" w:ascii="Times New Roman"/>
          <w:szCs w:val="24"/>
        </w:rPr>
        <w:tab/>
      </w:r>
      <w:r w:rsidRPr="00AC1CEA">
        <w:rPr>
          <w:rFonts w:hAnsi="Times New Roman" w:ascii="Times New Roman"/>
          <w:szCs w:val="24"/>
        </w:rPr>
        <w:tab/>
      </w:r>
      <w:r w:rsidRPr="00AC1CEA">
        <w:rPr>
          <w:rFonts w:hAnsi="Times New Roman" w:ascii="Times New Roman"/>
          <w:szCs w:val="24"/>
        </w:rPr>
        <w:tab/>
        <w:t xml:space="preserve">  </w:t>
      </w:r>
      <w:r w:rsidR="00911F08" w:rsidRPr="00AC1CEA">
        <w:rPr>
          <w:rFonts w:hAnsi="Times New Roman" w:ascii="Times New Roman"/>
          <w:szCs w:val="24"/>
        </w:rPr>
        <w:t xml:space="preserve">                  </w:t>
      </w:r>
      <w:r w:rsidR="00C4075F">
        <w:rPr>
          <w:rFonts w:hAnsi="Times New Roman" w:ascii="Times New Roman"/>
          <w:szCs w:val="24"/>
        </w:rPr>
        <w:t xml:space="preserve">       </w:t>
      </w:r>
      <w:r w:rsidR="00911F08" w:rsidRPr="00AC1CEA">
        <w:rPr>
          <w:rFonts w:hAnsi="Times New Roman" w:ascii="Times New Roman"/>
          <w:szCs w:val="24"/>
        </w:rPr>
        <w:t xml:space="preserve">  </w:t>
      </w:r>
      <w:r w:rsidR="00CB5794">
        <w:rPr>
          <w:rFonts w:hAnsi="Times New Roman" w:ascii="Times New Roman"/>
          <w:szCs w:val="24"/>
        </w:rPr>
        <w:tab/>
      </w:r>
      <w:r w:rsidR="00911F08" w:rsidRPr="00AC1CEA">
        <w:rPr>
          <w:rFonts w:hAnsi="Times New Roman" w:ascii="Times New Roman"/>
          <w:szCs w:val="24"/>
        </w:rPr>
        <w:t xml:space="preserve"> </w:t>
      </w:r>
      <w:r w:rsidRPr="00AC1CEA">
        <w:rPr>
          <w:rFonts w:hAnsi="Times New Roman" w:ascii="Times New Roman"/>
          <w:szCs w:val="24"/>
        </w:rPr>
        <w:t xml:space="preserve"> </w:t>
      </w:r>
      <w:r w:rsidR="00911F08" w:rsidRPr="00AC1CEA">
        <w:rPr>
          <w:rFonts w:hAnsi="Times New Roman" w:ascii="Times New Roman"/>
          <w:szCs w:val="24"/>
        </w:rPr>
        <w:t>SUDAC</w:t>
      </w:r>
      <w:r w:rsidRPr="00AC1CEA">
        <w:rPr>
          <w:rFonts w:hAnsi="Times New Roman" w:ascii="Times New Roman"/>
          <w:szCs w:val="24"/>
        </w:rPr>
        <w:t>:</w:t>
      </w:r>
    </w:p>
    <w:p w:rsidRDefault="00F004A3" w:rsidP="00C4075F" w:rsidR="00343C49" w:rsidRPr="00AC1CEA">
      <w:pPr>
        <w:jc w:val="both"/>
        <w:rPr>
          <w:rFonts w:hAnsi="Times New Roman" w:ascii="Times New Roman"/>
          <w:szCs w:val="24"/>
        </w:rPr>
      </w:pPr>
      <w:r w:rsidRPr="00AC1CEA">
        <w:rPr>
          <w:rFonts w:hAnsi="Times New Roman" w:ascii="Times New Roman"/>
          <w:szCs w:val="24"/>
        </w:rPr>
        <w:tab/>
      </w:r>
      <w:r w:rsidRPr="00AC1CEA">
        <w:rPr>
          <w:rFonts w:hAnsi="Times New Roman" w:ascii="Times New Roman"/>
          <w:szCs w:val="24"/>
        </w:rPr>
        <w:tab/>
      </w:r>
      <w:r w:rsidRPr="00AC1CEA">
        <w:rPr>
          <w:rFonts w:hAnsi="Times New Roman" w:ascii="Times New Roman"/>
          <w:szCs w:val="24"/>
        </w:rPr>
        <w:tab/>
      </w:r>
      <w:r w:rsidRPr="00AC1CEA">
        <w:rPr>
          <w:rFonts w:hAnsi="Times New Roman" w:ascii="Times New Roman"/>
          <w:szCs w:val="24"/>
        </w:rPr>
        <w:tab/>
      </w:r>
      <w:r w:rsidRPr="00AC1CEA">
        <w:rPr>
          <w:rFonts w:hAnsi="Times New Roman" w:ascii="Times New Roman"/>
          <w:szCs w:val="24"/>
        </w:rPr>
        <w:tab/>
      </w:r>
      <w:r w:rsidRPr="00AC1CEA">
        <w:rPr>
          <w:rFonts w:hAnsi="Times New Roman" w:ascii="Times New Roman"/>
          <w:szCs w:val="24"/>
        </w:rPr>
        <w:tab/>
      </w:r>
      <w:r w:rsidRPr="00AC1CEA">
        <w:rPr>
          <w:rFonts w:hAnsi="Times New Roman" w:ascii="Times New Roman"/>
          <w:szCs w:val="24"/>
        </w:rPr>
        <w:tab/>
        <w:t xml:space="preserve">   </w:t>
      </w:r>
      <w:r w:rsidR="00911F08" w:rsidRPr="00AC1CEA">
        <w:rPr>
          <w:rFonts w:hAnsi="Times New Roman" w:ascii="Times New Roman"/>
          <w:szCs w:val="24"/>
        </w:rPr>
        <w:t xml:space="preserve">       </w:t>
      </w:r>
      <w:r w:rsidR="00C4075F">
        <w:rPr>
          <w:rFonts w:hAnsi="Times New Roman" w:ascii="Times New Roman"/>
          <w:szCs w:val="24"/>
        </w:rPr>
        <w:tab/>
      </w:r>
      <w:r w:rsidR="00911F08" w:rsidRPr="00AC1CEA">
        <w:rPr>
          <w:rFonts w:hAnsi="Times New Roman" w:ascii="Times New Roman"/>
          <w:szCs w:val="24"/>
        </w:rPr>
        <w:t xml:space="preserve">   </w:t>
      </w:r>
      <w:r w:rsidR="00CB5794">
        <w:rPr>
          <w:rFonts w:hAnsi="Times New Roman" w:ascii="Times New Roman"/>
          <w:szCs w:val="24"/>
        </w:rPr>
        <w:tab/>
      </w:r>
      <w:r w:rsidR="00C4075F">
        <w:rPr>
          <w:rFonts w:hAnsi="Times New Roman" w:ascii="Times New Roman"/>
          <w:szCs w:val="24"/>
        </w:rPr>
        <w:t xml:space="preserve"> </w:t>
      </w:r>
      <w:r w:rsidRPr="00AC1CEA">
        <w:rPr>
          <w:rFonts w:hAnsi="Times New Roman" w:ascii="Times New Roman"/>
          <w:szCs w:val="24"/>
        </w:rPr>
        <w:t>Nevenka</w:t>
      </w:r>
      <w:r w:rsidR="007B0E26" w:rsidRPr="00AC1CEA">
        <w:rPr>
          <w:rFonts w:hAnsi="Times New Roman" w:ascii="Times New Roman"/>
          <w:szCs w:val="24"/>
        </w:rPr>
        <w:t xml:space="preserve"> Siladi </w:t>
      </w:r>
      <w:r w:rsidR="00452972" w:rsidRPr="00AC1CEA">
        <w:rPr>
          <w:rFonts w:hAnsi="Times New Roman" w:ascii="Times New Roman"/>
          <w:szCs w:val="24"/>
        </w:rPr>
        <w:t>Rstić</w:t>
      </w:r>
      <w:r w:rsidR="00CB5794">
        <w:rPr>
          <w:rFonts w:hAnsi="Times New Roman" w:ascii="Times New Roman"/>
          <w:szCs w:val="24"/>
        </w:rPr>
        <w:t>, v.r.</w:t>
      </w:r>
    </w:p>
    <w:p w:rsidRDefault="001908FF" w:rsidP="00C4075F" w:rsidR="00151F22" w:rsidRPr="00AC1CEA">
      <w:pPr>
        <w:jc w:val="both"/>
        <w:rPr>
          <w:rFonts w:hAnsi="Times New Roman" w:ascii="Times New Roman"/>
          <w:i/>
          <w:szCs w:val="24"/>
        </w:rPr>
      </w:pPr>
      <w:r w:rsidRPr="00AC1CEA">
        <w:rPr>
          <w:rFonts w:hAnsi="Times New Roman" w:ascii="Times New Roman"/>
          <w:i/>
          <w:szCs w:val="24"/>
        </w:rPr>
        <w:t>Uputa o pravnom lijeku</w:t>
      </w:r>
      <w:r w:rsidR="00151F22" w:rsidRPr="00AC1CEA">
        <w:rPr>
          <w:rFonts w:hAnsi="Times New Roman" w:ascii="Times New Roman"/>
          <w:i/>
          <w:szCs w:val="24"/>
        </w:rPr>
        <w:t>:</w:t>
      </w:r>
    </w:p>
    <w:p w:rsidRDefault="00151F22" w:rsidP="00C4075F" w:rsidR="00916E47">
      <w:pPr>
        <w:jc w:val="both"/>
        <w:rPr>
          <w:rFonts w:hAnsi="Times New Roman" w:ascii="Times New Roman"/>
          <w:i/>
          <w:szCs w:val="24"/>
        </w:rPr>
      </w:pPr>
      <w:r w:rsidRPr="00AC1CEA">
        <w:rPr>
          <w:rFonts w:hAnsi="Times New Roman" w:ascii="Times New Roman"/>
          <w:i/>
          <w:szCs w:val="24"/>
        </w:rPr>
        <w:t xml:space="preserve">Protiv rješenja o pokretanju prethodnog postupka </w:t>
      </w:r>
      <w:r w:rsidR="00AE1CF7" w:rsidRPr="00AC1CEA">
        <w:rPr>
          <w:rFonts w:hAnsi="Times New Roman" w:ascii="Times New Roman"/>
          <w:i/>
          <w:szCs w:val="24"/>
        </w:rPr>
        <w:t xml:space="preserve">i protiv zaključka </w:t>
      </w:r>
      <w:r w:rsidRPr="00AC1CEA">
        <w:rPr>
          <w:rFonts w:hAnsi="Times New Roman" w:ascii="Times New Roman"/>
          <w:i/>
          <w:szCs w:val="24"/>
        </w:rPr>
        <w:t xml:space="preserve">nije dopuštena posebna žalba, a protiv rješenja </w:t>
      </w:r>
      <w:r w:rsidR="00AE1CF7" w:rsidRPr="00AC1CEA">
        <w:rPr>
          <w:rFonts w:hAnsi="Times New Roman" w:ascii="Times New Roman"/>
          <w:i/>
          <w:szCs w:val="24"/>
        </w:rPr>
        <w:t xml:space="preserve">o pozivu na prokazni popis imovina </w:t>
      </w:r>
      <w:r w:rsidRPr="00AC1CEA">
        <w:rPr>
          <w:rFonts w:hAnsi="Times New Roman" w:ascii="Times New Roman"/>
          <w:i/>
          <w:szCs w:val="24"/>
        </w:rPr>
        <w:t>dopuštena je žalba u roku od 8 dana od dana dostave prijepisa rješenja.</w:t>
      </w:r>
      <w:r w:rsidR="006847F6" w:rsidRPr="00AC1CEA">
        <w:rPr>
          <w:rFonts w:hAnsi="Times New Roman" w:ascii="Times New Roman"/>
          <w:i/>
          <w:szCs w:val="24"/>
        </w:rPr>
        <w:t xml:space="preserve">O istoj odlučuje Visoki trgovački sud RH, a podnosi se ovome sudu u 3 primjerka. </w:t>
      </w:r>
    </w:p>
    <w:p w:rsidRDefault="00CB5794" w:rsidP="00C4075F" w:rsidR="00CB5794">
      <w:pPr>
        <w:jc w:val="both"/>
        <w:rPr>
          <w:rFonts w:hAnsi="Times New Roman" w:ascii="Times New Roman"/>
          <w:i/>
          <w:szCs w:val="24"/>
        </w:rPr>
      </w:pPr>
    </w:p>
    <w:p w:rsidRDefault="00CB5794" w:rsidP="00CB5794" w:rsidR="00CB5794" w:rsidRPr="00CB5794">
      <w:pPr>
        <w:jc w:val="both"/>
        <w:rPr>
          <w:rFonts w:hAnsi="Times New Roman" w:ascii="Times New Roman"/>
          <w:szCs w:val="24"/>
        </w:rPr>
      </w:pPr>
      <w:r w:rsidRPr="00CB5794">
        <w:rPr>
          <w:rFonts w:hAnsi="Times New Roman" w:ascii="Times New Roman"/>
          <w:szCs w:val="24"/>
        </w:rPr>
        <w:t>Za točnost otpravka – ovlašten službenik</w:t>
      </w:r>
    </w:p>
    <w:p w:rsidRDefault="00CB5794" w:rsidP="00463EE6" w:rsidR="00CB5794" w:rsidRPr="00CB5794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        </w:t>
      </w:r>
      <w:r w:rsidRPr="00CB5794">
        <w:rPr>
          <w:rFonts w:hAnsi="Times New Roman" w:ascii="Times New Roman"/>
          <w:szCs w:val="24"/>
        </w:rPr>
        <w:t xml:space="preserve"> Ana Brlek</w:t>
      </w:r>
    </w:p>
    <w:p w:rsidRDefault="00916E47" w:rsidP="00C4075F" w:rsidR="00916E47" w:rsidRPr="00AC1CEA">
      <w:pPr>
        <w:jc w:val="both"/>
        <w:rPr>
          <w:rFonts w:hAnsi="Times New Roman" w:ascii="Times New Roman"/>
          <w:szCs w:val="24"/>
        </w:rPr>
      </w:pPr>
    </w:p>
    <w:p w:rsidRDefault="00934077" w:rsidP="00C4075F" w:rsidR="007F1C5A" w:rsidRPr="00AC1CEA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DNa:</w:t>
      </w:r>
    </w:p>
    <w:p w:rsidRDefault="007567A0" w:rsidP="002621EA" w:rsidR="007F1C5A" w:rsidRPr="00AC1CEA">
      <w:pPr>
        <w:numPr>
          <w:ilvl w:val="0"/>
          <w:numId w:val="12"/>
        </w:numPr>
        <w:ind w:hanging="284" w:right="-568" w:left="284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P</w:t>
      </w:r>
      <w:r w:rsidR="007F1C5A" w:rsidRPr="00AC1CEA">
        <w:rPr>
          <w:rFonts w:hAnsi="Times New Roman" w:ascii="Times New Roman"/>
          <w:szCs w:val="24"/>
        </w:rPr>
        <w:t>redlagatelju</w:t>
      </w:r>
      <w:r w:rsidR="00A360F9">
        <w:rPr>
          <w:rFonts w:hAnsi="Times New Roman" w:ascii="Times New Roman"/>
          <w:szCs w:val="24"/>
        </w:rPr>
        <w:t xml:space="preserve"> koji je i dužnik</w:t>
      </w:r>
      <w:r w:rsidR="00934077">
        <w:rPr>
          <w:rFonts w:hAnsi="Times New Roman" w:ascii="Times New Roman"/>
          <w:szCs w:val="24"/>
        </w:rPr>
        <w:t xml:space="preserve">, </w:t>
      </w:r>
      <w:r w:rsidR="002621EA">
        <w:rPr>
          <w:rFonts w:hAnsi="Times New Roman" w:ascii="Times New Roman"/>
          <w:szCs w:val="24"/>
        </w:rPr>
        <w:t>po punomoćniku, odvjetnici Dunji Kutle, Zagreb, Hebrangova 9/1</w:t>
      </w:r>
    </w:p>
    <w:p w:rsidRDefault="00A360F9" w:rsidP="007567A0" w:rsidR="007F1C5A" w:rsidRPr="00AC1CEA">
      <w:pPr>
        <w:numPr>
          <w:ilvl w:val="0"/>
          <w:numId w:val="12"/>
        </w:numPr>
        <w:ind w:hanging="284" w:left="284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Zakonskom </w:t>
      </w:r>
      <w:r w:rsidR="00934077">
        <w:rPr>
          <w:rFonts w:hAnsi="Times New Roman" w:ascii="Times New Roman"/>
          <w:szCs w:val="24"/>
        </w:rPr>
        <w:t xml:space="preserve">zastupniku dužnika, </w:t>
      </w:r>
      <w:r w:rsidR="002621EA">
        <w:rPr>
          <w:rFonts w:hAnsi="Times New Roman" w:ascii="Times New Roman"/>
          <w:szCs w:val="24"/>
        </w:rPr>
        <w:t>Ratku Maček iz Varaždina, Krste Hegedušića 58</w:t>
      </w:r>
    </w:p>
    <w:p w:rsidRDefault="007F1C5A" w:rsidP="007567A0" w:rsidR="007F1C5A" w:rsidRPr="00AC1CEA">
      <w:pPr>
        <w:numPr>
          <w:ilvl w:val="0"/>
          <w:numId w:val="12"/>
        </w:numPr>
        <w:ind w:hanging="284" w:left="284"/>
        <w:jc w:val="both"/>
        <w:rPr>
          <w:rFonts w:hAnsi="Times New Roman" w:ascii="Times New Roman"/>
          <w:szCs w:val="24"/>
        </w:rPr>
      </w:pPr>
      <w:r w:rsidRPr="00AC1CEA">
        <w:rPr>
          <w:rFonts w:hAnsi="Times New Roman" w:ascii="Times New Roman"/>
          <w:szCs w:val="24"/>
        </w:rPr>
        <w:t>FINA</w:t>
      </w:r>
    </w:p>
    <w:p w:rsidRDefault="00B50552" w:rsidP="00DF7AD8" w:rsidR="00B50552" w:rsidRPr="00AC1CEA">
      <w:pPr>
        <w:ind w:left="284"/>
        <w:jc w:val="both"/>
        <w:rPr>
          <w:rFonts w:hAnsi="Times New Roman" w:ascii="Times New Roman"/>
          <w:szCs w:val="24"/>
        </w:rPr>
      </w:pPr>
    </w:p>
    <w:sectPr w:rsidSect="00C4075F" w:rsidR="00B50552" w:rsidRPr="00AC1CEA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pgNumType w:fmt="numberInDash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A7ECD" w:rsidR="00EA7ECD">
      <w:r>
        <w:separator/>
      </w:r>
    </w:p>
  </w:endnote>
  <w:endnote w:id="0" w:type="continuationSeparator">
    <w:p w:rsidRDefault="00EA7ECD" w:rsidR="00EA7E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A7ECD" w:rsidR="00EA7ECD">
      <w:r>
        <w:separator/>
      </w:r>
    </w:p>
  </w:footnote>
  <w:footnote w:id="0" w:type="continuationSeparator">
    <w:p w:rsidRDefault="00EA7ECD" w:rsidR="00EA7EC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8319F" w:rsidP="00684F19" w:rsidR="0058319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8319F" w:rsidR="0058319F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8319F" w:rsidP="00684F19" w:rsidR="0058319F" w:rsidRPr="00CB5794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CB5794">
      <w:rPr>
        <w:rStyle w:val="Brojstranice"/>
        <w:rFonts w:hAnsi="Times New Roman" w:ascii="Times New Roman"/>
      </w:rPr>
      <w:fldChar w:fldCharType="begin"/>
    </w:r>
    <w:r w:rsidRPr="00CB5794">
      <w:rPr>
        <w:rStyle w:val="Brojstranice"/>
        <w:rFonts w:hAnsi="Times New Roman" w:ascii="Times New Roman"/>
      </w:rPr>
      <w:instrText xml:space="preserve">PAGE  </w:instrText>
    </w:r>
    <w:r w:rsidRPr="00CB5794">
      <w:rPr>
        <w:rStyle w:val="Brojstranice"/>
        <w:rFonts w:hAnsi="Times New Roman" w:ascii="Times New Roman"/>
      </w:rPr>
      <w:fldChar w:fldCharType="separate"/>
    </w:r>
    <w:r w:rsidR="00E50CD8">
      <w:rPr>
        <w:rStyle w:val="Brojstranice"/>
        <w:rFonts w:hAnsi="Times New Roman" w:ascii="Times New Roman"/>
        <w:noProof/>
      </w:rPr>
      <w:t>- 3 -</w:t>
    </w:r>
    <w:r w:rsidRPr="00CB5794">
      <w:rPr>
        <w:rStyle w:val="Brojstranice"/>
        <w:rFonts w:hAnsi="Times New Roman" w:ascii="Times New Roman"/>
      </w:rPr>
      <w:fldChar w:fldCharType="end"/>
    </w:r>
  </w:p>
  <w:p w:rsidRDefault="00CB5794" w:rsidP="00782585" w:rsidR="0058319F" w:rsidRPr="00F13F8E">
    <w:pPr>
      <w:pStyle w:val="Zaglavlje"/>
      <w:tabs>
        <w:tab w:pos="9072" w:val="clear"/>
        <w:tab w:pos="10065" w:val="right"/>
      </w:tabs>
      <w:ind w:right="-427"/>
      <w:jc w:val="right"/>
      <w:rPr>
        <w:sz w:val="20"/>
      </w:rPr>
    </w:pPr>
    <w:r>
      <w:rPr>
        <w:rFonts w:hAnsi="Times New Roman" w:ascii="Times New Roman"/>
        <w:szCs w:val="24"/>
      </w:rPr>
      <w:t>47.</w:t>
    </w:r>
    <w:r w:rsidR="0058319F" w:rsidRPr="00AC1CEA">
      <w:rPr>
        <w:rFonts w:hAnsi="Times New Roman" w:ascii="Times New Roman"/>
        <w:szCs w:val="24"/>
      </w:rPr>
      <w:t>St-</w:t>
    </w:r>
    <w:r w:rsidR="003A7547">
      <w:rPr>
        <w:rFonts w:hAnsi="Times New Roman" w:ascii="Times New Roman"/>
        <w:szCs w:val="24"/>
      </w:rPr>
      <w:t>437</w:t>
    </w:r>
    <w:r w:rsidR="00A86816">
      <w:rPr>
        <w:rFonts w:hAnsi="Times New Roman" w:ascii="Times New Roman"/>
        <w:szCs w:val="24"/>
      </w:rPr>
      <w:t>/</w:t>
    </w:r>
    <w:r w:rsidR="00DF7AD8">
      <w:rPr>
        <w:rFonts w:hAnsi="Times New Roman" w:ascii="Times New Roman"/>
        <w:szCs w:val="24"/>
      </w:rPr>
      <w:t>15</w:t>
    </w:r>
    <w:r w:rsidR="00F13F8E">
      <w:rPr>
        <w:rFonts w:hAnsi="Times New Roman" w:ascii="Times New Roman"/>
        <w:szCs w:val="24"/>
      </w:rPr>
      <w:t>-</w:t>
    </w:r>
    <w:r w:rsidR="003A7547">
      <w:rPr>
        <w:rFonts w:hAnsi="Times New Roman" w:ascii="Times New Roman"/>
        <w:sz w:val="20"/>
        <w:szCs w:val="24"/>
      </w:rPr>
      <w:t>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B02C0" w:rsidR="005B02C0">
    <w:pPr>
      <w:pStyle w:val="Zaglavlje"/>
    </w:pPr>
  </w:p>
  <w:p w:rsidRDefault="005B02C0" w:rsidR="005B02C0">
    <w:pPr>
      <w:pStyle w:val="Zaglavlje"/>
    </w:pPr>
  </w:p>
  <w:p w:rsidRDefault="00AA01CF" w:rsidP="00953077" w:rsidR="005B02C0">
    <w:pPr>
      <w:pStyle w:val="Zaglavlje"/>
      <w:rPr>
        <w:rFonts w:hAnsi="Times New Roman" w:ascii="Times New Roman"/>
        <w:sz w:val="20"/>
        <w:szCs w:val="24"/>
      </w:rPr>
    </w:pPr>
    <w:r>
      <w:tab/>
    </w:r>
    <w:r>
      <w:tab/>
    </w:r>
    <w:r>
      <w:rPr>
        <w:rFonts w:hAnsi="Times New Roman" w:ascii="Times New Roman"/>
        <w:szCs w:val="24"/>
      </w:rPr>
      <w:t>47.</w:t>
    </w:r>
    <w:r w:rsidRPr="00AC1CEA">
      <w:rPr>
        <w:rFonts w:hAnsi="Times New Roman" w:ascii="Times New Roman"/>
        <w:szCs w:val="24"/>
      </w:rPr>
      <w:t>St-</w:t>
    </w:r>
    <w:r w:rsidR="003A7547">
      <w:rPr>
        <w:rFonts w:hAnsi="Times New Roman" w:ascii="Times New Roman"/>
        <w:szCs w:val="24"/>
      </w:rPr>
      <w:t>437</w:t>
    </w:r>
    <w:r w:rsidR="00A86816">
      <w:rPr>
        <w:rFonts w:hAnsi="Times New Roman" w:ascii="Times New Roman"/>
        <w:szCs w:val="24"/>
      </w:rPr>
      <w:t>/</w:t>
    </w:r>
    <w:r w:rsidR="00DF7AD8">
      <w:rPr>
        <w:rFonts w:hAnsi="Times New Roman" w:ascii="Times New Roman"/>
        <w:szCs w:val="24"/>
      </w:rPr>
      <w:t>15</w:t>
    </w:r>
    <w:r w:rsidR="00F13F8E">
      <w:rPr>
        <w:rFonts w:hAnsi="Times New Roman" w:ascii="Times New Roman"/>
        <w:szCs w:val="24"/>
      </w:rPr>
      <w:t>-</w:t>
    </w:r>
    <w:r w:rsidR="003A7547">
      <w:rPr>
        <w:rFonts w:hAnsi="Times New Roman" w:ascii="Times New Roman"/>
        <w:sz w:val="20"/>
        <w:szCs w:val="24"/>
      </w:rPr>
      <w:t>6</w:t>
    </w:r>
  </w:p>
  <w:p w:rsidRDefault="005B02C0" w:rsidP="00953077" w:rsidR="005B02C0">
    <w:pPr>
      <w:pStyle w:val="Zaglavlje"/>
      <w:rPr>
        <w:rFonts w:hAnsi="Times New Roman" w:ascii="Times New Roman"/>
        <w:sz w:val="20"/>
        <w:szCs w:val="24"/>
      </w:rPr>
    </w:pPr>
  </w:p>
  <w:p w:rsidRDefault="005B02C0" w:rsidP="00953077" w:rsidR="005B02C0">
    <w:pPr>
      <w:pStyle w:val="Zaglavlje"/>
      <w:rPr>
        <w:rFonts w:hAnsi="Times New Roman" w:ascii="Times New Roman"/>
        <w:sz w:val="20"/>
        <w:szCs w:val="24"/>
      </w:rPr>
    </w:pPr>
  </w:p>
  <w:p w:rsidRDefault="00934077" w:rsidP="00953077" w:rsidR="00934077">
    <w:pPr>
      <w:pStyle w:val="Zaglavlje"/>
      <w:rPr>
        <w:rFonts w:hAnsi="Times New Roman" w:ascii="Times New Roman"/>
        <w:sz w:val="20"/>
        <w:szCs w:val="24"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5B02C0" w:rsidP="00953077" w:rsidR="005B02C0">
    <w:pPr>
      <w:pStyle w:val="Zaglavlje"/>
      <w:rPr>
        <w:rFonts w:hAnsi="Times New Roman" w:ascii="Times New Roman"/>
      </w:rPr>
    </w:pPr>
  </w:p>
  <w:p w:rsidRDefault="00934077" w:rsidP="00953077" w:rsidR="00934077">
    <w:pPr>
      <w:pStyle w:val="Zaglavlje"/>
      <w:rPr>
        <w:rFonts w:hAnsi="Times New Roman" w:ascii="Times New Roman"/>
      </w:rPr>
    </w:pPr>
  </w:p>
  <w:p w:rsidRDefault="00934077" w:rsidP="00953077" w:rsidR="00934077">
    <w:pPr>
      <w:pStyle w:val="Zaglavlje"/>
      <w:rPr>
        <w:rFonts w:hAnsi="Times New Roman" w:ascii="Times New Roman"/>
      </w:rPr>
    </w:pPr>
  </w:p>
  <w:p w:rsidRDefault="00934077" w:rsidP="00953077" w:rsidR="00934077">
    <w:pPr>
      <w:pStyle w:val="Zaglavlje"/>
      <w:rPr>
        <w:rFonts w:hAnsi="Times New Roman" w:ascii="Times New Roman"/>
      </w:rPr>
    </w:pPr>
  </w:p>
  <w:p w:rsidRDefault="00934077" w:rsidP="00953077" w:rsidR="00934077">
    <w:pPr>
      <w:pStyle w:val="Zaglavlje"/>
      <w:rPr>
        <w:rFonts w:hAnsi="Times New Roman" w:ascii="Times New Roman"/>
      </w:rPr>
    </w:pPr>
  </w:p>
  <w:p w:rsidRDefault="00934077" w:rsidP="000C42FE" w:rsidR="00934077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934077" w:rsidP="000C42FE" w:rsidR="00934077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934077" w:rsidP="000C42FE" w:rsidR="00934077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Zagreb, Amruševa 2/II,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C40365"/>
    <w:multiLevelType w:val="hybridMultilevel"/>
    <w:tmpl w:val="0234CA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AC7182E"/>
    <w:multiLevelType w:val="hybridMultilevel"/>
    <w:tmpl w:val="8E1E95A8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2">
    <w:nsid w:val="0F41758E"/>
    <w:multiLevelType w:val="hybridMultilevel"/>
    <w:tmpl w:val="421EFDA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4A1097B"/>
    <w:multiLevelType w:val="hybridMultilevel"/>
    <w:tmpl w:val="B8FE9BEE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308B79E0"/>
    <w:multiLevelType w:val="hybridMultilevel"/>
    <w:tmpl w:val="9402ACC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2C30F9C"/>
    <w:multiLevelType w:val="hybridMultilevel"/>
    <w:tmpl w:val="B80A008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93FA6D74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7">
    <w:nsid w:val="3BA4361E"/>
    <w:multiLevelType w:val="hybridMultilevel"/>
    <w:tmpl w:val="0F209CEA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0070B34"/>
    <w:multiLevelType w:val="hybridMultilevel"/>
    <w:tmpl w:val="D2CEE452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40F23FEA"/>
    <w:multiLevelType w:val="hybridMultilevel"/>
    <w:tmpl w:val="CD086060"/>
    <w:lvl w:tplc="48FAFAA2" w:ilvl="0">
      <w:start w:val="1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4EE57F37"/>
    <w:multiLevelType w:val="hybridMultilevel"/>
    <w:tmpl w:val="46C8F51A"/>
    <w:lvl w:tplc="66069082" w:ilvl="0">
      <w:start w:val="1"/>
      <w:numFmt w:val="upperRoman"/>
      <w:lvlText w:val="%1.)"/>
      <w:lvlJc w:val="left"/>
      <w:pPr>
        <w:ind w:hanging="720" w:left="157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31"/>
      </w:pPr>
    </w:lvl>
    <w:lvl w:tentative="true" w:tplc="041A001B" w:ilvl="2">
      <w:start w:val="1"/>
      <w:numFmt w:val="lowerRoman"/>
      <w:lvlText w:val="%3."/>
      <w:lvlJc w:val="right"/>
      <w:pPr>
        <w:ind w:hanging="180" w:left="2651"/>
      </w:pPr>
    </w:lvl>
    <w:lvl w:tentative="true" w:tplc="041A000F" w:ilvl="3">
      <w:start w:val="1"/>
      <w:numFmt w:val="decimal"/>
      <w:lvlText w:val="%4."/>
      <w:lvlJc w:val="left"/>
      <w:pPr>
        <w:ind w:hanging="360" w:left="3371"/>
      </w:pPr>
    </w:lvl>
    <w:lvl w:tentative="true" w:tplc="041A0019" w:ilvl="4">
      <w:start w:val="1"/>
      <w:numFmt w:val="lowerLetter"/>
      <w:lvlText w:val="%5."/>
      <w:lvlJc w:val="left"/>
      <w:pPr>
        <w:ind w:hanging="360" w:left="4091"/>
      </w:pPr>
    </w:lvl>
    <w:lvl w:tentative="true" w:tplc="041A001B" w:ilvl="5">
      <w:start w:val="1"/>
      <w:numFmt w:val="lowerRoman"/>
      <w:lvlText w:val="%6."/>
      <w:lvlJc w:val="right"/>
      <w:pPr>
        <w:ind w:hanging="180" w:left="4811"/>
      </w:pPr>
    </w:lvl>
    <w:lvl w:tentative="true" w:tplc="041A000F" w:ilvl="6">
      <w:start w:val="1"/>
      <w:numFmt w:val="decimal"/>
      <w:lvlText w:val="%7."/>
      <w:lvlJc w:val="left"/>
      <w:pPr>
        <w:ind w:hanging="360" w:left="5531"/>
      </w:pPr>
    </w:lvl>
    <w:lvl w:tentative="true" w:tplc="041A0019" w:ilvl="7">
      <w:start w:val="1"/>
      <w:numFmt w:val="lowerLetter"/>
      <w:lvlText w:val="%8."/>
      <w:lvlJc w:val="left"/>
      <w:pPr>
        <w:ind w:hanging="360" w:left="6251"/>
      </w:pPr>
    </w:lvl>
    <w:lvl w:tentative="true" w:tplc="041A001B" w:ilvl="8">
      <w:start w:val="1"/>
      <w:numFmt w:val="lowerRoman"/>
      <w:lvlText w:val="%9."/>
      <w:lvlJc w:val="right"/>
      <w:pPr>
        <w:ind w:hanging="180" w:left="6971"/>
      </w:pPr>
    </w:lvl>
  </w:abstractNum>
  <w:abstractNum w:abstractNumId="11">
    <w:nsid w:val="55653B52"/>
    <w:multiLevelType w:val="hybridMultilevel"/>
    <w:tmpl w:val="B686BAC8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6E8A6D51"/>
    <w:multiLevelType w:val="hybridMultilevel"/>
    <w:tmpl w:val="8EBAE566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6"/>
  </w:num>
  <w:num w:numId="2">
    <w:abstractNumId w:val="0"/>
  </w:num>
  <w:num w:numId="3">
    <w:abstractNumId w:val="12"/>
  </w:num>
  <w:num w:numId="4">
    <w:abstractNumId w:val="3"/>
  </w:num>
  <w:num w:numId="5">
    <w:abstractNumId w:val="11"/>
  </w:num>
  <w:num w:numId="6">
    <w:abstractNumId w:val="7"/>
  </w:num>
  <w:num w:numId="7">
    <w:abstractNumId w:val="2"/>
  </w:num>
  <w:num w:numId="8">
    <w:abstractNumId w:val="5"/>
  </w:num>
  <w:num w:numId="9">
    <w:abstractNumId w:val="4"/>
  </w:num>
  <w:num w:numId="10">
    <w:abstractNumId w:val="1"/>
  </w:num>
  <w:num w:numId="11">
    <w:abstractNumId w:val="10"/>
  </w:num>
  <w:num w:numId="12">
    <w:abstractNumId w:val="8"/>
  </w:num>
  <w:num w:numId="13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1F08"/>
    <w:rsid w:val="00045770"/>
    <w:rsid w:val="00053C8A"/>
    <w:rsid w:val="00057A07"/>
    <w:rsid w:val="000610F8"/>
    <w:rsid w:val="000649F4"/>
    <w:rsid w:val="000708AE"/>
    <w:rsid w:val="000815D7"/>
    <w:rsid w:val="0008584D"/>
    <w:rsid w:val="000A6AD2"/>
    <w:rsid w:val="000B1709"/>
    <w:rsid w:val="000B5BA8"/>
    <w:rsid w:val="000C31EB"/>
    <w:rsid w:val="000E1FC4"/>
    <w:rsid w:val="000F5421"/>
    <w:rsid w:val="000F606C"/>
    <w:rsid w:val="00107EBE"/>
    <w:rsid w:val="00117FC7"/>
    <w:rsid w:val="00122AF1"/>
    <w:rsid w:val="00130569"/>
    <w:rsid w:val="00145C9D"/>
    <w:rsid w:val="0015031D"/>
    <w:rsid w:val="00151F22"/>
    <w:rsid w:val="00182294"/>
    <w:rsid w:val="00186321"/>
    <w:rsid w:val="001908FF"/>
    <w:rsid w:val="0019254A"/>
    <w:rsid w:val="00193854"/>
    <w:rsid w:val="001A257B"/>
    <w:rsid w:val="001B216B"/>
    <w:rsid w:val="001C7964"/>
    <w:rsid w:val="001D0056"/>
    <w:rsid w:val="001D7068"/>
    <w:rsid w:val="001E5880"/>
    <w:rsid w:val="00205ED9"/>
    <w:rsid w:val="00212FA8"/>
    <w:rsid w:val="00223C1B"/>
    <w:rsid w:val="002378EB"/>
    <w:rsid w:val="002621EA"/>
    <w:rsid w:val="00290EF9"/>
    <w:rsid w:val="002937C9"/>
    <w:rsid w:val="002A24DA"/>
    <w:rsid w:val="002C4712"/>
    <w:rsid w:val="002D153E"/>
    <w:rsid w:val="002D5494"/>
    <w:rsid w:val="002E5A19"/>
    <w:rsid w:val="002E751B"/>
    <w:rsid w:val="00303B11"/>
    <w:rsid w:val="003049CC"/>
    <w:rsid w:val="0030623B"/>
    <w:rsid w:val="00310A46"/>
    <w:rsid w:val="00341136"/>
    <w:rsid w:val="0034133E"/>
    <w:rsid w:val="00343C49"/>
    <w:rsid w:val="00345EB5"/>
    <w:rsid w:val="003540D3"/>
    <w:rsid w:val="00360BE5"/>
    <w:rsid w:val="00362B33"/>
    <w:rsid w:val="003640D2"/>
    <w:rsid w:val="00372525"/>
    <w:rsid w:val="003809C2"/>
    <w:rsid w:val="003845E7"/>
    <w:rsid w:val="003A7547"/>
    <w:rsid w:val="003B0048"/>
    <w:rsid w:val="003B197B"/>
    <w:rsid w:val="003D32BA"/>
    <w:rsid w:val="003E2FB1"/>
    <w:rsid w:val="003E3AEA"/>
    <w:rsid w:val="003F35B6"/>
    <w:rsid w:val="003F639B"/>
    <w:rsid w:val="0040044A"/>
    <w:rsid w:val="00406C84"/>
    <w:rsid w:val="00412BB8"/>
    <w:rsid w:val="004206E8"/>
    <w:rsid w:val="004207EA"/>
    <w:rsid w:val="00423FE0"/>
    <w:rsid w:val="004335B3"/>
    <w:rsid w:val="00434FE7"/>
    <w:rsid w:val="00452972"/>
    <w:rsid w:val="004534C5"/>
    <w:rsid w:val="00463EE6"/>
    <w:rsid w:val="00465AA6"/>
    <w:rsid w:val="00465CCB"/>
    <w:rsid w:val="004813FC"/>
    <w:rsid w:val="004A1114"/>
    <w:rsid w:val="004C4D44"/>
    <w:rsid w:val="004D425A"/>
    <w:rsid w:val="004D5E99"/>
    <w:rsid w:val="004F2229"/>
    <w:rsid w:val="00500EDF"/>
    <w:rsid w:val="00506636"/>
    <w:rsid w:val="005156C0"/>
    <w:rsid w:val="00542178"/>
    <w:rsid w:val="00550157"/>
    <w:rsid w:val="00570432"/>
    <w:rsid w:val="0057127B"/>
    <w:rsid w:val="0058319F"/>
    <w:rsid w:val="005855FE"/>
    <w:rsid w:val="00587823"/>
    <w:rsid w:val="005910A3"/>
    <w:rsid w:val="005912B0"/>
    <w:rsid w:val="005944DF"/>
    <w:rsid w:val="005A2477"/>
    <w:rsid w:val="005A3901"/>
    <w:rsid w:val="005B02C0"/>
    <w:rsid w:val="005B5F04"/>
    <w:rsid w:val="005B66FD"/>
    <w:rsid w:val="005C7C23"/>
    <w:rsid w:val="005E0429"/>
    <w:rsid w:val="005F47CC"/>
    <w:rsid w:val="005F4EB0"/>
    <w:rsid w:val="00607B74"/>
    <w:rsid w:val="006272A3"/>
    <w:rsid w:val="0063495B"/>
    <w:rsid w:val="00641936"/>
    <w:rsid w:val="006802E2"/>
    <w:rsid w:val="006847F6"/>
    <w:rsid w:val="00684F19"/>
    <w:rsid w:val="00687F58"/>
    <w:rsid w:val="00693B28"/>
    <w:rsid w:val="0069700E"/>
    <w:rsid w:val="006A1C6A"/>
    <w:rsid w:val="006A3F85"/>
    <w:rsid w:val="006A79A6"/>
    <w:rsid w:val="006B40A6"/>
    <w:rsid w:val="006B7570"/>
    <w:rsid w:val="006D67B5"/>
    <w:rsid w:val="006E0B37"/>
    <w:rsid w:val="006F6AB0"/>
    <w:rsid w:val="006F7E4C"/>
    <w:rsid w:val="00707704"/>
    <w:rsid w:val="00720ABB"/>
    <w:rsid w:val="00723C59"/>
    <w:rsid w:val="00734829"/>
    <w:rsid w:val="00734F98"/>
    <w:rsid w:val="00734FC2"/>
    <w:rsid w:val="007410D1"/>
    <w:rsid w:val="00747D29"/>
    <w:rsid w:val="007567A0"/>
    <w:rsid w:val="007611E8"/>
    <w:rsid w:val="00761569"/>
    <w:rsid w:val="007708D7"/>
    <w:rsid w:val="00782585"/>
    <w:rsid w:val="007A3B8E"/>
    <w:rsid w:val="007B0E26"/>
    <w:rsid w:val="007C6EA2"/>
    <w:rsid w:val="007D20B6"/>
    <w:rsid w:val="007D3761"/>
    <w:rsid w:val="007D4BE5"/>
    <w:rsid w:val="007D53C1"/>
    <w:rsid w:val="007D5897"/>
    <w:rsid w:val="007F1C5A"/>
    <w:rsid w:val="00823939"/>
    <w:rsid w:val="00852E89"/>
    <w:rsid w:val="00863841"/>
    <w:rsid w:val="00876605"/>
    <w:rsid w:val="00891940"/>
    <w:rsid w:val="00895028"/>
    <w:rsid w:val="008A0A4F"/>
    <w:rsid w:val="008B13ED"/>
    <w:rsid w:val="008B52FF"/>
    <w:rsid w:val="008C0336"/>
    <w:rsid w:val="008F2EA0"/>
    <w:rsid w:val="008F3BA7"/>
    <w:rsid w:val="00903ED7"/>
    <w:rsid w:val="00911C0F"/>
    <w:rsid w:val="00911F08"/>
    <w:rsid w:val="00916E47"/>
    <w:rsid w:val="009234E1"/>
    <w:rsid w:val="00934077"/>
    <w:rsid w:val="00935D3F"/>
    <w:rsid w:val="00942810"/>
    <w:rsid w:val="00953BF9"/>
    <w:rsid w:val="00960B0A"/>
    <w:rsid w:val="009624DB"/>
    <w:rsid w:val="00967E7C"/>
    <w:rsid w:val="009765CF"/>
    <w:rsid w:val="00980363"/>
    <w:rsid w:val="009A4E0C"/>
    <w:rsid w:val="009B768B"/>
    <w:rsid w:val="009C0022"/>
    <w:rsid w:val="009C29F0"/>
    <w:rsid w:val="009E2735"/>
    <w:rsid w:val="009E2EC0"/>
    <w:rsid w:val="009F7688"/>
    <w:rsid w:val="00A1303A"/>
    <w:rsid w:val="00A13746"/>
    <w:rsid w:val="00A147A3"/>
    <w:rsid w:val="00A35D9A"/>
    <w:rsid w:val="00A360F9"/>
    <w:rsid w:val="00A40805"/>
    <w:rsid w:val="00A54EC6"/>
    <w:rsid w:val="00A73C01"/>
    <w:rsid w:val="00A81098"/>
    <w:rsid w:val="00A86816"/>
    <w:rsid w:val="00A86841"/>
    <w:rsid w:val="00A87D3D"/>
    <w:rsid w:val="00AA01CF"/>
    <w:rsid w:val="00AA1396"/>
    <w:rsid w:val="00AB5E33"/>
    <w:rsid w:val="00AC1CEA"/>
    <w:rsid w:val="00AE1CF7"/>
    <w:rsid w:val="00AE303B"/>
    <w:rsid w:val="00AE5391"/>
    <w:rsid w:val="00B019A5"/>
    <w:rsid w:val="00B11711"/>
    <w:rsid w:val="00B42228"/>
    <w:rsid w:val="00B50552"/>
    <w:rsid w:val="00B66533"/>
    <w:rsid w:val="00B7412D"/>
    <w:rsid w:val="00B75450"/>
    <w:rsid w:val="00B87574"/>
    <w:rsid w:val="00B97061"/>
    <w:rsid w:val="00BA1132"/>
    <w:rsid w:val="00BC2238"/>
    <w:rsid w:val="00BD0F41"/>
    <w:rsid w:val="00BD2F27"/>
    <w:rsid w:val="00BD30A1"/>
    <w:rsid w:val="00BD6A11"/>
    <w:rsid w:val="00BE6362"/>
    <w:rsid w:val="00BE7839"/>
    <w:rsid w:val="00BF5E27"/>
    <w:rsid w:val="00C047D1"/>
    <w:rsid w:val="00C064AB"/>
    <w:rsid w:val="00C23608"/>
    <w:rsid w:val="00C36271"/>
    <w:rsid w:val="00C37953"/>
    <w:rsid w:val="00C4075F"/>
    <w:rsid w:val="00C560DA"/>
    <w:rsid w:val="00C63623"/>
    <w:rsid w:val="00C63DF8"/>
    <w:rsid w:val="00C665E9"/>
    <w:rsid w:val="00C67984"/>
    <w:rsid w:val="00C70992"/>
    <w:rsid w:val="00C7209D"/>
    <w:rsid w:val="00C73076"/>
    <w:rsid w:val="00C90A08"/>
    <w:rsid w:val="00C96F9D"/>
    <w:rsid w:val="00CA49B8"/>
    <w:rsid w:val="00CB1F1B"/>
    <w:rsid w:val="00CB5794"/>
    <w:rsid w:val="00CC076F"/>
    <w:rsid w:val="00CC2F4D"/>
    <w:rsid w:val="00CE0735"/>
    <w:rsid w:val="00CF7716"/>
    <w:rsid w:val="00D13F96"/>
    <w:rsid w:val="00D32430"/>
    <w:rsid w:val="00D41130"/>
    <w:rsid w:val="00D653BC"/>
    <w:rsid w:val="00D72AA3"/>
    <w:rsid w:val="00D952DB"/>
    <w:rsid w:val="00DA0B78"/>
    <w:rsid w:val="00DB1166"/>
    <w:rsid w:val="00DB5DC4"/>
    <w:rsid w:val="00DC0108"/>
    <w:rsid w:val="00DC13E4"/>
    <w:rsid w:val="00DC6692"/>
    <w:rsid w:val="00DD307A"/>
    <w:rsid w:val="00DF7AD8"/>
    <w:rsid w:val="00E10D5C"/>
    <w:rsid w:val="00E14CE0"/>
    <w:rsid w:val="00E2197F"/>
    <w:rsid w:val="00E42B31"/>
    <w:rsid w:val="00E4617C"/>
    <w:rsid w:val="00E50CD8"/>
    <w:rsid w:val="00E52C21"/>
    <w:rsid w:val="00E6334A"/>
    <w:rsid w:val="00E83DDC"/>
    <w:rsid w:val="00EA30F7"/>
    <w:rsid w:val="00EA66F1"/>
    <w:rsid w:val="00EA7ECD"/>
    <w:rsid w:val="00EB1601"/>
    <w:rsid w:val="00EB3303"/>
    <w:rsid w:val="00EC6E11"/>
    <w:rsid w:val="00EC75E2"/>
    <w:rsid w:val="00EF0132"/>
    <w:rsid w:val="00F004A3"/>
    <w:rsid w:val="00F0545C"/>
    <w:rsid w:val="00F13AC8"/>
    <w:rsid w:val="00F13F8E"/>
    <w:rsid w:val="00F45AE7"/>
    <w:rsid w:val="00F52E85"/>
    <w:rsid w:val="00F61462"/>
    <w:rsid w:val="00F7199B"/>
    <w:rsid w:val="00F74523"/>
    <w:rsid w:val="00F8001D"/>
    <w:rsid w:val="00FB00F6"/>
    <w:rsid w:val="00FB7586"/>
    <w:rsid w:val="00FC0CFB"/>
    <w:rsid w:val="00FC2BD6"/>
    <w:rsid w:val="00FE440A"/>
    <w:rsid w:val="00FF640A"/>
    <w:rsid w:val="00FF6817"/>
    <w:rsid w:val="00FF71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3F35B6"/>
    <w:rPr>
      <w:rFonts w:cs="Tahoma" w:hAnsi="Tahoma" w:ascii="Tahoma"/>
      <w:sz w:val="16"/>
      <w:szCs w:val="16"/>
    </w:rPr>
  </w:style>
  <w:style w:styleId="Podnoje" w:type="paragraph">
    <w:name w:val="footer"/>
    <w:basedOn w:val="Normal"/>
    <w:rsid w:val="00AC1CEA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AC1CEA"/>
    <w:pPr>
      <w:ind w:left="720"/>
    </w:pPr>
    <w:rPr>
      <w:rFonts w:hAnsi="Times New Roman" w:ascii="Times New Roman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934077"/>
    <w:rPr>
      <w:rFonts w:hAnsi="Arial" w:ascii="Arial"/>
      <w:sz w:val="24"/>
    </w:rPr>
  </w:style>
  <w:style w:styleId="Odlomakpopisa" w:type="paragraph">
    <w:name w:val="List Paragraph"/>
    <w:basedOn w:val="Normal"/>
    <w:uiPriority w:val="34"/>
    <w:qFormat/>
    <w:rsid w:val="0093407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50CD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50CD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50CD8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50CD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50CD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3F35B6"/>
    <w:rPr>
      <w:rFonts w:ascii="Tahoma" w:cs="Tahoma" w:hAnsi="Tahoma"/>
      <w:sz w:val="16"/>
      <w:szCs w:val="16"/>
    </w:rPr>
  </w:style>
  <w:style w:styleId="Podnoje" w:type="paragraph">
    <w:name w:val="footer"/>
    <w:basedOn w:val="Normal"/>
    <w:rsid w:val="00AC1CEA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AC1CEA"/>
    <w:pPr>
      <w:ind w:left="720"/>
    </w:pPr>
    <w:rPr>
      <w:rFonts w:ascii="Times New Roman" w:hAnsi="Times New Roman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934077"/>
    <w:rPr>
      <w:rFonts w:ascii="Arial" w:hAnsi="Arial"/>
      <w:sz w:val="24"/>
    </w:rPr>
  </w:style>
  <w:style w:styleId="Odlomakpopisa" w:type="paragraph">
    <w:name w:val="List Paragraph"/>
    <w:basedOn w:val="Normal"/>
    <w:uiPriority w:val="34"/>
    <w:qFormat/>
    <w:rsid w:val="0093407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50CD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50CD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50CD8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50CD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50CD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57895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47055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rujna 2015.</izvorni_sadrzaj>
    <derivirana_varijabla naziv="DomainObject.DatumDonosenjaOdluke_1">8.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437</izvorni_sadrzaj>
    <derivirana_varijabla naziv="DomainObject.Predmet.Broj_1">437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lipnja 2015.</izvorni_sadrzaj>
    <derivirana_varijabla naziv="DomainObject.Predmet.DatumOsnivanja_1">19.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St-437/2015</izvorni_sadrzaj>
    <derivirana_varijabla naziv="DomainObject.Predmet.OznakaBroj_1">St-437/2015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MPR STRATEŠKO KOMUNICIRANJE d.o.o. zastupanog po punomoćniku Dunja Kutle; Ratko Maček</izvorni_sadrzaj>
    <derivirana_varijabla naziv="DomainObject.Predmet.ProtustrankaFormated_1">  MPR STRATEŠKO KOMUNICIRANJE d.o.o. zastupanog po punomoćniku Dunja Kutle; Ratko Maček</derivirana_varijabla>
  </DomainObject.Predmet.ProtustrankaFormated>
  <DomainObject.Predmet.ProtustrankaFormatedOIB>
    <izvorni_sadrzaj>  MPR STRATEŠKO KOMUNICIRANJE d.o.o., OIB 54420881567 zastupanog po punomoćniku Dunja Kutle; Ratko Maček</izvorni_sadrzaj>
    <derivirana_varijabla naziv="DomainObject.Predmet.ProtustrankaFormatedOIB_1">  MPR STRATEŠKO KOMUNICIRANJE d.o.o., OIB 54420881567 zastupanog po punomoćniku Dunja Kutle; Ratko Maček</derivirana_varijabla>
  </DomainObject.Predmet.ProtustrankaFormatedOIB>
  <DomainObject.Predmet.ProtustrankaFormatedWithAdress>
    <izvorni_sadrzaj> MPR STRATEŠKO KOMUNICIRANJE d.o.o., Kornatska 1 F, 10000 Zagreb zastupanog po punomoćniku Dunja Kutle; Ratko Maček</izvorni_sadrzaj>
    <derivirana_varijabla naziv="DomainObject.Predmet.ProtustrankaFormatedWithAdress_1"> MPR STRATEŠKO KOMUNICIRANJE d.o.o., Kornatska 1 F, 10000 Zagreb zastupanog po punomoćniku Dunja Kutle; Ratko Maček</derivirana_varijabla>
  </DomainObject.Predmet.ProtustrankaFormatedWithAdress>
  <DomainObject.Predmet.ProtustrankaFormatedWithAdressOIB>
    <izvorni_sadrzaj> MPR STRATEŠKO KOMUNICIRANJE d.o.o., OIB 54420881567, Kornatska 1 F, 10000 Zagreb zastupanog po punomoćniku Dunja Kutle; Ratko Maček</izvorni_sadrzaj>
    <derivirana_varijabla naziv="DomainObject.Predmet.ProtustrankaFormatedWithAdressOIB_1"> MPR STRATEŠKO KOMUNICIRANJE d.o.o., OIB 54420881567, Kornatska 1 F, 10000 Zagreb zastupanog po punomoćniku Dunja Kutle; Ratko Maček</derivirana_varijabla>
  </DomainObject.Predmet.ProtustrankaFormatedWithAdressOIB>
  <DomainObject.Predmet.ProtustrankaWithAdress>
    <izvorni_sadrzaj>MPR STRATEŠKO KOMUNICIRANJE d.o.o. Kornatska 1 F, 10000 Zagreb</izvorni_sadrzaj>
    <derivirana_varijabla naziv="DomainObject.Predmet.ProtustrankaWithAdress_1">MPR STRATEŠKO KOMUNICIRANJE d.o.o. Kornatska 1 F, 10000 Zagreb</derivirana_varijabla>
  </DomainObject.Predmet.ProtustrankaWithAdress>
  <DomainObject.Predmet.ProtustrankaWithAdressOIB>
    <izvorni_sadrzaj>MPR STRATEŠKO KOMUNICIRANJE d.o.o., OIB 54420881567, Kornatska 1 F, 10000 Zagreb</izvorni_sadrzaj>
    <derivirana_varijabla naziv="DomainObject.Predmet.ProtustrankaWithAdressOIB_1">MPR STRATEŠKO KOMUNICIRANJE d.o.o., OIB 54420881567, Kornatska 1 F, 10000 Zagreb</derivirana_varijabla>
  </DomainObject.Predmet.ProtustrankaWithAdressOIB>
  <DomainObject.Predmet.ProtustrankaNazivFormated>
    <izvorni_sadrzaj>MPR STRATEŠKO KOMUNICIRANJE d.o.o.</izvorni_sadrzaj>
    <derivirana_varijabla naziv="DomainObject.Predmet.ProtustrankaNazivFormated_1">MPR STRATEŠKO KOMUNICIRANJE d.o.o.</derivirana_varijabla>
  </DomainObject.Predmet.ProtustrankaNazivFormated>
  <DomainObject.Predmet.ProtustrankaNazivFormatedOIB>
    <izvorni_sadrzaj>MPR STRATEŠKO KOMUNICIRANJE d.o.o., OIB 54420881567</izvorni_sadrzaj>
    <derivirana_varijabla naziv="DomainObject.Predmet.ProtustrankaNazivFormatedOIB_1">MPR STRATEŠKO KOMUNICIRANJE d.o.o., OIB 54420881567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MPR STRATEŠKO KOMUNICIRANJE d.o.o.</izvorni_sadrzaj>
    <derivirana_varijabla naziv="DomainObject.Predmet.StrankaFormated_1">  MPR STRATEŠKO KOMUNICIRANJE d.o.o.</derivirana_varijabla>
  </DomainObject.Predmet.StrankaFormated>
  <DomainObject.Predmet.StrankaFormatedOIB>
    <izvorni_sadrzaj>  MPR STRATEŠKO KOMUNICIRANJE d.o.o., OIB 54420881567</izvorni_sadrzaj>
    <derivirana_varijabla naziv="DomainObject.Predmet.StrankaFormatedOIB_1">  MPR STRATEŠKO KOMUNICIRANJE d.o.o., OIB 54420881567</derivirana_varijabla>
  </DomainObject.Predmet.StrankaFormatedOIB>
  <DomainObject.Predmet.StrankaFormatedWithAdress>
    <izvorni_sadrzaj> MPR STRATEŠKO KOMUNICIRANJE d.o.o., Kornatska 1 F, 10000 Zagreb</izvorni_sadrzaj>
    <derivirana_varijabla naziv="DomainObject.Predmet.StrankaFormatedWithAdress_1"> MPR STRATEŠKO KOMUNICIRANJE d.o.o., Kornatska 1 F, 10000 Zagreb</derivirana_varijabla>
  </DomainObject.Predmet.StrankaFormatedWithAdress>
  <DomainObject.Predmet.StrankaFormatedWithAdressOIB>
    <izvorni_sadrzaj> MPR STRATEŠKO KOMUNICIRANJE d.o.o., OIB 54420881567, Kornatska 1 F, 10000 Zagreb</izvorni_sadrzaj>
    <derivirana_varijabla naziv="DomainObject.Predmet.StrankaFormatedWithAdressOIB_1"> MPR STRATEŠKO KOMUNICIRANJE d.o.o., OIB 54420881567, Kornatska 1 F, 10000 Zagreb</derivirana_varijabla>
  </DomainObject.Predmet.StrankaFormatedWithAdressOIB>
  <DomainObject.Predmet.StrankaWithAdress>
    <izvorni_sadrzaj>MPR STRATEŠKO KOMUNICIRANJE d.o.o. Kornatska 1 F,10000 Zagreb</izvorni_sadrzaj>
    <derivirana_varijabla naziv="DomainObject.Predmet.StrankaWithAdress_1">MPR STRATEŠKO KOMUNICIRANJE d.o.o. Kornatska 1 F,10000 Zagreb</derivirana_varijabla>
  </DomainObject.Predmet.StrankaWithAdress>
  <DomainObject.Predmet.StrankaWithAdressOIB>
    <izvorni_sadrzaj>MPR STRATEŠKO KOMUNICIRANJE d.o.o., OIB 54420881567, Kornatska 1 F,10000 Zagreb</izvorni_sadrzaj>
    <derivirana_varijabla naziv="DomainObject.Predmet.StrankaWithAdressOIB_1">MPR STRATEŠKO KOMUNICIRANJE d.o.o., OIB 54420881567, Kornatska 1 F,10000 Zagreb</derivirana_varijabla>
  </DomainObject.Predmet.StrankaWithAdressOIB>
  <DomainObject.Predmet.StrankaNazivFormated>
    <izvorni_sadrzaj>MPR STRATEŠKO KOMUNICIRANJE d.o.o.</izvorni_sadrzaj>
    <derivirana_varijabla naziv="DomainObject.Predmet.StrankaNazivFormated_1">MPR STRATEŠKO KOMUNICIRANJE d.o.o.</derivirana_varijabla>
  </DomainObject.Predmet.StrankaNazivFormated>
  <DomainObject.Predmet.StrankaNazivFormatedOIB>
    <izvorni_sadrzaj>MPR STRATEŠKO KOMUNICIRANJE d.o.o., OIB 54420881567</izvorni_sadrzaj>
    <derivirana_varijabla naziv="DomainObject.Predmet.StrankaNazivFormatedOIB_1">MPR STRATEŠKO KOMUNICIRANJE d.o.o., OIB 54420881567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MPR STRATEŠKO KOMUNICIRANJE d.o.o.</item>
    </izvorni_sadrzaj>
    <derivirana_varijabla naziv="DomainObject.Predmet.StrankaListFormated_1">
      <item>MPR STRATEŠKO KOMUNICIRANJE d.o.o.</item>
    </derivirana_varijabla>
  </DomainObject.Predmet.StrankaListFormated>
  <DomainObject.Predmet.StrankaListFormatedOIB>
    <izvorni_sadrzaj>
      <item>MPR STRATEŠKO KOMUNICIRANJE d.o.o., OIB 54420881567</item>
    </izvorni_sadrzaj>
    <derivirana_varijabla naziv="DomainObject.Predmet.StrankaListFormatedOIB_1">
      <item>MPR STRATEŠKO KOMUNICIRANJE d.o.o., OIB 54420881567</item>
    </derivirana_varijabla>
  </DomainObject.Predmet.StrankaListFormatedOIB>
  <DomainObject.Predmet.StrankaListFormatedWithAdress>
    <izvorni_sadrzaj>
      <item>MPR STRATEŠKO KOMUNICIRANJE d.o.o., Kornatska 1 F, 10000 Zagreb</item>
    </izvorni_sadrzaj>
    <derivirana_varijabla naziv="DomainObject.Predmet.StrankaListFormatedWithAdress_1">
      <item>MPR STRATEŠKO KOMUNICIRANJE d.o.o., Kornatska 1 F, 10000 Zagreb</item>
    </derivirana_varijabla>
  </DomainObject.Predmet.StrankaListFormatedWithAdress>
  <DomainObject.Predmet.StrankaListFormatedWithAdressOIB>
    <izvorni_sadrzaj>
      <item>MPR STRATEŠKO KOMUNICIRANJE d.o.o., OIB 54420881567, Kornatska 1 F, 10000 Zagreb</item>
    </izvorni_sadrzaj>
    <derivirana_varijabla naziv="DomainObject.Predmet.StrankaListFormatedWithAdressOIB_1">
      <item>MPR STRATEŠKO KOMUNICIRANJE d.o.o., OIB 54420881567, Kornatska 1 F, 10000 Zagreb</item>
    </derivirana_varijabla>
  </DomainObject.Predmet.StrankaListFormatedWithAdressOIB>
  <DomainObject.Predmet.StrankaListNazivFormated>
    <izvorni_sadrzaj>
      <item>MPR STRATEŠKO KOMUNICIRANJE d.o.o.</item>
    </izvorni_sadrzaj>
    <derivirana_varijabla naziv="DomainObject.Predmet.StrankaListNazivFormated_1">
      <item>MPR STRATEŠKO KOMUNICIRANJE d.o.o.</item>
    </derivirana_varijabla>
  </DomainObject.Predmet.StrankaListNazivFormated>
  <DomainObject.Predmet.StrankaListNazivFormatedOIB>
    <izvorni_sadrzaj>
      <item>MPR STRATEŠKO KOMUNICIRANJE d.o.o., OIB 54420881567</item>
    </izvorni_sadrzaj>
    <derivirana_varijabla naziv="DomainObject.Predmet.StrankaListNazivFormatedOIB_1">
      <item>MPR STRATEŠKO KOMUNICIRANJE d.o.o., OIB 54420881567</item>
    </derivirana_varijabla>
  </DomainObject.Predmet.StrankaListNazivFormatedOIB>
  <DomainObject.Predmet.ProtuStrankaListFormated>
    <izvorni_sadrzaj>
      <item>MPR STRATEŠKO KOMUNICIRANJE d.o.o. zastupanog po punomoćniku Dunja Kutle; Ratko Maček</item>
    </izvorni_sadrzaj>
    <derivirana_varijabla naziv="DomainObject.Predmet.ProtuStrankaListFormated_1">
      <item>MPR STRATEŠKO KOMUNICIRANJE d.o.o. zastupanog po punomoćniku Dunja Kutle; Ratko Maček</item>
    </derivirana_varijabla>
  </DomainObject.Predmet.ProtuStrankaListFormated>
  <DomainObject.Predmet.ProtuStrankaListFormatedOIB>
    <izvorni_sadrzaj>
      <item>MPR STRATEŠKO KOMUNICIRANJE d.o.o., OIB 54420881567 zastupanog po punomoćniku Dunja Kutle; Ratko Maček</item>
    </izvorni_sadrzaj>
    <derivirana_varijabla naziv="DomainObject.Predmet.ProtuStrankaListFormatedOIB_1">
      <item>MPR STRATEŠKO KOMUNICIRANJE d.o.o., OIB 54420881567 zastupanog po punomoćniku Dunja Kutle; Ratko Maček</item>
    </derivirana_varijabla>
  </DomainObject.Predmet.ProtuStrankaListFormatedOIB>
  <DomainObject.Predmet.ProtuStrankaListFormatedWithAdress>
    <izvorni_sadrzaj>
      <item>MPR STRATEŠKO KOMUNICIRANJE d.o.o., Kornatska 1 F, 10000 Zagreb zastupanog po punomoćniku Dunja Kutle; Ratko Maček</item>
    </izvorni_sadrzaj>
    <derivirana_varijabla naziv="DomainObject.Predmet.ProtuStrankaListFormatedWithAdress_1">
      <item>MPR STRATEŠKO KOMUNICIRANJE d.o.o., Kornatska 1 F, 10000 Zagreb zastupanog po punomoćniku Dunja Kutle; Ratko Maček</item>
    </derivirana_varijabla>
  </DomainObject.Predmet.ProtuStrankaListFormatedWithAdress>
  <DomainObject.Predmet.ProtuStrankaListFormatedWithAdressOIB>
    <izvorni_sadrzaj>
      <item>MPR STRATEŠKO KOMUNICIRANJE d.o.o., OIB 54420881567, Kornatska 1 F, 10000 Zagreb zastupanog po punomoćniku Dunja Kutle; Ratko Maček</item>
    </izvorni_sadrzaj>
    <derivirana_varijabla naziv="DomainObject.Predmet.ProtuStrankaListFormatedWithAdressOIB_1">
      <item>MPR STRATEŠKO KOMUNICIRANJE d.o.o., OIB 54420881567, Kornatska 1 F, 10000 Zagreb zastupanog po punomoćniku Dunja Kutle; Ratko Maček</item>
    </derivirana_varijabla>
  </DomainObject.Predmet.ProtuStrankaListFormatedWithAdressOIB>
  <DomainObject.Predmet.ProtuStrankaListNazivFormated>
    <izvorni_sadrzaj>
      <item>MPR STRATEŠKO KOMUNICIRANJE d.o.o.</item>
    </izvorni_sadrzaj>
    <derivirana_varijabla naziv="DomainObject.Predmet.ProtuStrankaListNazivFormated_1">
      <item>MPR STRATEŠKO KOMUNICIRANJE d.o.o.</item>
    </derivirana_varijabla>
  </DomainObject.Predmet.ProtuStrankaListNazivFormated>
  <DomainObject.Predmet.ProtuStrankaListNazivFormatedOIB>
    <izvorni_sadrzaj>
      <item>MPR STRATEŠKO KOMUNICIRANJE d.o.o., OIB 54420881567</item>
    </izvorni_sadrzaj>
    <derivirana_varijabla naziv="DomainObject.Predmet.ProtuStrankaListNazivFormatedOIB_1">
      <item>MPR STRATEŠKO KOMUNICIRANJE d.o.o., OIB 54420881567</item>
    </derivirana_varijabla>
  </DomainObject.Predmet.ProtuStrankaListNazivFormatedOIB>
  <DomainObject.Predmet.OstaliListFormated>
    <izvorni_sadrzaj>
      <item>Dunja Kutle punomoćnik sudionika u postupku MPR STRATEŠKO KOMUNICIRANJE d.o.o.</item>
      <item>Ratko Maček punomoćnik sudionika u postupku MPR STRATEŠKO KOMUNICIRANJE d.o.o.</item>
    </izvorni_sadrzaj>
    <derivirana_varijabla naziv="DomainObject.Predmet.OstaliListFormated_1">
      <item>Dunja Kutle punomoćnik sudionika u postupku MPR STRATEŠKO KOMUNICIRANJE d.o.o.</item>
      <item>Ratko Maček punomoćnik sudionika u postupku MPR STRATEŠKO KOMUNICIRANJE d.o.o.</item>
    </derivirana_varijabla>
  </DomainObject.Predmet.OstaliListFormated>
  <DomainObject.Predmet.OstaliListFormatedOIB>
    <izvorni_sadrzaj>
      <item>Dunja Kutle, OIB 65932468851 punomoćnik sudionika u postupku MPR STRATEŠKO KOMUNICIRANJE d.o.o.</item>
      <item>Ratko Maček, OIB 09420273785 punomoćnik sudionika u postupku MPR STRATEŠKO KOMUNICIRANJE d.o.o.</item>
    </izvorni_sadrzaj>
    <derivirana_varijabla naziv="DomainObject.Predmet.OstaliListFormatedOIB_1">
      <item>Dunja Kutle, OIB 65932468851 punomoćnik sudionika u postupku MPR STRATEŠKO KOMUNICIRANJE d.o.o.</item>
      <item>Ratko Maček, OIB 09420273785 punomoćnik sudionika u postupku MPR STRATEŠKO KOMUNICIRANJE d.o.o.</item>
    </derivirana_varijabla>
  </DomainObject.Predmet.OstaliListFormatedOIB>
  <DomainObject.Predmet.OstaliListFormatedWithAdress>
    <izvorni_sadrzaj>
      <item>Dunja Kutle, A. Hebranga 9/I, 10000 Zagreb punomoćnik sudionika u postupku MPR STRATEŠKO KOMUNICIRANJE d.o.o.</item>
      <item>Ratko Maček, Krste Hegedušića 68, 42000 Varaždin punomoćnik sudionika u postupku MPR STRATEŠKO KOMUNICIRANJE d.o.o.</item>
    </izvorni_sadrzaj>
    <derivirana_varijabla naziv="DomainObject.Predmet.OstaliListFormatedWithAdress_1">
      <item>Dunja Kutle, A. Hebranga 9/I, 10000 Zagreb punomoćnik sudionika u postupku MPR STRATEŠKO KOMUNICIRANJE d.o.o.</item>
      <item>Ratko Maček, Krste Hegedušića 68, 42000 Varaždin punomoćnik sudionika u postupku MPR STRATEŠKO KOMUNICIRANJE d.o.o.</item>
    </derivirana_varijabla>
  </DomainObject.Predmet.OstaliListFormatedWithAdress>
  <DomainObject.Predmet.OstaliListFormatedWithAdressOIB>
    <izvorni_sadrzaj>
      <item>Dunja Kutle, OIB 65932468851, A. Hebranga 9/I, 10000 Zagreb punomoćnik sudionika u postupku MPR STRATEŠKO KOMUNICIRANJE d.o.o.</item>
      <item>Ratko Maček, OIB 09420273785, Krste Hegedušića 68, 42000 Varaždin punomoćnik sudionika u postupku MPR STRATEŠKO KOMUNICIRANJE d.o.o.</item>
    </izvorni_sadrzaj>
    <derivirana_varijabla naziv="DomainObject.Predmet.OstaliListFormatedWithAdressOIB_1">
      <item>Dunja Kutle, OIB 65932468851, A. Hebranga 9/I, 10000 Zagreb punomoćnik sudionika u postupku MPR STRATEŠKO KOMUNICIRANJE d.o.o.</item>
      <item>Ratko Maček, OIB 09420273785, Krste Hegedušića 68, 42000 Varaždin punomoćnik sudionika u postupku MPR STRATEŠKO KOMUNICIRANJE d.o.o.</item>
    </derivirana_varijabla>
  </DomainObject.Predmet.OstaliListFormatedWithAdressOIB>
  <DomainObject.Predmet.OstaliListNazivFormated>
    <izvorni_sadrzaj>
      <item>Dunja Kutle</item>
      <item>Ratko Maček</item>
    </izvorni_sadrzaj>
    <derivirana_varijabla naziv="DomainObject.Predmet.OstaliListNazivFormated_1">
      <item>Dunja Kutle</item>
      <item>Ratko Maček</item>
    </derivirana_varijabla>
  </DomainObject.Predmet.OstaliListNazivFormated>
  <DomainObject.Predmet.OstaliListNazivFormatedOIB>
    <izvorni_sadrzaj>
      <item>Dunja Kutle, OIB 65932468851</item>
      <item>Ratko Maček, OIB 09420273785</item>
    </izvorni_sadrzaj>
    <derivirana_varijabla naziv="DomainObject.Predmet.OstaliListNazivFormatedOIB_1">
      <item>Dunja Kutle, OIB 65932468851</item>
      <item>Ratko Maček, OIB 09420273785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rujna 2015.</izvorni_sadrzaj>
    <derivirana_varijabla naziv="DomainObject.Datum_1">8.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MPR STRATEŠKO KOMUNICIRANJE d.o.o.</izvorni_sadrzaj>
    <derivirana_varijabla naziv="DomainObject.Predmet.StrankaIDrugi_1">MPR STRATEŠKO KOMUNICIRANJE d.o.o.</derivirana_varijabla>
  </DomainObject.Predmet.StrankaIDrugi>
  <DomainObject.Predmet.ProtustrankaIDrugi>
    <izvorni_sadrzaj>MPR STRATEŠKO KOMUNICIRANJE d.o.o.</izvorni_sadrzaj>
    <derivirana_varijabla naziv="DomainObject.Predmet.ProtustrankaIDrugi_1">MPR STRATEŠKO KOMUNICIRANJE d.o.o.</derivirana_varijabla>
  </DomainObject.Predmet.ProtustrankaIDrugi>
  <DomainObject.Predmet.StrankaIDrugiAdressOIB>
    <izvorni_sadrzaj>MPR STRATEŠKO KOMUNICIRANJE d.o.o., OIB 54420881567, Kornatska 1 F, 10000 Zagreb</izvorni_sadrzaj>
    <derivirana_varijabla naziv="DomainObject.Predmet.StrankaIDrugiAdressOIB_1">MPR STRATEŠKO KOMUNICIRANJE d.o.o., OIB 54420881567, Kornatska 1 F, 10000 Zagreb</derivirana_varijabla>
  </DomainObject.Predmet.StrankaIDrugiAdressOIB>
  <DomainObject.Predmet.ProtustrankaIDrugiAdressOIB>
    <izvorni_sadrzaj>MPR STRATEŠKO KOMUNICIRANJE d.o.o., OIB 54420881567, Kornatska 1 F, 10000 Zagreb</izvorni_sadrzaj>
    <derivirana_varijabla naziv="DomainObject.Predmet.ProtustrankaIDrugiAdressOIB_1">MPR STRATEŠKO KOMUNICIRANJE d.o.o., OIB 54420881567, Kornatska 1 F,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MPR STRATEŠKO KOMUNICIRANJE d.o.o.</item>
      <item>MPR STRATEŠKO KOMUNICIRANJE d.o.o.</item>
      <item>Dunja Kutle</item>
      <item>Ratko Maček</item>
    </izvorni_sadrzaj>
    <derivirana_varijabla naziv="DomainObject.Predmet.SudioniciListNaziv_1">
      <item>MPR STRATEŠKO KOMUNICIRANJE d.o.o.</item>
      <item>MPR STRATEŠKO KOMUNICIRANJE d.o.o.</item>
      <item>Dunja Kutle</item>
      <item>Ratko Maček</item>
    </derivirana_varijabla>
  </DomainObject.Predmet.SudioniciListNaziv>
  <DomainObject.Predmet.SudioniciListAdressOIB>
    <izvorni_sadrzaj>
      <item>MPR STRATEŠKO KOMUNICIRANJE d.o.o., OIB 54420881567, Kornatska 1 F,10000 Zagreb</item>
      <item>MPR STRATEŠKO KOMUNICIRANJE d.o.o., OIB 54420881567, Kornatska 1 F,10000 Zagreb</item>
      <item>Dunja Kutle, OIB 65932468851, A. Hebranga 9/I,10000 Zagreb</item>
      <item>Ratko Maček, OIB 09420273785, Krste Hegedušića 68,42000 Varaždin</item>
    </izvorni_sadrzaj>
    <derivirana_varijabla naziv="DomainObject.Predmet.SudioniciListAdressOIB_1">
      <item>MPR STRATEŠKO KOMUNICIRANJE d.o.o., OIB 54420881567, Kornatska 1 F,10000 Zagreb</item>
      <item>MPR STRATEŠKO KOMUNICIRANJE d.o.o., OIB 54420881567, Kornatska 1 F,10000 Zagreb</item>
      <item>Dunja Kutle, OIB 65932468851, A. Hebranga 9/I,10000 Zagreb</item>
      <item>Ratko Maček, OIB 09420273785, Krste Hegedušića 68,42000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54420881567</item>
      <item>, OIB 54420881567</item>
      <item>, OIB 65932468851</item>
      <item>, OIB 09420273785</item>
    </izvorni_sadrzaj>
    <derivirana_varijabla naziv="DomainObject.Predmet.SudioniciListNazivOIB_1">
      <item>, OIB 54420881567</item>
      <item>, OIB 54420881567</item>
      <item>, OIB 65932468851</item>
      <item>, OIB 09420273785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3</properties:Pages>
  <properties:Words>752</properties:Words>
  <properties:Characters>4015</properties:Characters>
  <properties:Lines>105</properties:Lines>
  <properties:Paragraphs>43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4841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2015-08-11T13:34:00Z</dcterms:created>
  <dc:creator>Sudsko vijeæe</dc:creator>
  <cp:lastModifiedBy>Ana Brlek</cp:lastModifiedBy>
  <cp:lastPrinted>2015-09-08T12:16:00Z</cp:lastPrinted>
  <dcterms:modified xmlns:xsi="http://www.w3.org/2001/XMLSchema-instance" xsi:type="dcterms:W3CDTF">2015-09-08T12:16:00Z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