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c255" w14:paraId="a64c255"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A22BF9">
        <w:rPr>
          <w:b/>
        </w:rPr>
        <w:t>Sp-9</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1E27D0">
        <w:t>0</w:t>
      </w:r>
      <w:r w:rsidR="00EF1258">
        <w:t>8</w:t>
      </w:r>
      <w:r w:rsidR="001E27D0">
        <w:t xml:space="preserve">.svibnja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A22BF9">
        <w:t>Anđelko Mrše</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655C07">
        <w:t>11,3</w:t>
      </w:r>
      <w:r w:rsidR="00AB1659">
        <w:t>0</w:t>
      </w:r>
      <w:r w:rsidRPr="00EA477E">
        <w:t xml:space="preserve"> sati</w:t>
      </w:r>
    </w:p>
    <w:p w:rsidRDefault="00EA487D" w:rsidP="009C1650" w:rsidR="00EA487D">
      <w:pPr>
        <w:rPr>
          <w:b/>
        </w:rPr>
      </w:pPr>
    </w:p>
    <w:p w:rsidRDefault="00652F7A" w:rsidP="009C1650" w:rsidR="00652F7A" w:rsidRPr="00144A1F">
      <w:pPr>
        <w:rPr>
          <w:b/>
        </w:rPr>
      </w:pPr>
      <w:r w:rsidRPr="00652F7A">
        <w:t xml:space="preserve">Sudac otvara </w:t>
      </w:r>
      <w:r w:rsidR="00F217F8">
        <w:t>p</w:t>
      </w:r>
      <w:r w:rsidR="00655C07">
        <w:t>ripremno ročište u 11,3</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r w:rsidR="00BE6BA0">
        <w:t>,</w:t>
      </w:r>
      <w:r w:rsidR="00BE6BA0" w:rsidRPr="00BE6BA0">
        <w:rPr>
          <w:lang w:val="de-DE"/>
        </w:rPr>
        <w:t xml:space="preserve"> identitet se </w:t>
      </w:r>
      <w:r w:rsidR="00655C07">
        <w:rPr>
          <w:lang w:val="de-DE"/>
        </w:rPr>
        <w:t>utvrđuje uvidom u OI:  105436275</w:t>
      </w:r>
      <w:r w:rsidR="00F217F8">
        <w:rPr>
          <w:lang w:val="de-DE"/>
        </w:rPr>
        <w:t>, izdana kod PP</w:t>
      </w:r>
      <w:r w:rsidR="00655C07">
        <w:rPr>
          <w:lang w:val="de-DE"/>
        </w:rPr>
        <w:t xml:space="preserve"> SD.</w:t>
      </w:r>
      <w:r w:rsidR="00F217F8">
        <w:rPr>
          <w:lang w:val="de-DE"/>
        </w:rPr>
        <w:t xml:space="preserve"> </w:t>
      </w:r>
    </w:p>
    <w:p w:rsidRDefault="004E02AA" w:rsidP="009E0A91" w:rsidR="004E02AA">
      <w:pPr>
        <w:rPr>
          <w:sz w:val="28"/>
        </w:rPr>
      </w:pPr>
    </w:p>
    <w:p w:rsidRDefault="00652F7A" w:rsidP="009E0A91" w:rsidR="00652F7A" w:rsidRPr="00652F7A">
      <w:r w:rsidRPr="00652F7A">
        <w:t xml:space="preserve">Za vjerovnike: </w:t>
      </w:r>
    </w:p>
    <w:p w:rsidRDefault="00A22BF9" w:rsidP="00A22BF9" w:rsidR="00A22BF9" w:rsidRPr="00A22BF9">
      <w:pPr>
        <w:numPr>
          <w:ilvl w:val="0"/>
          <w:numId w:val="2"/>
        </w:numPr>
        <w:rPr>
          <w:rFonts w:eastAsia="Calibri"/>
          <w:lang w:eastAsia="en-US"/>
        </w:rPr>
      </w:pPr>
      <w:r w:rsidRPr="00A22BF9">
        <w:rPr>
          <w:rFonts w:eastAsia="Calibri"/>
          <w:lang w:eastAsia="en-US"/>
        </w:rPr>
        <w:t>ERSTE&amp;STEIERMARKISCHE BANK d.d. Jadranski trg 3a, Rijeka, OIB: 23057039320</w:t>
      </w:r>
    </w:p>
    <w:p w:rsidRDefault="00A22BF9" w:rsidP="00A22BF9" w:rsidR="00A22BF9" w:rsidRPr="00A22BF9">
      <w:pPr>
        <w:numPr>
          <w:ilvl w:val="0"/>
          <w:numId w:val="2"/>
        </w:numPr>
        <w:rPr>
          <w:rFonts w:eastAsia="Calibri"/>
          <w:lang w:eastAsia="en-US"/>
        </w:rPr>
      </w:pPr>
      <w:r w:rsidRPr="00A22BF9">
        <w:rPr>
          <w:rFonts w:eastAsia="Calibri"/>
          <w:lang w:eastAsia="en-US"/>
        </w:rPr>
        <w:t>Erste Card Club d.o.o. Zagreb, Praška 5, OIB: 85941596441</w:t>
      </w:r>
    </w:p>
    <w:p w:rsidRDefault="00A22BF9" w:rsidP="00A22BF9" w:rsidR="00A22BF9" w:rsidRPr="00A22BF9">
      <w:pPr>
        <w:numPr>
          <w:ilvl w:val="0"/>
          <w:numId w:val="2"/>
        </w:numPr>
        <w:rPr>
          <w:rFonts w:eastAsia="Calibri"/>
          <w:lang w:eastAsia="en-US"/>
        </w:rPr>
      </w:pPr>
      <w:r w:rsidRPr="00A22BF9">
        <w:rPr>
          <w:rFonts w:eastAsia="Calibri"/>
          <w:lang w:eastAsia="en-US"/>
        </w:rPr>
        <w:t>Global Guarantee OU, OIB: 14898766366</w:t>
      </w:r>
    </w:p>
    <w:p w:rsidRDefault="00A22BF9" w:rsidP="00A22BF9" w:rsidR="00A22BF9" w:rsidRPr="00A22BF9">
      <w:pPr>
        <w:numPr>
          <w:ilvl w:val="0"/>
          <w:numId w:val="2"/>
        </w:numPr>
        <w:rPr>
          <w:rFonts w:eastAsia="Calibri"/>
          <w:lang w:eastAsia="en-US"/>
        </w:rPr>
      </w:pPr>
      <w:r w:rsidRPr="00A22BF9">
        <w:rPr>
          <w:rFonts w:eastAsia="Calibri"/>
          <w:lang w:eastAsia="en-US"/>
        </w:rPr>
        <w:t>FINA Zagreb, Ulica Grada Vukovara 70, OIB: 85821130368</w:t>
      </w:r>
    </w:p>
    <w:p w:rsidRDefault="00652F7A" w:rsidP="00652F7A" w:rsidR="00652F7A">
      <w:pPr>
        <w:ind w:left="360"/>
      </w:pPr>
    </w:p>
    <w:p w:rsidRDefault="00655C07" w:rsidP="00BE4CD0" w:rsidR="00655C07">
      <w:pPr>
        <w:jc w:val="both"/>
      </w:pPr>
      <w:r>
        <w:t xml:space="preserve">Utvrđuje se da nije pristupio nitko od vjerovnika koji su pozvani putem oglasne ploče suda. </w:t>
      </w:r>
    </w:p>
    <w:p w:rsidRDefault="00655C07" w:rsidP="00BE4CD0" w:rsidR="00655C07">
      <w:pPr>
        <w:jc w:val="both"/>
      </w:pPr>
      <w:r>
        <w:t>Utvrđuje se da se nitko od vjerovnika nije  pisanim putem očitovao na plan ispunjenja obveze.</w:t>
      </w:r>
    </w:p>
    <w:p w:rsidRDefault="00655C07" w:rsidP="00655C07" w:rsidR="00655C07">
      <w:r>
        <w:t xml:space="preserve">Sukladno čl. 50 st. 1 obzirom da se niti jedan vjerovnik u roku 30 dana </w:t>
      </w:r>
      <w:r w:rsidR="00C17B97">
        <w:t xml:space="preserve">od objave poziva za pripremno ročište </w:t>
      </w:r>
      <w:r>
        <w:t>nije izjasnio o planu ispunjenja obveze smat</w:t>
      </w:r>
      <w:r w:rsidR="00C17B97">
        <w:t>ra se da je dao svoj pristanak n</w:t>
      </w:r>
      <w:r>
        <w:t xml:space="preserve">a plan. </w:t>
      </w:r>
    </w:p>
    <w:p w:rsidRDefault="00655C07" w:rsidP="00655C07" w:rsidR="00655C07"/>
    <w:p w:rsidRDefault="00E63895" w:rsidP="00652F7A" w:rsidR="00BE6BA0">
      <w:r>
        <w:t>Čita se i r</w:t>
      </w:r>
      <w:r w:rsidR="00652F7A">
        <w:t>azmatra se plan ispunjenja obveza</w:t>
      </w:r>
      <w:r w:rsidR="00F217F8">
        <w:t>.</w:t>
      </w:r>
      <w:r>
        <w:t xml:space="preserve"> </w:t>
      </w:r>
    </w:p>
    <w:p w:rsidRDefault="00652F7A" w:rsidP="00652F7A" w:rsidR="00652F7A" w:rsidRPr="00652F7A"/>
    <w:p w:rsidRDefault="00652F7A" w:rsidP="001765E4" w:rsidR="00652F7A">
      <w:pPr>
        <w:jc w:val="both"/>
      </w:pPr>
      <w:r>
        <w:t xml:space="preserve">Sud donosi </w:t>
      </w:r>
    </w:p>
    <w:p w:rsidRDefault="00652F7A" w:rsidP="001765E4" w:rsidR="00652F7A">
      <w:pPr>
        <w:jc w:val="both"/>
      </w:pPr>
    </w:p>
    <w:p w:rsidRDefault="00BE4CD0" w:rsidP="00E277E1" w:rsidR="00652F7A">
      <w:pPr>
        <w:ind w:firstLine="708" w:left="3540"/>
      </w:pPr>
      <w:r>
        <w:t>rješenje</w:t>
      </w:r>
    </w:p>
    <w:p w:rsidRDefault="00652F7A" w:rsidP="00652F7A" w:rsidR="00652F7A"/>
    <w:p w:rsidRDefault="00BE4CD0" w:rsidP="00BE4CD0" w:rsidR="00C17B97">
      <w:pPr>
        <w:ind w:firstLine="708"/>
        <w:jc w:val="both"/>
      </w:pPr>
      <w:r>
        <w:t xml:space="preserve">I </w:t>
      </w:r>
      <w:r w:rsidR="00C17B97">
        <w:t xml:space="preserve">Prihvaća se plan ispunjenja obveza na način da se obveza prema </w:t>
      </w:r>
    </w:p>
    <w:p w:rsidRDefault="00C17B97" w:rsidP="0003445C" w:rsidR="0003445C">
      <w:pPr>
        <w:ind w:firstLine="708"/>
        <w:jc w:val="both"/>
      </w:pPr>
      <w:r w:rsidRPr="0003445C">
        <w:rPr>
          <w:b/>
        </w:rPr>
        <w:lastRenderedPageBreak/>
        <w:t>ERSTE&amp;STEIERMARKISCHE BANK d.d</w:t>
      </w:r>
      <w:r w:rsidRPr="00C17B97">
        <w:t>. Jadranski trg 3a, Rijeka, OIB: 23057039320</w:t>
      </w:r>
      <w:r>
        <w:t xml:space="preserve">, </w:t>
      </w:r>
      <w:r>
        <w:tab/>
      </w:r>
    </w:p>
    <w:p w:rsidRDefault="00C17B97" w:rsidP="0003445C" w:rsidR="00C17B97">
      <w:pPr>
        <w:ind w:firstLine="708"/>
        <w:jc w:val="both"/>
      </w:pPr>
      <w:r>
        <w:t xml:space="preserve">1. dug po kreditnoj partiji br. 5105532527 (glavni dug 93.903,65 kn sa zz kamatom koja teče od 26.travnja 2016.g. do isplate uvećanjem prosječne kamatne stope na stanja kredita odobrenih na razdoblje dulje od godine dana nefinancijskim trgovačkim društvima izračunate za referentno razdoblje koje prethodi tekućem polugodištu za 3postotna poena, redovna kamata 585,69 kn). </w:t>
      </w:r>
    </w:p>
    <w:p w:rsidRDefault="00C17B97" w:rsidP="00BE4CD0" w:rsidR="00C17B97">
      <w:pPr>
        <w:ind w:firstLine="708"/>
        <w:jc w:val="both"/>
      </w:pPr>
      <w:r>
        <w:t xml:space="preserve">2. </w:t>
      </w:r>
      <w:r w:rsidRPr="00C17B97">
        <w:t xml:space="preserve">dug po kreditnoj partiji br. </w:t>
      </w:r>
      <w:r>
        <w:t xml:space="preserve">5106899453 (glavni dug 10.905,93 kn sa </w:t>
      </w:r>
      <w:r w:rsidRPr="00C17B97">
        <w:t xml:space="preserve"> zz kamatom koja teče od </w:t>
      </w:r>
      <w:r>
        <w:t>21</w:t>
      </w:r>
      <w:r w:rsidRPr="00C17B97">
        <w:t>.travnja 2016.g. do isplate uvećanjem prosječne kamatne stope na stanja kredita odobrenih na razdoblje dulje od godine dana nefinancijskim trgovačkim društvima izračunate za referentno razdoblje koje p</w:t>
      </w:r>
      <w:r>
        <w:t xml:space="preserve">rethodi tekućem polugodištu za tri </w:t>
      </w:r>
      <w:r w:rsidRPr="00C17B97">
        <w:t>p</w:t>
      </w:r>
      <w:r>
        <w:t>ostotna poena, redovna kamata 521,26</w:t>
      </w:r>
      <w:r w:rsidRPr="00C17B97">
        <w:t xml:space="preserve"> kn</w:t>
      </w:r>
      <w:r>
        <w:t xml:space="preserve"> već obračunata zatezna kamata 1.664,18 kn. </w:t>
      </w:r>
    </w:p>
    <w:p w:rsidRDefault="00C17B97" w:rsidP="00C17B97" w:rsidR="00C17B97">
      <w:pPr>
        <w:ind w:firstLine="708"/>
        <w:jc w:val="both"/>
      </w:pPr>
      <w:r>
        <w:t xml:space="preserve">3. </w:t>
      </w:r>
      <w:r w:rsidR="00947600">
        <w:t>Dugovanje po rješenju o ovrsi (</w:t>
      </w:r>
      <w:r>
        <w:t>za dug po tekućem računu HR4924020063206440264) Ovrv-1344/15 od 16.ožujka 2015.g. doneseno po javnom bilježniku Mirjani Popovac u iznosu od 13.959,90 kn i 3.111,38 kn troškova postupka, sve uvećano za zakonsku kamatu koja je određena tim rješenjem).</w:t>
      </w:r>
    </w:p>
    <w:p w:rsidRDefault="00C17B97" w:rsidP="00C17B97" w:rsidR="00C17B97">
      <w:pPr>
        <w:ind w:firstLine="708"/>
        <w:jc w:val="both"/>
      </w:pPr>
    </w:p>
    <w:p w:rsidRDefault="00C17B97" w:rsidP="00C17B97" w:rsidR="00C17B97" w:rsidRPr="00BE4CD0">
      <w:pPr>
        <w:ind w:left="720"/>
        <w:jc w:val="both"/>
      </w:pPr>
      <w:r w:rsidRPr="00BE4CD0">
        <w:rPr>
          <w:b/>
        </w:rPr>
        <w:t>Erste Card Club d.o.o.</w:t>
      </w:r>
      <w:r w:rsidRPr="00BE4CD0">
        <w:t xml:space="preserve"> Zagreb, Praška 5, OIB: 85941596441</w:t>
      </w:r>
    </w:p>
    <w:p w:rsidRDefault="0003445C" w:rsidP="00C17B97" w:rsidR="0003445C" w:rsidRPr="0003445C">
      <w:pPr>
        <w:ind w:left="720"/>
        <w:jc w:val="both"/>
      </w:pPr>
    </w:p>
    <w:p w:rsidRDefault="00947600" w:rsidP="00C17B97" w:rsidR="00C17B97" w:rsidRPr="00BE4CD0">
      <w:pPr>
        <w:pStyle w:val="Odlomakpopisa"/>
        <w:numPr>
          <w:ilvl w:val="0"/>
          <w:numId w:val="7"/>
        </w:numPr>
        <w:jc w:val="both"/>
        <w:rPr>
          <w:rFonts w:hAnsi="Times New Roman" w:ascii="Times New Roman"/>
          <w:sz w:val="24"/>
          <w:szCs w:val="24"/>
        </w:rPr>
      </w:pPr>
      <w:r>
        <w:rPr>
          <w:rFonts w:hAnsi="Times New Roman" w:ascii="Times New Roman"/>
          <w:sz w:val="24"/>
          <w:szCs w:val="24"/>
        </w:rPr>
        <w:t>Dugovanje po bianc</w:t>
      </w:r>
      <w:r w:rsidR="00C17B97" w:rsidRPr="00BE4CD0">
        <w:rPr>
          <w:rFonts w:hAnsi="Times New Roman" w:ascii="Times New Roman"/>
          <w:sz w:val="24"/>
          <w:szCs w:val="24"/>
        </w:rPr>
        <w:t>o zadužnici Ov-8621/10 u iznosu od 10.000,00 kn sa zakonskom zateznom kamatom propisanom odredbom</w:t>
      </w:r>
      <w:r w:rsidR="0003445C" w:rsidRPr="00BE4CD0">
        <w:rPr>
          <w:rFonts w:hAnsi="Times New Roman" w:ascii="Times New Roman"/>
          <w:sz w:val="24"/>
          <w:szCs w:val="24"/>
        </w:rPr>
        <w:t xml:space="preserve"> čl. 29.st. 2 Zakona o obveznim odnosima počevši od 02.listopada 2013.g. do 31.srpnja 2015.g. uvećanjem eskontne stope HNB-a koja je vrijedila zadnjeg dana polugodišta koje je prethodilo tekućem polugodištu za pet postotnih poena a od 01.kolovoza 2015.g. pa do isplate uvećanjem prosječne kamatne stope na stanja kredita odobrenih za razdoblje dulje od godine dana nefinancijskim trgovačkim društvima izračunate za referentno razdoblje koje prethodi tekućem polugodištu za tri postotna poena.</w:t>
      </w:r>
    </w:p>
    <w:p w:rsidRDefault="00947600" w:rsidP="0003445C" w:rsidR="0003445C" w:rsidRPr="00BE4CD0">
      <w:pPr>
        <w:pStyle w:val="Odlomakpopisa"/>
        <w:numPr>
          <w:ilvl w:val="0"/>
          <w:numId w:val="7"/>
        </w:numPr>
        <w:jc w:val="both"/>
        <w:rPr>
          <w:rFonts w:hAnsi="Times New Roman" w:ascii="Times New Roman"/>
          <w:sz w:val="24"/>
          <w:szCs w:val="24"/>
        </w:rPr>
      </w:pPr>
      <w:r>
        <w:rPr>
          <w:rFonts w:hAnsi="Times New Roman" w:ascii="Times New Roman"/>
          <w:sz w:val="24"/>
          <w:szCs w:val="24"/>
        </w:rPr>
        <w:t>Dugovanje po bianc</w:t>
      </w:r>
      <w:r w:rsidR="0003445C" w:rsidRPr="00BE4CD0">
        <w:rPr>
          <w:rFonts w:hAnsi="Times New Roman" w:ascii="Times New Roman"/>
          <w:sz w:val="24"/>
          <w:szCs w:val="24"/>
        </w:rPr>
        <w:t>o zadužnici Ov-8622/10 u iznosu od 10.000,00 kn sa zz kamatom propisanom odredbom čl.29.st. 2 Zakona o obveznim odnosima počevši od 03.listopada 2013.g. pa do 31.srpnja 2015.g. uvećanjem eskontne stope HNB uvećanjem eskontne stope HNB-a koja je vrijedila zadnjeg dana polugodišta koje je prethodilo tekućem polugodištu za pet postotnih poena a od 01.kolovoza 2015.g. pa do isplate uvećanjem prosječne kamatne stope na stanja kredita odobrenih za razdoblje dulje od godine dana nefinancijskim trgovačkim društvima izračunate za referentno razdoblje koje prethodi tekućem polugodištu za tri postotna poena.</w:t>
      </w:r>
    </w:p>
    <w:p w:rsidRDefault="0003445C" w:rsidP="0003445C" w:rsidR="0003445C" w:rsidRPr="00BE4CD0">
      <w:pPr>
        <w:pStyle w:val="Odlomakpopisa"/>
        <w:numPr>
          <w:ilvl w:val="0"/>
          <w:numId w:val="7"/>
        </w:numPr>
        <w:jc w:val="both"/>
        <w:rPr>
          <w:rFonts w:hAnsi="Times New Roman" w:ascii="Times New Roman"/>
          <w:sz w:val="24"/>
          <w:szCs w:val="24"/>
        </w:rPr>
      </w:pPr>
      <w:r w:rsidRPr="00BE4CD0">
        <w:rPr>
          <w:rFonts w:hAnsi="Times New Roman" w:ascii="Times New Roman"/>
          <w:sz w:val="24"/>
          <w:szCs w:val="24"/>
        </w:rPr>
        <w:t xml:space="preserve">Dugovanje po rješenju o ovrsi Ovrv-1088/14 od 17.ožujka 2014.g. doneseno po javnom bilježniku Mirjani Popovac u iznosu od 30.828,27 kn i 3.132,75 kn troškova postupka sve uvećano za zakonsku kamatu koja je određena tim rješenjem. </w:t>
      </w:r>
    </w:p>
    <w:p w:rsidRDefault="0003445C" w:rsidP="0003445C" w:rsidR="0003445C" w:rsidRPr="00BE4CD0">
      <w:pPr>
        <w:pStyle w:val="Odlomakpopisa"/>
        <w:numPr>
          <w:ilvl w:val="0"/>
          <w:numId w:val="7"/>
        </w:numPr>
        <w:jc w:val="both"/>
        <w:rPr>
          <w:rFonts w:hAnsi="Times New Roman" w:ascii="Times New Roman"/>
          <w:sz w:val="24"/>
          <w:szCs w:val="24"/>
        </w:rPr>
      </w:pPr>
      <w:r w:rsidRPr="00BE4CD0">
        <w:rPr>
          <w:rFonts w:hAnsi="Times New Roman" w:ascii="Times New Roman"/>
          <w:sz w:val="24"/>
          <w:szCs w:val="24"/>
        </w:rPr>
        <w:t>Dugovanje po rješenju o ovrsi Ovrv-615/14 od 21.listopada 2014.g. doneseno po javnom bilježniku Iliji Šariću u iznosu od 11.483,86 kn i 2.806,19 kn troškova postupka sve uvećano za zakonsku kamatu koja je određena tim rješenjem.</w:t>
      </w:r>
    </w:p>
    <w:p w:rsidRDefault="0003445C" w:rsidP="0003445C" w:rsidR="0003445C" w:rsidRPr="00BE4CD0">
      <w:pPr>
        <w:pStyle w:val="Odlomakpopisa"/>
        <w:numPr>
          <w:ilvl w:val="0"/>
          <w:numId w:val="7"/>
        </w:numPr>
        <w:jc w:val="both"/>
        <w:rPr>
          <w:rFonts w:hAnsi="Times New Roman" w:ascii="Times New Roman"/>
          <w:sz w:val="24"/>
          <w:szCs w:val="24"/>
        </w:rPr>
      </w:pPr>
      <w:r w:rsidRPr="00BE4CD0">
        <w:rPr>
          <w:rFonts w:hAnsi="Times New Roman" w:ascii="Times New Roman"/>
          <w:sz w:val="24"/>
          <w:szCs w:val="24"/>
        </w:rPr>
        <w:t xml:space="preserve">Dugovanje po rješenju o ovrsi Ovrv-721/14 od 28.listopada 2014.g. doneseno po javnom bilježniku Iliji Šarić u iznosu od 12.253,98 kn i 2.886,19 kn troškova postupka, sve uvećano za zakonsku kamatu koja je određena tim rješenjem. </w:t>
      </w:r>
    </w:p>
    <w:p w:rsidRDefault="0003445C" w:rsidP="0003445C" w:rsidR="0003445C" w:rsidRPr="00BE4CD0">
      <w:pPr>
        <w:ind w:left="720"/>
        <w:rPr>
          <w:rFonts w:eastAsia="Calibri"/>
          <w:lang w:eastAsia="en-US"/>
        </w:rPr>
      </w:pPr>
      <w:r w:rsidRPr="00BE4CD0">
        <w:rPr>
          <w:rFonts w:eastAsia="Calibri"/>
          <w:b/>
          <w:lang w:eastAsia="en-US"/>
        </w:rPr>
        <w:t>Global Guarantee OU</w:t>
      </w:r>
      <w:r w:rsidRPr="00BE4CD0">
        <w:rPr>
          <w:rFonts w:eastAsia="Calibri"/>
          <w:lang w:eastAsia="en-US"/>
        </w:rPr>
        <w:t>, OIB: 14898766366</w:t>
      </w:r>
    </w:p>
    <w:p w:rsidRDefault="0003445C" w:rsidP="0003445C" w:rsidR="0003445C" w:rsidRPr="00BE4CD0">
      <w:pPr>
        <w:ind w:left="720"/>
        <w:rPr>
          <w:rFonts w:eastAsia="Calibri"/>
          <w:lang w:eastAsia="en-US"/>
        </w:rPr>
      </w:pPr>
    </w:p>
    <w:p w:rsidRDefault="00BE4CD0" w:rsidP="00BE4CD0" w:rsidR="0003445C" w:rsidRPr="00BE4CD0">
      <w:pPr>
        <w:pStyle w:val="Odlomakpopisa"/>
        <w:ind w:left="1080"/>
        <w:jc w:val="both"/>
        <w:rPr>
          <w:sz w:val="24"/>
          <w:szCs w:val="24"/>
        </w:rPr>
      </w:pPr>
      <w:r w:rsidRPr="00BE4CD0">
        <w:rPr>
          <w:rFonts w:hAnsi="Times New Roman" w:ascii="Times New Roman"/>
          <w:sz w:val="24"/>
          <w:szCs w:val="24"/>
        </w:rPr>
        <w:t>Dugovanje po rješenju o ovrsi Ovrv-723/2014 od 15.prosinca 2014.g. doneseno po javnom bilježniku Ante Barbić u iznosu od 3.230,00 kn i 1.631,25 kn troškova</w:t>
      </w:r>
      <w:r>
        <w:rPr>
          <w:rFonts w:hAnsi="Times New Roman" w:ascii="Times New Roman"/>
          <w:sz w:val="24"/>
          <w:szCs w:val="24"/>
        </w:rPr>
        <w:t xml:space="preserve"> postupka sve uvećano za zakonsku kamatu koja je određena tim rješenjem. </w:t>
      </w:r>
    </w:p>
    <w:p w:rsidRDefault="00BE4CD0" w:rsidP="00BE4CD0" w:rsidR="00BE4CD0">
      <w:pPr>
        <w:pStyle w:val="Odlomakpopisa"/>
        <w:ind w:left="1080"/>
        <w:jc w:val="both"/>
        <w:rPr>
          <w:sz w:val="24"/>
          <w:szCs w:val="24"/>
        </w:rPr>
      </w:pPr>
    </w:p>
    <w:p w:rsidRDefault="00BE4CD0" w:rsidP="00BE4CD0" w:rsidR="00BE4CD0">
      <w:pPr>
        <w:pStyle w:val="Odlomakpopisa"/>
        <w:jc w:val="both"/>
        <w:rPr>
          <w:rFonts w:hAnsi="Times New Roman" w:ascii="Times New Roman"/>
          <w:sz w:val="24"/>
          <w:szCs w:val="24"/>
        </w:rPr>
      </w:pPr>
      <w:r w:rsidRPr="00BE4CD0">
        <w:rPr>
          <w:rFonts w:hAnsi="Times New Roman" w:ascii="Times New Roman"/>
          <w:b/>
          <w:sz w:val="24"/>
          <w:szCs w:val="24"/>
        </w:rPr>
        <w:t>FINA Zagreb</w:t>
      </w:r>
      <w:r w:rsidRPr="00BE4CD0">
        <w:rPr>
          <w:rFonts w:hAnsi="Times New Roman" w:ascii="Times New Roman"/>
          <w:sz w:val="24"/>
          <w:szCs w:val="24"/>
        </w:rPr>
        <w:t>, Ulica Grada Vukovara 70, OIB: 85821130368</w:t>
      </w:r>
    </w:p>
    <w:p w:rsidRDefault="00BE4CD0" w:rsidP="00BE4CD0" w:rsidR="00BE4CD0" w:rsidRPr="00BE4CD0">
      <w:pPr>
        <w:pStyle w:val="Odlomakpopisa"/>
        <w:ind w:left="1080"/>
        <w:jc w:val="both"/>
        <w:rPr>
          <w:rFonts w:hAnsi="Times New Roman" w:ascii="Times New Roman"/>
          <w:sz w:val="24"/>
          <w:szCs w:val="24"/>
        </w:rPr>
      </w:pPr>
      <w:r>
        <w:rPr>
          <w:rFonts w:hAnsi="Times New Roman" w:ascii="Times New Roman"/>
          <w:sz w:val="24"/>
          <w:szCs w:val="24"/>
        </w:rPr>
        <w:t xml:space="preserve">Dug za naknade za provođenje prisilne naplate u iznosu od 2.121,00 kn. </w:t>
      </w:r>
    </w:p>
    <w:p w:rsidRDefault="00BE4CD0" w:rsidP="00BE4CD0" w:rsidR="00BE4CD0">
      <w:pPr>
        <w:jc w:val="both"/>
        <w:rPr>
          <w:rFonts w:eastAsia="Calibri"/>
        </w:rPr>
      </w:pPr>
      <w:r>
        <w:rPr>
          <w:rFonts w:eastAsia="Calibri"/>
        </w:rPr>
        <w:t xml:space="preserve"> </w:t>
      </w:r>
      <w:r>
        <w:rPr>
          <w:rFonts w:eastAsia="Calibri"/>
        </w:rPr>
        <w:tab/>
        <w:t xml:space="preserve">II Potraživanja vjerovnika </w:t>
      </w:r>
      <w:r w:rsidR="00947600">
        <w:rPr>
          <w:rFonts w:eastAsia="Calibri"/>
        </w:rPr>
        <w:t>navedeni u  točki</w:t>
      </w:r>
      <w:r>
        <w:rPr>
          <w:rFonts w:eastAsia="Calibri"/>
        </w:rPr>
        <w:t xml:space="preserve"> I </w:t>
      </w:r>
      <w:r w:rsidR="00947600">
        <w:rPr>
          <w:rFonts w:eastAsia="Calibri"/>
        </w:rPr>
        <w:t>otpisuju</w:t>
      </w:r>
      <w:r>
        <w:rPr>
          <w:rFonts w:eastAsia="Calibri"/>
        </w:rPr>
        <w:t xml:space="preserve"> se u cijelosti 100%</w:t>
      </w:r>
      <w:r w:rsidR="00947600">
        <w:rPr>
          <w:rFonts w:eastAsia="Calibri"/>
        </w:rPr>
        <w:t>,</w:t>
      </w:r>
      <w:r>
        <w:rPr>
          <w:rFonts w:eastAsia="Calibri"/>
        </w:rPr>
        <w:t xml:space="preserve"> otpis cjelokupnog duga sa svim pripadajućim kamatama i troškovima. </w:t>
      </w:r>
    </w:p>
    <w:p w:rsidRDefault="00BE4CD0" w:rsidP="00BE4CD0" w:rsidR="00BE4CD0">
      <w:pPr>
        <w:jc w:val="both"/>
        <w:rPr>
          <w:rFonts w:eastAsia="Calibri"/>
        </w:rPr>
      </w:pPr>
    </w:p>
    <w:p w:rsidRDefault="00BE4CD0" w:rsidP="00BE4CD0" w:rsidR="00BE4CD0">
      <w:pPr>
        <w:ind w:firstLine="708"/>
        <w:jc w:val="both"/>
        <w:rPr>
          <w:rFonts w:eastAsia="Calibri"/>
        </w:rPr>
      </w:pPr>
      <w:r>
        <w:rPr>
          <w:rFonts w:eastAsia="Calibri"/>
        </w:rPr>
        <w:t>III Prihvaćeni plan</w:t>
      </w:r>
      <w:r w:rsidR="00947600">
        <w:rPr>
          <w:rFonts w:eastAsia="Calibri"/>
        </w:rPr>
        <w:t xml:space="preserve"> </w:t>
      </w:r>
      <w:r>
        <w:rPr>
          <w:rFonts w:eastAsia="Calibri"/>
        </w:rPr>
        <w:t xml:space="preserve"> ima učinak sudske nagodbe u smislu čl.50.st. 4 Zakona o stečaju potrošača. </w:t>
      </w:r>
    </w:p>
    <w:p w:rsidRDefault="00947600" w:rsidP="00BE4CD0" w:rsidR="00947600">
      <w:pPr>
        <w:ind w:firstLine="708"/>
        <w:jc w:val="both"/>
        <w:rPr>
          <w:rFonts w:eastAsia="Calibri"/>
        </w:rPr>
      </w:pPr>
    </w:p>
    <w:p w:rsidRDefault="00947600" w:rsidP="00BE4CD0" w:rsidR="00947600" w:rsidRPr="00BE4CD0">
      <w:pPr>
        <w:ind w:firstLine="708"/>
        <w:jc w:val="both"/>
        <w:rPr>
          <w:rFonts w:eastAsia="Calibri"/>
        </w:rPr>
      </w:pPr>
      <w:r>
        <w:rPr>
          <w:rFonts w:eastAsia="Calibri"/>
        </w:rPr>
        <w:t xml:space="preserve">IV Prijedlog za otvaranje postupka stečaja potrošača smatra se povučenim. </w:t>
      </w:r>
    </w:p>
    <w:p w:rsidRDefault="0003445C" w:rsidP="0003445C" w:rsidR="0003445C">
      <w:pPr>
        <w:ind w:left="720"/>
        <w:jc w:val="both"/>
      </w:pPr>
    </w:p>
    <w:p w:rsidRDefault="00947600" w:rsidP="00947600" w:rsidR="00947600" w:rsidRPr="00947600">
      <w:pPr>
        <w:ind w:left="720"/>
        <w:jc w:val="both"/>
      </w:pPr>
      <w:r w:rsidRPr="00947600">
        <w:t xml:space="preserve">U Splitu, dana 08.svibnja 2017.g. </w:t>
      </w:r>
    </w:p>
    <w:p w:rsidRDefault="00947600" w:rsidP="00947600" w:rsidR="00947600">
      <w:pPr>
        <w:jc w:val="both"/>
      </w:pPr>
    </w:p>
    <w:p w:rsidRDefault="00947600" w:rsidP="00947600" w:rsidR="00947600">
      <w:pPr>
        <w:jc w:val="both"/>
      </w:pPr>
    </w:p>
    <w:p w:rsidRDefault="00947600" w:rsidP="00947600" w:rsidR="00947600" w:rsidRPr="00947600">
      <w:pPr>
        <w:jc w:val="both"/>
      </w:pPr>
      <w:r w:rsidRPr="00947600">
        <w:t>U ovaj tren predlagatelj Anđelko Mrše traži da mu se vrati uplaćeni iznos od 1.000.00 kn</w:t>
      </w:r>
      <w:r>
        <w:t xml:space="preserve"> poštanskom uplatnicom na njegovu adresu</w:t>
      </w:r>
      <w:r w:rsidRPr="00947600">
        <w:t xml:space="preserve">. </w:t>
      </w:r>
    </w:p>
    <w:p w:rsidRDefault="00947600" w:rsidP="00947600" w:rsidR="00947600" w:rsidRPr="00947600">
      <w:pPr>
        <w:ind w:left="720"/>
        <w:jc w:val="both"/>
      </w:pPr>
    </w:p>
    <w:p w:rsidRDefault="00947600" w:rsidP="00947600" w:rsidR="00947600" w:rsidRPr="00947600">
      <w:pPr>
        <w:ind w:left="720"/>
        <w:jc w:val="both"/>
      </w:pPr>
      <w:r w:rsidRPr="00947600">
        <w:t xml:space="preserve">Dovršeno u 12,05 sati. </w:t>
      </w:r>
    </w:p>
    <w:p w:rsidRDefault="00947600" w:rsidP="0003445C" w:rsidR="00947600" w:rsidRPr="00BE4CD0">
      <w:pPr>
        <w:ind w:left="720"/>
        <w:jc w:val="both"/>
      </w:pPr>
    </w:p>
    <w:p w:rsidRDefault="00BE4CD0" w:rsidP="001B4D25" w:rsidR="00F815C2">
      <w:pPr>
        <w:jc w:val="both"/>
      </w:pPr>
      <w:r>
        <w:t>Predlagatelj potrošač</w:t>
      </w:r>
      <w:r>
        <w:tab/>
      </w:r>
      <w:r>
        <w:tab/>
        <w:t xml:space="preserve">                                                                         Sudac</w:t>
      </w:r>
    </w:p>
    <w:p w:rsidRDefault="00BE4CD0" w:rsidP="00947600" w:rsidR="00BE4CD0">
      <w:pPr>
        <w:tabs>
          <w:tab w:pos="6963" w:val="left"/>
        </w:tabs>
        <w:jc w:val="both"/>
      </w:pPr>
      <w:r>
        <w:t xml:space="preserve">Anđelko Mrše </w:t>
      </w:r>
      <w:r w:rsidR="00947600">
        <w:tab/>
        <w:t>Irena Klisović</w:t>
      </w:r>
    </w:p>
    <w:p w:rsidRDefault="00BE4CD0" w:rsidP="001B4D25" w:rsidR="00BE4CD0">
      <w:pPr>
        <w:jc w:val="both"/>
      </w:pPr>
    </w:p>
    <w:p w:rsidRDefault="00BE4CD0" w:rsidP="00947600" w:rsidR="00BE4CD0">
      <w:pPr>
        <w:tabs>
          <w:tab w:pos="6881" w:val="left"/>
        </w:tabs>
        <w:jc w:val="both"/>
      </w:pPr>
      <w:r>
        <w:t>_________________</w:t>
      </w:r>
      <w:r w:rsidR="00947600">
        <w:tab/>
        <w:t>____________</w:t>
      </w:r>
    </w:p>
    <w:p w:rsidRDefault="00BE4CD0" w:rsidP="001B4D25" w:rsidR="00BE4CD0" w:rsidRPr="00BE4CD0">
      <w:pPr>
        <w:jc w:val="both"/>
      </w:pPr>
    </w:p>
    <w:p w:rsidRDefault="00947600" w:rsidP="00947600" w:rsidR="00947600">
      <w:pPr>
        <w:tabs>
          <w:tab w:pos="7027" w:val="left"/>
        </w:tabs>
        <w:jc w:val="both"/>
      </w:pPr>
      <w:r>
        <w:tab/>
        <w:t xml:space="preserve">zapisničar: </w:t>
      </w:r>
    </w:p>
    <w:p w:rsidRDefault="00947600" w:rsidP="00947600" w:rsidR="00947600">
      <w:pPr>
        <w:tabs>
          <w:tab w:pos="7027" w:val="left"/>
        </w:tabs>
        <w:jc w:val="both"/>
      </w:pPr>
      <w:r>
        <w:tab/>
        <w:t>Božena Semren</w:t>
      </w:r>
    </w:p>
    <w:p w:rsidRDefault="00947600" w:rsidP="001B4D25" w:rsidR="00947600">
      <w:pPr>
        <w:jc w:val="both"/>
      </w:pPr>
    </w:p>
    <w:p w:rsidRDefault="00947600" w:rsidP="00947600" w:rsidR="00947600">
      <w:pPr>
        <w:tabs>
          <w:tab w:pos="7063" w:val="left"/>
        </w:tabs>
        <w:jc w:val="both"/>
      </w:pPr>
      <w:r>
        <w:tab/>
        <w:t>_____________</w:t>
      </w:r>
    </w:p>
    <w:p w:rsidRDefault="00947600" w:rsidP="001B4D25" w:rsidR="00947600">
      <w:pPr>
        <w:jc w:val="both"/>
      </w:pPr>
    </w:p>
    <w:sectPr w:rsidSect="004A2F6A" w:rsidR="00947600">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87C" w:rsidP="004A2F6A" w:rsidR="00D3587C">
      <w:r>
        <w:separator/>
      </w:r>
    </w:p>
  </w:endnote>
  <w:endnote w:id="0" w:type="continuationSeparator">
    <w:p w:rsidRDefault="00D3587C" w:rsidP="004A2F6A" w:rsidR="00D358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87C" w:rsidP="004A2F6A" w:rsidR="00D3587C">
      <w:r>
        <w:separator/>
      </w:r>
    </w:p>
  </w:footnote>
  <w:footnote w:id="0" w:type="continuationSeparator">
    <w:p w:rsidRDefault="00D3587C" w:rsidP="004A2F6A" w:rsidR="00D358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6717EB">
      <w:rPr>
        <w:noProof/>
      </w:rPr>
      <w:t>3</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C0572"/>
    <w:multiLevelType w:val="hybridMultilevel"/>
    <w:tmpl w:val="89621ADA"/>
    <w:lvl w:tplc="831A1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22F25"/>
    <w:multiLevelType w:val="hybridMultilevel"/>
    <w:tmpl w:val="B8E4ADE6"/>
    <w:lvl w:tplc="98F8102C"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8747FD1"/>
    <w:multiLevelType w:val="hybridMultilevel"/>
    <w:tmpl w:val="89621ADA"/>
    <w:lvl w:tplc="831A1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54A6F68"/>
    <w:multiLevelType w:val="hybridMultilevel"/>
    <w:tmpl w:val="909AFB42"/>
    <w:lvl w:tplc="831A1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num>
  <w:num w:numId="2">
    <w:abstractNumId w:val="5"/>
  </w:num>
  <w:num w:numId="3">
    <w:abstractNumId w:val="5"/>
  </w:num>
  <w:num w:numId="4">
    <w:abstractNumId w:val="5"/>
  </w:num>
  <w:num w:numId="5">
    <w:abstractNumId w:val="5"/>
  </w:num>
  <w:num w:numId="6">
    <w:abstractNumId w:val="5"/>
  </w:num>
  <w:num w:numId="7">
    <w:abstractNumId w:val="2"/>
  </w:num>
  <w:num w:numId="8">
    <w:abstractNumId w:val="0"/>
  </w:num>
  <w:num w:numId="9">
    <w:abstractNumId w:val="4"/>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3445C"/>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702DB"/>
    <w:rsid w:val="00180B89"/>
    <w:rsid w:val="00182983"/>
    <w:rsid w:val="001834E1"/>
    <w:rsid w:val="0018650A"/>
    <w:rsid w:val="001B4D25"/>
    <w:rsid w:val="001C1D68"/>
    <w:rsid w:val="001E27D0"/>
    <w:rsid w:val="001F428A"/>
    <w:rsid w:val="001F784D"/>
    <w:rsid w:val="002075EF"/>
    <w:rsid w:val="00226D73"/>
    <w:rsid w:val="00247922"/>
    <w:rsid w:val="002873E4"/>
    <w:rsid w:val="00294491"/>
    <w:rsid w:val="002A0BFD"/>
    <w:rsid w:val="002A67E7"/>
    <w:rsid w:val="002B0AF8"/>
    <w:rsid w:val="002B0EF5"/>
    <w:rsid w:val="002B64B2"/>
    <w:rsid w:val="002D3AAD"/>
    <w:rsid w:val="002D60E1"/>
    <w:rsid w:val="002E6D04"/>
    <w:rsid w:val="002E7C2D"/>
    <w:rsid w:val="002E7D89"/>
    <w:rsid w:val="002F44CA"/>
    <w:rsid w:val="002F65C6"/>
    <w:rsid w:val="00325285"/>
    <w:rsid w:val="0032758D"/>
    <w:rsid w:val="00342CA4"/>
    <w:rsid w:val="00342F14"/>
    <w:rsid w:val="003563FE"/>
    <w:rsid w:val="00380DB3"/>
    <w:rsid w:val="003A45B3"/>
    <w:rsid w:val="003C698A"/>
    <w:rsid w:val="003D59C3"/>
    <w:rsid w:val="00402B3C"/>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463D4"/>
    <w:rsid w:val="00652F7A"/>
    <w:rsid w:val="00655C07"/>
    <w:rsid w:val="00656A70"/>
    <w:rsid w:val="0065745B"/>
    <w:rsid w:val="00661A07"/>
    <w:rsid w:val="00665D7E"/>
    <w:rsid w:val="006717EB"/>
    <w:rsid w:val="00692CD3"/>
    <w:rsid w:val="006B7A48"/>
    <w:rsid w:val="006B7D4C"/>
    <w:rsid w:val="006C30C6"/>
    <w:rsid w:val="006D225F"/>
    <w:rsid w:val="006F1084"/>
    <w:rsid w:val="006F4B13"/>
    <w:rsid w:val="00700A07"/>
    <w:rsid w:val="00707161"/>
    <w:rsid w:val="00730066"/>
    <w:rsid w:val="00731BBF"/>
    <w:rsid w:val="00742D99"/>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47600"/>
    <w:rsid w:val="00953E83"/>
    <w:rsid w:val="009707C3"/>
    <w:rsid w:val="009966C0"/>
    <w:rsid w:val="009A22AA"/>
    <w:rsid w:val="009C1650"/>
    <w:rsid w:val="009C3D2B"/>
    <w:rsid w:val="009C4883"/>
    <w:rsid w:val="009E0A91"/>
    <w:rsid w:val="009E6272"/>
    <w:rsid w:val="009F7DF6"/>
    <w:rsid w:val="00A03B52"/>
    <w:rsid w:val="00A07E87"/>
    <w:rsid w:val="00A151AA"/>
    <w:rsid w:val="00A22BF9"/>
    <w:rsid w:val="00A42BF5"/>
    <w:rsid w:val="00A433D5"/>
    <w:rsid w:val="00A70BDD"/>
    <w:rsid w:val="00A80EA7"/>
    <w:rsid w:val="00A95984"/>
    <w:rsid w:val="00AA2CC7"/>
    <w:rsid w:val="00AB1659"/>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E4CD0"/>
    <w:rsid w:val="00BE52A8"/>
    <w:rsid w:val="00BE6BA0"/>
    <w:rsid w:val="00C01306"/>
    <w:rsid w:val="00C01FE7"/>
    <w:rsid w:val="00C07E62"/>
    <w:rsid w:val="00C17B97"/>
    <w:rsid w:val="00C26E0A"/>
    <w:rsid w:val="00C34F62"/>
    <w:rsid w:val="00C3622F"/>
    <w:rsid w:val="00C376E7"/>
    <w:rsid w:val="00C57673"/>
    <w:rsid w:val="00C665D7"/>
    <w:rsid w:val="00CC4747"/>
    <w:rsid w:val="00CE4530"/>
    <w:rsid w:val="00D21CF6"/>
    <w:rsid w:val="00D3587C"/>
    <w:rsid w:val="00D51323"/>
    <w:rsid w:val="00D53C5F"/>
    <w:rsid w:val="00D77997"/>
    <w:rsid w:val="00D95CDE"/>
    <w:rsid w:val="00DA0B4E"/>
    <w:rsid w:val="00DA30B0"/>
    <w:rsid w:val="00DA644B"/>
    <w:rsid w:val="00DC5DF9"/>
    <w:rsid w:val="00DD118F"/>
    <w:rsid w:val="00DD418B"/>
    <w:rsid w:val="00DD4AB9"/>
    <w:rsid w:val="00E12307"/>
    <w:rsid w:val="00E15CBD"/>
    <w:rsid w:val="00E20FA7"/>
    <w:rsid w:val="00E2539D"/>
    <w:rsid w:val="00E63895"/>
    <w:rsid w:val="00E73032"/>
    <w:rsid w:val="00E86701"/>
    <w:rsid w:val="00E90871"/>
    <w:rsid w:val="00EA20B9"/>
    <w:rsid w:val="00EA477E"/>
    <w:rsid w:val="00EA487D"/>
    <w:rsid w:val="00EC070F"/>
    <w:rsid w:val="00ED080A"/>
    <w:rsid w:val="00ED494A"/>
    <w:rsid w:val="00EF1258"/>
    <w:rsid w:val="00F217F8"/>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717EB"/>
    <w:rPr>
      <w:color w:val="808080"/>
      <w:bdr w:space="0" w:sz="0" w:color="auto" w:val="none"/>
      <w:shd w:fill="auto" w:color="auto" w:val="clear"/>
    </w:rPr>
  </w:style>
  <w:style w:customStyle="true" w:styleId="eSPISCCParagraphDefaultFont" w:type="character">
    <w:name w:val="eSPIS_CC_Paragraph Default Font"/>
    <w:basedOn w:val="Zadanifontodlomka"/>
    <w:rsid w:val="006717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17EB"/>
    <w:rPr>
      <w:b/>
      <w:bdr w:space="0" w:sz="0" w:color="auto" w:val="none"/>
      <w:shd w:fill="FFFFCC" w:color="auto" w:val="clear"/>
      <w:lang w:val="hr-HR"/>
    </w:rPr>
  </w:style>
  <w:style w:customStyle="true" w:styleId="PozadinaSvijetloCrvena" w:type="character">
    <w:name w:val="Pozadina_SvijetloCrvena"/>
    <w:basedOn w:val="eSPISCCParagraphDefaultFont"/>
    <w:rsid w:val="006717E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17E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717EB"/>
    <w:rPr>
      <w:color w:val="808080"/>
      <w:bdr w:color="auto" w:space="0" w:sz="0" w:val="none"/>
      <w:shd w:color="auto" w:fill="auto" w:val="clear"/>
    </w:rPr>
  </w:style>
  <w:style w:customStyle="1" w:styleId="eSPISCCParagraphDefaultFont" w:type="character">
    <w:name w:val="eSPIS_CC_Paragraph Default Font"/>
    <w:basedOn w:val="Zadanifontodlomka"/>
    <w:rsid w:val="006717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17EB"/>
    <w:rPr>
      <w:b/>
      <w:bdr w:color="auto" w:space="0" w:sz="0" w:val="none"/>
      <w:shd w:color="auto" w:fill="FFFFCC" w:val="clear"/>
      <w:lang w:val="hr-HR"/>
    </w:rPr>
  </w:style>
  <w:style w:customStyle="1" w:styleId="PozadinaSvijetloCrvena" w:type="character">
    <w:name w:val="Pozadina_SvijetloCrvena"/>
    <w:basedOn w:val="eSPISCCParagraphDefaultFont"/>
    <w:rsid w:val="006717E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17E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07506">
      <w:bodyDiv w:val="true"/>
      <w:marLeft w:val="0"/>
      <w:marRight w:val="0"/>
      <w:marTop w:val="0"/>
      <w:marBottom w:val="0"/>
      <w:divBdr>
        <w:top w:space="0" w:sz="0" w:color="auto" w:val="none"/>
        <w:left w:space="0" w:sz="0" w:color="auto" w:val="none"/>
        <w:bottom w:space="0" w:sz="0" w:color="auto" w:val="none"/>
        <w:right w:space="0" w:sz="0" w:color="auto" w:val="none"/>
      </w:divBdr>
    </w:div>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18521019">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 w:id="725031512">
      <w:bodyDiv w:val="true"/>
      <w:marLeft w:val="0"/>
      <w:marRight w:val="0"/>
      <w:marTop w:val="0"/>
      <w:marBottom w:val="0"/>
      <w:divBdr>
        <w:top w:space="0" w:sz="0" w:color="auto" w:val="none"/>
        <w:left w:space="0" w:sz="0" w:color="auto" w:val="none"/>
        <w:bottom w:space="0" w:sz="0" w:color="auto" w:val="none"/>
        <w:right w:space="0" w:sz="0" w:color="auto" w:val="none"/>
      </w:divBdr>
    </w:div>
    <w:div w:id="8254374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i provođenje stečaja potrošača</izvorni_sadrzaj>
    <derivirana_varijabla naziv="DomainObject.Predmet.Opis_1">Prijedlog za otvaranje i provođenje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Sp-9/2016</izvorni_sadrzaj>
    <derivirana_varijabla naziv="DomainObject.Predmet.OznakaBroj_1">Sp-9/2016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Anđelko Mrše</izvorni_sadrzaj>
    <derivirana_varijabla naziv="DomainObject.Predmet.StrankaFormated_1">  Anđelko Mrše</derivirana_varijabla>
  </DomainObject.Predmet.StrankaFormated>
  <DomainObject.Predmet.StrankaFormatedOIB>
    <izvorni_sadrzaj>  Anđelko Mrše, OIB 73433122287</izvorni_sadrzaj>
    <derivirana_varijabla naziv="DomainObject.Predmet.StrankaFormatedOIB_1">  Anđelko Mrše, OIB 73433122287</derivirana_varijabla>
  </DomainObject.Predmet.StrankaFormatedOIB>
  <DomainObject.Predmet.StrankaFormatedWithAdress>
    <izvorni_sadrzaj> Anđelko Mrše, Kukuljevićeva 11, 21000 Split</izvorni_sadrzaj>
    <derivirana_varijabla naziv="DomainObject.Predmet.StrankaFormatedWithAdress_1"> Anđelko Mrše, Kukuljevićeva 11, 21000 Split</derivirana_varijabla>
  </DomainObject.Predmet.StrankaFormatedWithAdress>
  <DomainObject.Predmet.StrankaFormatedWithAdressOIB>
    <izvorni_sadrzaj> Anđelko Mrše, OIB 73433122287, Kukuljevićeva 11, 21000 Split</izvorni_sadrzaj>
    <derivirana_varijabla naziv="DomainObject.Predmet.StrankaFormatedWithAdressOIB_1"> Anđelko Mrše, OIB 73433122287, Kukuljevićeva 11, 21000 Split</derivirana_varijabla>
  </DomainObject.Predmet.StrankaFormatedWithAdressOIB>
  <DomainObject.Predmet.StrankaWithAdress>
    <izvorni_sadrzaj>Anđelko Mrše Kukuljevićeva 11,21000 Split</izvorni_sadrzaj>
    <derivirana_varijabla naziv="DomainObject.Predmet.StrankaWithAdress_1">Anđelko Mrše Kukuljevićeva 11,21000 Split</derivirana_varijabla>
  </DomainObject.Predmet.StrankaWithAdress>
  <DomainObject.Predmet.StrankaWithAdressOIB>
    <izvorni_sadrzaj>Anđelko Mrše, OIB 73433122287, Kukuljevićeva 11,21000 Split</izvorni_sadrzaj>
    <derivirana_varijabla naziv="DomainObject.Predmet.StrankaWithAdressOIB_1">Anđelko Mrše, OIB 73433122287, Kukuljevićeva 11,21000 Split</derivirana_varijabla>
  </DomainObject.Predmet.StrankaWithAdressOIB>
  <DomainObject.Predmet.StrankaNazivFormated>
    <izvorni_sadrzaj>Anđelko Mrše</izvorni_sadrzaj>
    <derivirana_varijabla naziv="DomainObject.Predmet.StrankaNazivFormated_1">Anđelko Mrše</derivirana_varijabla>
  </DomainObject.Predmet.StrankaNazivFormated>
  <DomainObject.Predmet.StrankaNazivFormatedOIB>
    <izvorni_sadrzaj>Anđelko Mrše, OIB 73433122287</izvorni_sadrzaj>
    <derivirana_varijabla naziv="DomainObject.Predmet.StrankaNazivFormatedOIB_1">Anđelko Mrše, OIB 73433122287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Anđelko Mrše</item>
    </izvorni_sadrzaj>
    <derivirana_varijabla naziv="DomainObject.Predmet.StrankaListFormated_1">
      <item>Anđelko Mrše</item>
    </derivirana_varijabla>
  </DomainObject.Predmet.StrankaListFormated>
  <DomainObject.Predmet.StrankaListFormatedOIB>
    <izvorni_sadrzaj>
      <item>Anđelko Mrše, OIB 73433122287</item>
    </izvorni_sadrzaj>
    <derivirana_varijabla naziv="DomainObject.Predmet.StrankaListFormatedOIB_1">
      <item>Anđelko Mrše, OIB 73433122287</item>
    </derivirana_varijabla>
  </DomainObject.Predmet.StrankaListFormatedOIB>
  <DomainObject.Predmet.StrankaListFormatedWithAdress>
    <izvorni_sadrzaj>
      <item>Anđelko Mrše, Kukuljevićeva 11, 21000 Split</item>
    </izvorni_sadrzaj>
    <derivirana_varijabla naziv="DomainObject.Predmet.StrankaListFormatedWithAdress_1">
      <item>Anđelko Mrše, Kukuljevićeva 11, 21000 Split</item>
    </derivirana_varijabla>
  </DomainObject.Predmet.StrankaListFormatedWithAdress>
  <DomainObject.Predmet.StrankaListFormatedWithAdressOIB>
    <izvorni_sadrzaj>
      <item>Anđelko Mrše, OIB 73433122287, Kukuljevićeva 11, 21000 Split</item>
    </izvorni_sadrzaj>
    <derivirana_varijabla naziv="DomainObject.Predmet.StrankaListFormatedWithAdressOIB_1">
      <item>Anđelko Mrše, OIB 73433122287, Kukuljevićeva 11, 21000 Split</item>
    </derivirana_varijabla>
  </DomainObject.Predmet.StrankaListFormatedWithAdressOIB>
  <DomainObject.Predmet.StrankaListNazivFormated>
    <izvorni_sadrzaj>
      <item>Anđelko Mrše</item>
    </izvorni_sadrzaj>
    <derivirana_varijabla naziv="DomainObject.Predmet.StrankaListNazivFormated_1">
      <item>Anđelko Mrše</item>
    </derivirana_varijabla>
  </DomainObject.Predmet.StrankaListNazivFormated>
  <DomainObject.Predmet.StrankaListNazivFormatedOIB>
    <izvorni_sadrzaj>
      <item>Anđelko Mrše, OIB 73433122287</item>
    </izvorni_sadrzaj>
    <derivirana_varijabla naziv="DomainObject.Predmet.StrankaListNazivFormatedOIB_1">
      <item>Anđelko Mrše, OIB 73433122287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Anđelko Mrše</izvorni_sadrzaj>
    <derivirana_varijabla naziv="DomainObject.Predmet.StrankaIDrugi_1">Anđelko Mrše</derivirana_varijabla>
  </DomainObject.Predmet.StrankaIDrugi>
  <DomainObject.Predmet.ProtustrankaIDrugi>
    <izvorni_sadrzaj/>
    <derivirana_varijabla naziv="DomainObject.Predmet.ProtustrankaIDrugi_1"/>
  </DomainObject.Predmet.ProtustrankaIDrugi>
  <DomainObject.Predmet.StrankaIDrugiAdressOIB>
    <izvorni_sadrzaj>Anđelko Mrše, OIB 73433122287, Kukuljevićeva 11, 21000 Split</izvorni_sadrzaj>
    <derivirana_varijabla naziv="DomainObject.Predmet.StrankaIDrugiAdressOIB_1">Anđelko Mrše, OIB 73433122287, Kukuljevićeva 11,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Anđelko Mrše</item>
    </izvorni_sadrzaj>
    <derivirana_varijabla naziv="DomainObject.Predmet.SudioniciListNaziv_1">
      <item>Anđelko Mrše</item>
    </derivirana_varijabla>
  </DomainObject.Predmet.SudioniciListNaziv>
  <DomainObject.Predmet.SudioniciListAdressOIB>
    <izvorni_sadrzaj>
      <item>Anđelko Mrše, OIB 73433122287, Kukuljevićeva 11,21000 Split</item>
    </izvorni_sadrzaj>
    <derivirana_varijabla naziv="DomainObject.Predmet.SudioniciListAdressOIB_1">
      <item>Anđelko Mrše, OIB 73433122287, Kukuljevićeva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73433122287</item>
    </izvorni_sadrzaj>
    <derivirana_varijabla naziv="DomainObject.Predmet.SudioniciListNazivOIB_1">
      <item>, OIB 73433122287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FC9B38-C4ED-4BE6-A3BB-109274A728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817</properties:Words>
  <properties:Characters>4661</properties:Characters>
  <properties:Lines>127</properties:Lines>
  <properties:Paragraphs>52</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2017-05-08T05:24:00Z</dcterms:created>
  <dc:creator>korisnik</dc:creator>
  <cp:lastModifiedBy>Božena Semren</cp:lastModifiedBy>
  <cp:lastPrinted>2017-05-08T10:14:00Z</cp:lastPrinted>
  <dcterms:modified xmlns:xsi="http://www.w3.org/2001/XMLSchema-instance" xsi:type="dcterms:W3CDTF">2017-05-08T10:17:00Z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