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0001" w14:paraId="20900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87C3B" w:rsidP="00987C3B" w:rsidR="00987C3B" w:rsidRPr="00987C3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               6 St-931/2016-2.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>O G L A S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N.T.G. REMETA d.o.o. za trgovinu i usluge, Zagreb, Bukovac gornji 96, MBS: 080442289, OIB: 95583312608, koji se vodi kod ovoga suda pod brojem St-931/2016, temeljem odredbe čl.430., 431. i 434. Stečajnog zakona (Narodne novine br. 71/15), objavljuje: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5.679,99 kn, u koji iznos je uračunata kamata i naknada Financijske agencije za provedbu ovrhe na novčanim sredstvima.  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II. Poziva se osoba ovlaštena za zastupanje dužnika – Ladislava Bujan, Zagreb, </w:t>
      </w:r>
      <w:proofErr w:type="spellStart"/>
      <w:r w:rsidRPr="00987C3B">
        <w:rPr>
          <w:rFonts w:cs="Times New Roman" w:eastAsia="Times New Roman"/>
          <w:szCs w:val="20"/>
          <w:lang w:eastAsia="hr-HR"/>
        </w:rPr>
        <w:t>Kvintička</w:t>
      </w:r>
      <w:proofErr w:type="spellEnd"/>
      <w:r w:rsidRPr="00987C3B">
        <w:rPr>
          <w:rFonts w:cs="Times New Roman" w:eastAsia="Times New Roman"/>
          <w:szCs w:val="20"/>
          <w:lang w:eastAsia="hr-HR"/>
        </w:rPr>
        <w:t xml:space="preserve"> 1a, OIB: 46653519819 i Vladimir Novak, Zagreb, Bukovac gornji 96, OIB: 60402375549, da u roku od 15 dana od objave ovog oglasa na mrežnoj stranici e-Oglasna ploča Trgovačkog suda u Bjelovaru podnese sudu javnobilježnički ovjerovljen popis imovine i obveza na propisanom obrascu.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U Bjelovaru 13. lipnja 2016. 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87C3B">
        <w:rPr>
          <w:rFonts w:cs="Times New Roman" w:eastAsia="Times New Roman"/>
          <w:szCs w:val="20"/>
          <w:lang w:eastAsia="hr-HR"/>
        </w:rPr>
        <w:t>Rj</w:t>
      </w:r>
      <w:proofErr w:type="spellEnd"/>
      <w:r w:rsidRPr="00987C3B">
        <w:rPr>
          <w:rFonts w:cs="Times New Roman" w:eastAsia="Times New Roman"/>
          <w:szCs w:val="20"/>
          <w:lang w:eastAsia="hr-HR"/>
        </w:rPr>
        <w:t>.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 xml:space="preserve">            - zakonskim zastupnicima dužnika putem pošte        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>II. Kal. 45 dana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7C3B">
        <w:rPr>
          <w:rFonts w:cs="Times New Roman" w:eastAsia="Times New Roman"/>
          <w:szCs w:val="20"/>
          <w:lang w:eastAsia="hr-HR"/>
        </w:rPr>
        <w:t>Bjelovar, 13.6.2016.</w:t>
      </w:r>
    </w:p>
    <w:p w:rsidRDefault="00987C3B" w:rsidP="00987C3B" w:rsidR="00987C3B" w:rsidRPr="00987C3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C3B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2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St-931/2016-2</izvorni_sadrzaj>
    <derivirana_varijabla naziv="DomainObject.Oznaka_1">St-931/2016-2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N.T.G. REMETA d.o.o.</izvorni_sadrzaj>
    <derivirana_varijabla naziv="DomainObject.Predmet.ProtustrankaFormated_1">  N.T.G. REMETA d.o.o.</derivirana_varijabla>
  </DomainObject.Predmet.ProtustrankaFormated>
  <DomainObject.Predmet.ProtustrankaFormatedOIB>
    <izvorni_sadrzaj>  N.T.G. REMETA d.o.o., OIB 95583312608</izvorni_sadrzaj>
    <derivirana_varijabla naziv="DomainObject.Predmet.ProtustrankaFormatedOIB_1">  N.T.G. REMETA d.o.o., OIB 95583312608</derivirana_varijabla>
  </DomainObject.Predmet.ProtustrankaFormatedOIB>
  <DomainObject.Predmet.ProtustrankaFormatedWithAdress>
    <izvorni_sadrzaj> N.T.G. REMETA d.o.o., Bukovac gornji 96, 10000 Zagreb</izvorni_sadrzaj>
    <derivirana_varijabla naziv="DomainObject.Predmet.ProtustrankaFormatedWithAdress_1"> N.T.G. REMETA d.o.o., Bukovac gornji 96, 10000 Zagreb</derivirana_varijabla>
  </DomainObject.Predmet.ProtustrankaFormatedWithAdress>
  <DomainObject.Predmet.ProtustrankaFormatedWithAdressOIB>
    <izvorni_sadrzaj> N.T.G. REMETA d.o.o., OIB 95583312608, Bukovac gornji 96, 10000 Zagreb</izvorni_sadrzaj>
    <derivirana_varijabla naziv="DomainObject.Predmet.ProtustrankaFormatedWithAdressOIB_1"> N.T.G. REMETA d.o.o., OIB 95583312608, Bukovac gornji 96, 10000 Zagreb</derivirana_varijabla>
  </DomainObject.Predmet.ProtustrankaFormatedWithAdressOIB>
  <DomainObject.Predmet.ProtustrankaWithAdress>
    <izvorni_sadrzaj>N.T.G. REMETA d.o.o. Bukovac gornji 96, 10000 Zagreb</izvorni_sadrzaj>
    <derivirana_varijabla naziv="DomainObject.Predmet.ProtustrankaWithAdress_1">N.T.G. REMETA d.o.o. Bukovac gornji 96, 10000 Zagreb</derivirana_varijabla>
  </DomainObject.Predmet.ProtustrankaWithAdress>
  <DomainObject.Predmet.ProtustrankaWithAdressOIB>
    <izvorni_sadrzaj>N.T.G. REMETA d.o.o., OIB 95583312608, Bukovac gornji 96, 10000 Zagreb</izvorni_sadrzaj>
    <derivirana_varijabla naziv="DomainObject.Predmet.ProtustrankaWithAdressOIB_1">N.T.G. REMETA d.o.o., OIB 95583312608, Bukovac gornji 96, 10000 Zagreb</derivirana_varijabla>
  </DomainObject.Predmet.ProtustrankaWithAdressOIB>
  <DomainObject.Predmet.ProtustrankaNazivFormated>
    <izvorni_sadrzaj>N.T.G. REMETA d.o.o.</izvorni_sadrzaj>
    <derivirana_varijabla naziv="DomainObject.Predmet.ProtustrankaNazivFormated_1">N.T.G. REMETA d.o.o.</derivirana_varijabla>
  </DomainObject.Predmet.ProtustrankaNazivFormated>
  <DomainObject.Predmet.ProtustrankaNazivFormatedOIB>
    <izvorni_sadrzaj>N.T.G. REMETA d.o.o., OIB 95583312608</izvorni_sadrzaj>
    <derivirana_varijabla naziv="DomainObject.Predmet.ProtustrankaNazivFormatedOIB_1">N.T.G. REMETA d.o.o., OIB 95583312608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N.T.G. REMETA d.o.o.</item>
    </izvorni_sadrzaj>
    <derivirana_varijabla naziv="DomainObject.Predmet.ProtuStrankaListFormated_1">
      <item>N.T.G. REMETA d.o.o.</item>
    </derivirana_varijabla>
  </DomainObject.Predmet.ProtuStrankaListFormated>
  <DomainObject.Predmet.ProtuStrankaListFormatedOIB>
    <izvorni_sadrzaj>
      <item>N.T.G. REMETA d.o.o., OIB 95583312608</item>
    </izvorni_sadrzaj>
    <derivirana_varijabla naziv="DomainObject.Predmet.ProtuStrankaListFormatedOIB_1">
      <item>N.T.G. REMETA d.o.o., OIB 95583312608</item>
    </derivirana_varijabla>
  </DomainObject.Predmet.ProtuStrankaListFormatedOIB>
  <DomainObject.Predmet.ProtuStrankaListFormatedWithAdress>
    <izvorni_sadrzaj>
      <item>N.T.G. REMETA d.o.o., Bukovac gornji 96, 10000 Zagreb</item>
    </izvorni_sadrzaj>
    <derivirana_varijabla naziv="DomainObject.Predmet.ProtuStrankaListFormatedWithAdress_1">
      <item>N.T.G. REMETA d.o.o., Bukovac gornji 96, 10000 Zagreb</item>
    </derivirana_varijabla>
  </DomainObject.Predmet.ProtuStrankaListFormatedWithAdress>
  <DomainObject.Predmet.ProtuStrankaListFormatedWithAdressOIB>
    <izvorni_sadrzaj>
      <item>N.T.G. REMETA d.o.o., OIB 95583312608, Bukovac gornji 96, 10000 Zagreb</item>
    </izvorni_sadrzaj>
    <derivirana_varijabla naziv="DomainObject.Predmet.ProtuStrankaListFormatedWithAdressOIB_1">
      <item>N.T.G. REMETA d.o.o., OIB 95583312608, Bukovac gornji 96, 10000 Zagreb</item>
    </derivirana_varijabla>
  </DomainObject.Predmet.ProtuStrankaListFormatedWithAdressOIB>
  <DomainObject.Predmet.ProtuStrankaListNazivFormated>
    <izvorni_sadrzaj>
      <item>N.T.G. REMETA d.o.o.</item>
    </izvorni_sadrzaj>
    <derivirana_varijabla naziv="DomainObject.Predmet.ProtuStrankaListNazivFormated_1">
      <item>N.T.G. REMETA d.o.o.</item>
    </derivirana_varijabla>
  </DomainObject.Predmet.ProtuStrankaListNazivFormated>
  <DomainObject.Predmet.ProtuStrankaListNazivFormatedOIB>
    <izvorni_sadrzaj>
      <item>N.T.G. REMETA d.o.o., OIB 95583312608</item>
    </izvorni_sadrzaj>
    <derivirana_varijabla naziv="DomainObject.Predmet.ProtuStrankaListNazivFormatedOIB_1">
      <item>N.T.G. REMETA d.o.o., OIB 95583312608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St-931/2016-2</izvorni_sadrzaj>
    <derivirana_varijabla naziv="DomainObject.PoslovniBrojDokumenta_1">St-931/2016-2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N.T.G. REMETA d.o.o.</izvorni_sadrzaj>
    <derivirana_varijabla naziv="DomainObject.Predmet.ProtustrankaIDrugi_1">N.T.G. REMETA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N.T.G. REMETA d.o.o., OIB 95583312608, Bukovac gornji 96, 10000 Zagreb</izvorni_sadrzaj>
    <derivirana_varijabla naziv="DomainObject.Predmet.ProtustrankaIDrugiAdressOIB_1">N.T.G. REMETA d.o.o., OIB 95583312608, Bukovac gornji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N.T.G. REMETA d.o.o.</item>
      <item>FINA Regionalni centar Zagreb</item>
    </izvorni_sadrzaj>
    <derivirana_varijabla naziv="DomainObject.Predmet.SudioniciListNaziv_1">
      <item>N.T.G. REMETA d.o.o.</item>
      <item>FINA Regionalni centar Zagreb</item>
    </derivirana_varijabla>
  </DomainObject.Predmet.SudioniciListNaziv>
  <DomainObject.Predmet.SudioniciListAdressOIB>
    <izvorni_sadrzaj>
      <item>N.T.G. REMETA d.o.o., OIB 95583312608, Bukovac gornji 96,10000 Zagreb</item>
      <item>FINA Regionalni centar Zagreb, OIB 85821130368, Trg svibanjskih žrtava 1995. 1,10000 Zagreb</item>
    </izvorni_sadrzaj>
    <derivirana_varijabla naziv="DomainObject.Predmet.SudioniciListAdressOIB_1">
      <item>N.T.G. REMETA d.o.o., OIB 95583312608, Bukovac gornji 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CB1EC-C881-4EC1-8A00-91A5D95C0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1769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2016-06-13T06:59:00Z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