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52847d" w14:paraId="452847d" w:rsidRDefault="00A83674" w:rsidP="00185999" w:rsidR="00185999" w:rsidRPr="00185999">
      <w:pPr>
        <w:pStyle w:val="Zaglavlje"/>
        <w15:collapsed w:val="false"/>
        <w:rPr>
          <w:rFonts w:hAnsi="Times New Roman" w:ascii="Times New Roman"/>
          <w:lang w:val="hr-HR"/>
        </w:rPr>
      </w:pPr>
      <w:bookmarkStart w:name="_GoBack" w:id="0"/>
      <w:bookmarkEnd w:id="0"/>
      <w:r>
        <w:rPr>
          <w:noProof/>
          <w:szCs w:val="24"/>
          <w:lang w:val="hr-HR"/>
        </w:rPr>
        <w:drawing>
          <wp:inline distR="0" distL="0" distB="0" distT="0">
            <wp:extent cy="962025" cx="723900"/>
            <wp:effectExtent b="9525" r="0"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185999" w:rsidP="00185999" w:rsidR="00185999" w:rsidRPr="00185999">
      <w:pPr>
        <w:pStyle w:val="Zaglavlje"/>
        <w:rPr>
          <w:rFonts w:hAnsi="Times New Roman" w:ascii="Times New Roman"/>
          <w:lang w:val="hr-HR"/>
        </w:rPr>
      </w:pPr>
      <w:r w:rsidRPr="00185999">
        <w:rPr>
          <w:rFonts w:hAnsi="Times New Roman" w:ascii="Times New Roman"/>
          <w:lang w:val="hr-HR"/>
        </w:rPr>
        <w:t>REPUBLIKA HRVATSKA</w:t>
      </w:r>
    </w:p>
    <w:p w:rsidRDefault="00185999" w:rsidP="00185999" w:rsidR="00185999" w:rsidRPr="00185999">
      <w:pPr>
        <w:pStyle w:val="Zaglavlje"/>
        <w:rPr>
          <w:rFonts w:hAnsi="Times New Roman" w:ascii="Times New Roman"/>
          <w:lang w:val="hr-HR"/>
        </w:rPr>
      </w:pPr>
      <w:r w:rsidRPr="00185999">
        <w:rPr>
          <w:rFonts w:hAnsi="Times New Roman" w:ascii="Times New Roman"/>
          <w:lang w:val="hr-HR"/>
        </w:rPr>
        <w:t>Trgovački sud u Zagrebu</w:t>
      </w:r>
    </w:p>
    <w:p w:rsidRDefault="00185999" w:rsidP="00185999" w:rsidR="00185999" w:rsidRPr="00185999">
      <w:pPr>
        <w:pStyle w:val="Zaglavlje"/>
        <w:rPr>
          <w:sz w:val="20"/>
          <w:lang w:val="hr-HR"/>
        </w:rPr>
      </w:pPr>
      <w:r w:rsidRPr="00185999">
        <w:rPr>
          <w:rFonts w:hAnsi="Times New Roman" w:ascii="Times New Roman"/>
          <w:lang w:val="hr-HR"/>
        </w:rPr>
        <w:t xml:space="preserve">Zagreb, </w:t>
      </w:r>
      <w:proofErr w:type="spellStart"/>
      <w:r w:rsidRPr="00185999">
        <w:rPr>
          <w:rFonts w:hAnsi="Times New Roman" w:ascii="Times New Roman"/>
          <w:lang w:val="hr-HR"/>
        </w:rPr>
        <w:t>Amruševa</w:t>
      </w:r>
      <w:proofErr w:type="spellEnd"/>
      <w:r w:rsidRPr="00185999">
        <w:rPr>
          <w:rFonts w:hAnsi="Times New Roman" w:ascii="Times New Roman"/>
          <w:lang w:val="hr-HR"/>
        </w:rPr>
        <w:t xml:space="preserve"> 2/II, desno (p.p. </w:t>
      </w:r>
      <w:proofErr w:type="spellStart"/>
      <w:r w:rsidRPr="00185999">
        <w:rPr>
          <w:rFonts w:hAnsi="Times New Roman" w:ascii="Times New Roman"/>
          <w:lang w:val="hr-HR"/>
        </w:rPr>
        <w:t>432</w:t>
      </w:r>
      <w:proofErr w:type="spellEnd"/>
      <w:r w:rsidRPr="00185999">
        <w:rPr>
          <w:rFonts w:hAnsi="Times New Roman" w:ascii="Times New Roman"/>
          <w:lang w:val="hr-HR"/>
        </w:rPr>
        <w:t>)</w:t>
      </w:r>
    </w:p>
    <w:p w:rsidRDefault="00185999" w:rsidP="00185999" w:rsidR="00185999" w:rsidRPr="00185999">
      <w:pPr>
        <w:jc w:val="right"/>
        <w:rPr>
          <w:rFonts w:hAnsi="Times New Roman" w:ascii="Times New Roman"/>
          <w:szCs w:val="24"/>
          <w:lang w:val="hr-HR"/>
        </w:rPr>
      </w:pPr>
      <w:r w:rsidRPr="00185999">
        <w:rPr>
          <w:rFonts w:hAnsi="Times New Roman" w:ascii="Times New Roman"/>
          <w:szCs w:val="24"/>
          <w:lang w:val="hr-HR"/>
        </w:rPr>
        <w:tab/>
      </w:r>
      <w:r w:rsidRPr="00185999">
        <w:rPr>
          <w:rFonts w:hAnsi="Times New Roman" w:ascii="Times New Roman"/>
          <w:szCs w:val="24"/>
          <w:lang w:val="hr-HR"/>
        </w:rPr>
        <w:tab/>
        <w:t xml:space="preserve">Poslovni broj: </w:t>
      </w:r>
      <w:proofErr w:type="spellStart"/>
      <w:r w:rsidRPr="00185999">
        <w:rPr>
          <w:rFonts w:hAnsi="Times New Roman" w:ascii="Times New Roman"/>
          <w:szCs w:val="24"/>
          <w:lang w:val="hr-HR"/>
        </w:rPr>
        <w:t>34</w:t>
      </w:r>
      <w:proofErr w:type="spellEnd"/>
      <w:r w:rsidRPr="00185999">
        <w:rPr>
          <w:rFonts w:hAnsi="Times New Roman" w:ascii="Times New Roman"/>
          <w:szCs w:val="24"/>
          <w:lang w:val="hr-HR"/>
        </w:rPr>
        <w:t>. St-</w:t>
      </w:r>
      <w:proofErr w:type="spellStart"/>
      <w:r w:rsidR="0095093A">
        <w:rPr>
          <w:rFonts w:hAnsi="Times New Roman" w:ascii="Times New Roman"/>
          <w:szCs w:val="24"/>
          <w:lang w:val="hr-HR"/>
        </w:rPr>
        <w:t>1329</w:t>
      </w:r>
      <w:proofErr w:type="spellEnd"/>
      <w:r w:rsidR="0095093A">
        <w:rPr>
          <w:rFonts w:hAnsi="Times New Roman" w:ascii="Times New Roman"/>
          <w:szCs w:val="24"/>
          <w:lang w:val="hr-HR"/>
        </w:rPr>
        <w:t>/</w:t>
      </w:r>
      <w:proofErr w:type="spellStart"/>
      <w:r w:rsidR="0095093A">
        <w:rPr>
          <w:rFonts w:hAnsi="Times New Roman" w:ascii="Times New Roman"/>
          <w:szCs w:val="24"/>
          <w:lang w:val="hr-HR"/>
        </w:rPr>
        <w:t>2017</w:t>
      </w:r>
      <w:proofErr w:type="spellEnd"/>
      <w:r w:rsidR="0095093A">
        <w:rPr>
          <w:rFonts w:hAnsi="Times New Roman" w:ascii="Times New Roman"/>
          <w:szCs w:val="24"/>
          <w:lang w:val="hr-HR"/>
        </w:rPr>
        <w:t>-</w:t>
      </w:r>
      <w:proofErr w:type="spellStart"/>
      <w:r w:rsidR="0095093A">
        <w:rPr>
          <w:rFonts w:hAnsi="Times New Roman" w:ascii="Times New Roman"/>
          <w:szCs w:val="24"/>
          <w:lang w:val="hr-HR"/>
        </w:rPr>
        <w:t>25</w:t>
      </w:r>
      <w:proofErr w:type="spellEnd"/>
    </w:p>
    <w:p w:rsidRDefault="00185999" w:rsidP="00185999" w:rsidR="00185999" w:rsidRPr="00185999">
      <w:pPr>
        <w:jc w:val="both"/>
        <w:rPr>
          <w:rFonts w:hAnsi="Times New Roman" w:ascii="Times New Roman"/>
          <w:szCs w:val="24"/>
          <w:lang w:val="hr-HR"/>
        </w:rPr>
      </w:pPr>
    </w:p>
    <w:p w:rsidRDefault="00185999" w:rsidP="00185999" w:rsidR="00185999" w:rsidRPr="00185999">
      <w:pPr>
        <w:jc w:val="center"/>
        <w:rPr>
          <w:lang w:val="hr-HR"/>
        </w:rPr>
      </w:pPr>
      <w:r w:rsidRPr="00185999">
        <w:rPr>
          <w:rFonts w:hAnsi="Times New Roman" w:ascii="Times New Roman"/>
          <w:szCs w:val="24"/>
          <w:lang w:val="hr-HR"/>
        </w:rPr>
        <w:t>R E P U B L I K A  H R V A T S K A</w:t>
      </w:r>
    </w:p>
    <w:p w:rsidRDefault="00185999" w:rsidP="00185999" w:rsidR="00185999" w:rsidRPr="00185999">
      <w:pPr>
        <w:ind w:left="-284"/>
        <w:jc w:val="both"/>
        <w:rPr>
          <w:rFonts w:hAnsi="Times New Roman" w:ascii="Times New Roman"/>
          <w:szCs w:val="24"/>
          <w:lang w:val="hr-HR"/>
        </w:rPr>
      </w:pPr>
      <w:r w:rsidRPr="00185999">
        <w:rPr>
          <w:rFonts w:hAnsi="Times New Roman" w:ascii="Times New Roman"/>
          <w:szCs w:val="24"/>
          <w:lang w:val="hr-HR"/>
        </w:rPr>
        <w:tab/>
      </w:r>
      <w:r w:rsidRPr="00185999">
        <w:rPr>
          <w:rFonts w:hAnsi="Times New Roman" w:ascii="Times New Roman"/>
          <w:szCs w:val="24"/>
          <w:lang w:val="hr-HR"/>
        </w:rPr>
        <w:tab/>
      </w:r>
      <w:r w:rsidRPr="00185999">
        <w:rPr>
          <w:rFonts w:hAnsi="Times New Roman" w:ascii="Times New Roman"/>
          <w:szCs w:val="24"/>
          <w:lang w:val="hr-HR"/>
        </w:rPr>
        <w:tab/>
      </w:r>
      <w:r w:rsidRPr="00185999">
        <w:rPr>
          <w:rFonts w:hAnsi="Times New Roman" w:ascii="Times New Roman"/>
          <w:szCs w:val="24"/>
          <w:lang w:val="hr-HR"/>
        </w:rPr>
        <w:tab/>
      </w:r>
      <w:r w:rsidRPr="00185999">
        <w:rPr>
          <w:rFonts w:hAnsi="Times New Roman" w:ascii="Times New Roman"/>
          <w:szCs w:val="24"/>
          <w:lang w:val="hr-HR"/>
        </w:rPr>
        <w:tab/>
      </w:r>
      <w:r w:rsidRPr="00185999">
        <w:rPr>
          <w:rFonts w:hAnsi="Times New Roman" w:ascii="Times New Roman"/>
          <w:szCs w:val="24"/>
          <w:lang w:val="hr-HR"/>
        </w:rPr>
        <w:tab/>
      </w:r>
    </w:p>
    <w:p w:rsidRDefault="00185999" w:rsidP="00185999" w:rsidR="00185999" w:rsidRPr="00185999">
      <w:pPr>
        <w:jc w:val="center"/>
        <w:rPr>
          <w:rFonts w:hAnsi="Times New Roman" w:ascii="Times New Roman"/>
          <w:szCs w:val="24"/>
          <w:lang w:val="hr-HR"/>
        </w:rPr>
      </w:pPr>
      <w:r w:rsidRPr="00185999">
        <w:rPr>
          <w:rFonts w:hAnsi="Times New Roman" w:ascii="Times New Roman"/>
          <w:szCs w:val="24"/>
          <w:lang w:val="hr-HR"/>
        </w:rPr>
        <w:t>R J E Š E N J E</w:t>
      </w:r>
    </w:p>
    <w:p w:rsidRDefault="00185999" w:rsidP="00185999" w:rsidR="00185999" w:rsidRPr="00185999">
      <w:pPr>
        <w:jc w:val="both"/>
        <w:rPr>
          <w:rFonts w:hAnsi="Times New Roman" w:ascii="Times New Roman"/>
          <w:szCs w:val="24"/>
          <w:lang w:val="hr-HR"/>
        </w:rPr>
      </w:pPr>
    </w:p>
    <w:p w:rsidRDefault="00D03E18" w:rsidP="00D03E18" w:rsidR="00D03E18" w:rsidRPr="00D667B1">
      <w:pPr>
        <w:ind w:firstLine="720"/>
        <w:jc w:val="both"/>
        <w:rPr>
          <w:rFonts w:hAnsi="Times New Roman" w:ascii="Times New Roman"/>
          <w:szCs w:val="24"/>
          <w:lang w:val="hr-HR"/>
        </w:rPr>
      </w:pPr>
      <w:r w:rsidRPr="00D667B1">
        <w:rPr>
          <w:rFonts w:hAnsi="Times New Roman" w:ascii="Times New Roman"/>
          <w:szCs w:val="24"/>
          <w:lang w:val="hr-HR"/>
        </w:rPr>
        <w:t xml:space="preserve">Trgovački sud u Zagrebu po sucu pojedincu Mirjani Chour Hršak, u prethodnom postupku otvorenim nad dužnikom </w:t>
      </w:r>
      <w:proofErr w:type="spellStart"/>
      <w:r w:rsidR="0095093A">
        <w:rPr>
          <w:rFonts w:eastAsiaTheme="minorHAnsi" w:hAnsi="Times New Roman" w:ascii="Times New Roman"/>
          <w:szCs w:val="24"/>
          <w:lang w:eastAsia="en-US"/>
        </w:rPr>
        <w:t>MIBO</w:t>
      </w:r>
      <w:proofErr w:type="spellEnd"/>
      <w:r w:rsidR="0095093A">
        <w:rPr>
          <w:rFonts w:eastAsiaTheme="minorHAnsi" w:hAnsi="Times New Roman" w:ascii="Times New Roman"/>
          <w:szCs w:val="24"/>
          <w:lang w:eastAsia="en-US"/>
        </w:rPr>
        <w:t xml:space="preserve"> </w:t>
      </w:r>
      <w:proofErr w:type="spellStart"/>
      <w:r w:rsidR="0095093A">
        <w:rPr>
          <w:rFonts w:eastAsiaTheme="minorHAnsi" w:hAnsi="Times New Roman" w:ascii="Times New Roman"/>
          <w:szCs w:val="24"/>
          <w:lang w:eastAsia="en-US"/>
        </w:rPr>
        <w:t>TEHNOART</w:t>
      </w:r>
      <w:proofErr w:type="spellEnd"/>
      <w:r w:rsidR="0095093A">
        <w:rPr>
          <w:rFonts w:eastAsiaTheme="minorHAnsi" w:cs="Arial"/>
          <w:sz w:val="18"/>
          <w:szCs w:val="18"/>
          <w:lang w:eastAsia="en-US"/>
        </w:rPr>
        <w:t xml:space="preserve"> </w:t>
      </w:r>
      <w:proofErr w:type="spellStart"/>
      <w:r w:rsidR="0095093A">
        <w:rPr>
          <w:rFonts w:hAnsi="Times New Roman" w:ascii="Times New Roman"/>
          <w:szCs w:val="24"/>
        </w:rPr>
        <w:t>d.o.o</w:t>
      </w:r>
      <w:proofErr w:type="spellEnd"/>
      <w:r w:rsidR="0095093A">
        <w:rPr>
          <w:rFonts w:hAnsi="Times New Roman" w:ascii="Times New Roman"/>
          <w:szCs w:val="24"/>
        </w:rPr>
        <w:t xml:space="preserve">. </w:t>
      </w:r>
      <w:proofErr w:type="spellStart"/>
      <w:r w:rsidR="0095093A">
        <w:rPr>
          <w:rFonts w:hAnsi="Times New Roman" w:ascii="Times New Roman"/>
          <w:szCs w:val="24"/>
        </w:rPr>
        <w:t>Sesvete</w:t>
      </w:r>
      <w:proofErr w:type="spellEnd"/>
      <w:r w:rsidR="0095093A">
        <w:rPr>
          <w:rFonts w:hAnsi="Times New Roman" w:ascii="Times New Roman"/>
          <w:szCs w:val="24"/>
        </w:rPr>
        <w:t xml:space="preserve">, S. </w:t>
      </w:r>
      <w:proofErr w:type="spellStart"/>
      <w:r w:rsidR="0095093A">
        <w:rPr>
          <w:rFonts w:hAnsi="Times New Roman" w:ascii="Times New Roman"/>
          <w:szCs w:val="24"/>
        </w:rPr>
        <w:t>Kovačića</w:t>
      </w:r>
      <w:proofErr w:type="spellEnd"/>
      <w:r w:rsidR="0095093A">
        <w:rPr>
          <w:rFonts w:hAnsi="Times New Roman" w:ascii="Times New Roman"/>
          <w:szCs w:val="24"/>
        </w:rPr>
        <w:t xml:space="preserve"> 2, </w:t>
      </w:r>
      <w:proofErr w:type="spellStart"/>
      <w:r w:rsidR="0095093A">
        <w:rPr>
          <w:rFonts w:hAnsi="Times New Roman" w:ascii="Times New Roman"/>
          <w:szCs w:val="24"/>
        </w:rPr>
        <w:t>OIB</w:t>
      </w:r>
      <w:proofErr w:type="spellEnd"/>
      <w:r w:rsidR="0095093A">
        <w:rPr>
          <w:rFonts w:hAnsi="Times New Roman" w:ascii="Times New Roman"/>
          <w:szCs w:val="24"/>
        </w:rPr>
        <w:t xml:space="preserve">: </w:t>
      </w:r>
      <w:r w:rsidR="0095093A">
        <w:rPr>
          <w:rFonts w:eastAsiaTheme="minorHAnsi" w:hAnsi="Times New Roman" w:ascii="Times New Roman"/>
          <w:szCs w:val="24"/>
          <w:lang w:eastAsia="en-US"/>
        </w:rPr>
        <w:t>69908106720</w:t>
      </w:r>
      <w:r w:rsidR="0095093A">
        <w:rPr>
          <w:rFonts w:hAnsi="Times New Roman" w:ascii="Times New Roman"/>
          <w:szCs w:val="24"/>
        </w:rPr>
        <w:t xml:space="preserve">, MBS: </w:t>
      </w:r>
      <w:r w:rsidR="0095093A">
        <w:rPr>
          <w:rFonts w:eastAsiaTheme="minorHAnsi" w:hAnsi="Times New Roman" w:ascii="Times New Roman"/>
          <w:szCs w:val="24"/>
          <w:lang w:eastAsia="en-US"/>
        </w:rPr>
        <w:t>080714106</w:t>
      </w:r>
      <w:r w:rsidR="0095093A">
        <w:rPr>
          <w:rFonts w:hAnsi="Times New Roman" w:ascii="Times New Roman"/>
          <w:szCs w:val="24"/>
          <w:lang w:val="hr-HR"/>
        </w:rPr>
        <w:t xml:space="preserve">, </w:t>
      </w:r>
      <w:proofErr w:type="gramStart"/>
      <w:r w:rsidR="0095093A">
        <w:rPr>
          <w:rFonts w:hAnsi="Times New Roman" w:ascii="Times New Roman"/>
          <w:szCs w:val="24"/>
          <w:lang w:val="hr-HR"/>
        </w:rPr>
        <w:t>dana</w:t>
      </w:r>
      <w:proofErr w:type="gramEnd"/>
      <w:r w:rsidR="0095093A">
        <w:rPr>
          <w:rFonts w:hAnsi="Times New Roman" w:ascii="Times New Roman"/>
          <w:szCs w:val="24"/>
          <w:lang w:val="hr-HR"/>
        </w:rPr>
        <w:t xml:space="preserve"> </w:t>
      </w:r>
      <w:proofErr w:type="spellStart"/>
      <w:r w:rsidR="0095093A">
        <w:rPr>
          <w:rFonts w:hAnsi="Times New Roman" w:ascii="Times New Roman"/>
          <w:szCs w:val="24"/>
          <w:lang w:val="hr-HR"/>
        </w:rPr>
        <w:t>10</w:t>
      </w:r>
      <w:proofErr w:type="spellEnd"/>
      <w:r w:rsidRPr="00D667B1">
        <w:rPr>
          <w:rFonts w:hAnsi="Times New Roman" w:ascii="Times New Roman"/>
          <w:szCs w:val="24"/>
          <w:lang w:val="hr-HR"/>
        </w:rPr>
        <w:t xml:space="preserve">. svibnja </w:t>
      </w:r>
      <w:proofErr w:type="spellStart"/>
      <w:r w:rsidRPr="00D667B1">
        <w:rPr>
          <w:rFonts w:hAnsi="Times New Roman" w:ascii="Times New Roman"/>
          <w:szCs w:val="24"/>
          <w:lang w:val="hr-HR"/>
        </w:rPr>
        <w:t>2018</w:t>
      </w:r>
      <w:proofErr w:type="spellEnd"/>
      <w:r w:rsidRPr="00D667B1">
        <w:rPr>
          <w:rFonts w:hAnsi="Times New Roman" w:ascii="Times New Roman"/>
          <w:szCs w:val="24"/>
          <w:lang w:val="hr-HR"/>
        </w:rPr>
        <w:t>. godine</w:t>
      </w:r>
    </w:p>
    <w:p w:rsidRDefault="00D03E18" w:rsidP="00D03E18" w:rsidR="00D03E18" w:rsidRPr="00D667B1">
      <w:pPr>
        <w:ind w:firstLine="720"/>
        <w:jc w:val="both"/>
        <w:rPr>
          <w:rFonts w:hAnsi="Times New Roman" w:ascii="Times New Roman"/>
          <w:szCs w:val="24"/>
          <w:lang w:val="hr-HR"/>
        </w:rPr>
      </w:pPr>
    </w:p>
    <w:p w:rsidRDefault="00D03E18" w:rsidP="00D03E18" w:rsidR="00D03E18" w:rsidRPr="00D667B1">
      <w:pPr>
        <w:jc w:val="center"/>
        <w:rPr>
          <w:rFonts w:hAnsi="Times New Roman" w:ascii="Times New Roman"/>
          <w:szCs w:val="24"/>
          <w:lang w:val="hr-HR"/>
        </w:rPr>
      </w:pPr>
      <w:r w:rsidRPr="00D667B1">
        <w:rPr>
          <w:rFonts w:hAnsi="Times New Roman" w:ascii="Times New Roman"/>
          <w:szCs w:val="24"/>
          <w:lang w:val="hr-HR"/>
        </w:rPr>
        <w:t>r i j e š i o      j e</w:t>
      </w:r>
    </w:p>
    <w:p w:rsidRDefault="00D03E18" w:rsidP="00D03E18" w:rsidR="00D03E18" w:rsidRPr="00D667B1">
      <w:pPr>
        <w:jc w:val="both"/>
        <w:rPr>
          <w:rFonts w:hAnsi="Times New Roman" w:ascii="Times New Roman"/>
          <w:b/>
          <w:szCs w:val="24"/>
          <w:lang w:val="hr-HR"/>
        </w:rPr>
      </w:pPr>
    </w:p>
    <w:p w:rsidRDefault="00D03E18" w:rsidP="00D03E18" w:rsidR="00D03E18" w:rsidRPr="00D667B1">
      <w:pPr>
        <w:pStyle w:val="Odlomakpopisa"/>
        <w:numPr>
          <w:ilvl w:val="0"/>
          <w:numId w:val="1"/>
        </w:numPr>
        <w:ind w:left="709"/>
        <w:jc w:val="both"/>
        <w:rPr>
          <w:rFonts w:hAnsi="Times New Roman" w:ascii="Times New Roman"/>
          <w:szCs w:val="24"/>
          <w:lang w:val="hr-HR"/>
        </w:rPr>
      </w:pPr>
      <w:r w:rsidRPr="00D667B1">
        <w:rPr>
          <w:rFonts w:hAnsi="Times New Roman" w:ascii="Times New Roman"/>
          <w:szCs w:val="24"/>
          <w:lang w:val="hr-HR"/>
        </w:rPr>
        <w:t xml:space="preserve">U prethodnom postupku pokrenutim nad dužnikom </w:t>
      </w:r>
      <w:proofErr w:type="spellStart"/>
      <w:r w:rsidR="0095093A">
        <w:rPr>
          <w:rFonts w:eastAsiaTheme="minorHAnsi" w:hAnsi="Times New Roman" w:ascii="Times New Roman"/>
          <w:szCs w:val="24"/>
          <w:lang w:eastAsia="en-US"/>
        </w:rPr>
        <w:t>MIBO</w:t>
      </w:r>
      <w:proofErr w:type="spellEnd"/>
      <w:r w:rsidR="0095093A">
        <w:rPr>
          <w:rFonts w:eastAsiaTheme="minorHAnsi" w:hAnsi="Times New Roman" w:ascii="Times New Roman"/>
          <w:szCs w:val="24"/>
          <w:lang w:eastAsia="en-US"/>
        </w:rPr>
        <w:t xml:space="preserve"> </w:t>
      </w:r>
      <w:proofErr w:type="spellStart"/>
      <w:r w:rsidR="0095093A">
        <w:rPr>
          <w:rFonts w:eastAsiaTheme="minorHAnsi" w:hAnsi="Times New Roman" w:ascii="Times New Roman"/>
          <w:szCs w:val="24"/>
          <w:lang w:eastAsia="en-US"/>
        </w:rPr>
        <w:t>TEHNOART</w:t>
      </w:r>
      <w:proofErr w:type="spellEnd"/>
      <w:r w:rsidR="0095093A">
        <w:rPr>
          <w:rFonts w:eastAsiaTheme="minorHAnsi" w:cs="Arial"/>
          <w:sz w:val="18"/>
          <w:szCs w:val="18"/>
          <w:lang w:eastAsia="en-US"/>
        </w:rPr>
        <w:t xml:space="preserve"> </w:t>
      </w:r>
      <w:proofErr w:type="spellStart"/>
      <w:r w:rsidR="0095093A">
        <w:rPr>
          <w:rFonts w:hAnsi="Times New Roman" w:ascii="Times New Roman"/>
          <w:szCs w:val="24"/>
        </w:rPr>
        <w:t>d.o.o</w:t>
      </w:r>
      <w:proofErr w:type="spellEnd"/>
      <w:r w:rsidR="0095093A">
        <w:rPr>
          <w:rFonts w:hAnsi="Times New Roman" w:ascii="Times New Roman"/>
          <w:szCs w:val="24"/>
        </w:rPr>
        <w:t xml:space="preserve">. </w:t>
      </w:r>
      <w:proofErr w:type="spellStart"/>
      <w:r w:rsidR="0095093A">
        <w:rPr>
          <w:rFonts w:hAnsi="Times New Roman" w:ascii="Times New Roman"/>
          <w:szCs w:val="24"/>
        </w:rPr>
        <w:t>Sesvete</w:t>
      </w:r>
      <w:proofErr w:type="spellEnd"/>
      <w:r w:rsidR="0095093A">
        <w:rPr>
          <w:rFonts w:hAnsi="Times New Roman" w:ascii="Times New Roman"/>
          <w:szCs w:val="24"/>
        </w:rPr>
        <w:t xml:space="preserve">, S. </w:t>
      </w:r>
      <w:proofErr w:type="spellStart"/>
      <w:r w:rsidR="0095093A">
        <w:rPr>
          <w:rFonts w:hAnsi="Times New Roman" w:ascii="Times New Roman"/>
          <w:szCs w:val="24"/>
        </w:rPr>
        <w:t>Kovačića</w:t>
      </w:r>
      <w:proofErr w:type="spellEnd"/>
      <w:r w:rsidR="0095093A">
        <w:rPr>
          <w:rFonts w:hAnsi="Times New Roman" w:ascii="Times New Roman"/>
          <w:szCs w:val="24"/>
        </w:rPr>
        <w:t xml:space="preserve"> 2, </w:t>
      </w:r>
      <w:proofErr w:type="spellStart"/>
      <w:r w:rsidR="0095093A">
        <w:rPr>
          <w:rFonts w:hAnsi="Times New Roman" w:ascii="Times New Roman"/>
          <w:szCs w:val="24"/>
        </w:rPr>
        <w:t>OIB</w:t>
      </w:r>
      <w:proofErr w:type="spellEnd"/>
      <w:r w:rsidR="0095093A">
        <w:rPr>
          <w:rFonts w:hAnsi="Times New Roman" w:ascii="Times New Roman"/>
          <w:szCs w:val="24"/>
        </w:rPr>
        <w:t xml:space="preserve">: </w:t>
      </w:r>
      <w:r w:rsidR="0095093A">
        <w:rPr>
          <w:rFonts w:eastAsiaTheme="minorHAnsi" w:hAnsi="Times New Roman" w:ascii="Times New Roman"/>
          <w:szCs w:val="24"/>
          <w:lang w:eastAsia="en-US"/>
        </w:rPr>
        <w:t>69908106720</w:t>
      </w:r>
      <w:r w:rsidR="0095093A">
        <w:rPr>
          <w:rFonts w:hAnsi="Times New Roman" w:ascii="Times New Roman"/>
          <w:szCs w:val="24"/>
        </w:rPr>
        <w:t xml:space="preserve">, MBS: </w:t>
      </w:r>
      <w:r w:rsidR="0095093A">
        <w:rPr>
          <w:rFonts w:eastAsiaTheme="minorHAnsi" w:hAnsi="Times New Roman" w:ascii="Times New Roman"/>
          <w:szCs w:val="24"/>
          <w:lang w:eastAsia="en-US"/>
        </w:rPr>
        <w:t>080714106</w:t>
      </w:r>
      <w:r w:rsidRPr="00D667B1">
        <w:rPr>
          <w:rFonts w:hAnsi="Times New Roman" w:ascii="Times New Roman"/>
          <w:szCs w:val="24"/>
          <w:lang w:val="hr-HR"/>
        </w:rPr>
        <w:t xml:space="preserve">, za privremenog stečajnog upravitelja imenuje se </w:t>
      </w:r>
      <w:proofErr w:type="spellStart"/>
      <w:r w:rsidR="00DF01F6">
        <w:rPr>
          <w:rFonts w:hAnsi="Times New Roman" w:ascii="Times New Roman"/>
          <w:szCs w:val="24"/>
          <w:lang w:val="hr-HR"/>
        </w:rPr>
        <w:t>JANKO</w:t>
      </w:r>
      <w:proofErr w:type="spellEnd"/>
      <w:r w:rsidR="00DF01F6">
        <w:rPr>
          <w:rFonts w:hAnsi="Times New Roman" w:ascii="Times New Roman"/>
          <w:szCs w:val="24"/>
          <w:lang w:val="hr-HR"/>
        </w:rPr>
        <w:t xml:space="preserve"> </w:t>
      </w:r>
      <w:proofErr w:type="spellStart"/>
      <w:r w:rsidR="00DF01F6">
        <w:rPr>
          <w:rFonts w:hAnsi="Times New Roman" w:ascii="Times New Roman"/>
          <w:szCs w:val="24"/>
          <w:lang w:val="hr-HR"/>
        </w:rPr>
        <w:t>VIDIČEK</w:t>
      </w:r>
      <w:proofErr w:type="spellEnd"/>
      <w:r w:rsidR="00DF01F6">
        <w:rPr>
          <w:rFonts w:hAnsi="Times New Roman" w:ascii="Times New Roman"/>
          <w:szCs w:val="24"/>
          <w:lang w:val="hr-HR"/>
        </w:rPr>
        <w:t xml:space="preserve"> iz Zagreba, Brazilska 3</w:t>
      </w:r>
      <w:r w:rsidR="00DF01F6" w:rsidRPr="00D667B1">
        <w:rPr>
          <w:rFonts w:hAnsi="Times New Roman" w:ascii="Times New Roman"/>
          <w:szCs w:val="24"/>
          <w:lang w:val="hr-HR"/>
        </w:rPr>
        <w:t xml:space="preserve">, </w:t>
      </w:r>
      <w:proofErr w:type="spellStart"/>
      <w:r w:rsidR="00DF01F6" w:rsidRPr="00D667B1">
        <w:rPr>
          <w:rFonts w:hAnsi="Times New Roman" w:ascii="Times New Roman"/>
          <w:szCs w:val="24"/>
          <w:lang w:val="hr-HR"/>
        </w:rPr>
        <w:t>OIB</w:t>
      </w:r>
      <w:proofErr w:type="spellEnd"/>
      <w:r w:rsidR="00DF01F6" w:rsidRPr="00D667B1">
        <w:rPr>
          <w:rFonts w:hAnsi="Times New Roman" w:ascii="Times New Roman"/>
          <w:szCs w:val="24"/>
          <w:lang w:val="hr-HR"/>
        </w:rPr>
        <w:t xml:space="preserve">: </w:t>
      </w:r>
      <w:proofErr w:type="spellStart"/>
      <w:r w:rsidR="00DF01F6">
        <w:rPr>
          <w:rFonts w:hAnsi="Times New Roman" w:ascii="Times New Roman"/>
          <w:szCs w:val="24"/>
          <w:lang w:val="hr-HR"/>
        </w:rPr>
        <w:t>51043553915</w:t>
      </w:r>
      <w:proofErr w:type="spellEnd"/>
      <w:r w:rsidRPr="00D667B1">
        <w:rPr>
          <w:rFonts w:hAnsi="Times New Roman" w:ascii="Times New Roman"/>
          <w:szCs w:val="24"/>
          <w:lang w:val="hr-HR"/>
        </w:rPr>
        <w:t>.</w:t>
      </w:r>
    </w:p>
    <w:p w:rsidRDefault="00D03E18" w:rsidP="00D03E18" w:rsidR="00D03E18" w:rsidRPr="00D667B1">
      <w:pPr>
        <w:pStyle w:val="Odlomakpopisa"/>
        <w:ind w:left="709"/>
        <w:jc w:val="both"/>
        <w:rPr>
          <w:rFonts w:hAnsi="Times New Roman" w:ascii="Times New Roman"/>
          <w:szCs w:val="24"/>
          <w:lang w:val="hr-HR"/>
        </w:rPr>
      </w:pPr>
    </w:p>
    <w:p w:rsidRDefault="00D03E18" w:rsidP="00D03E18" w:rsidR="00D03E18" w:rsidRPr="00D667B1">
      <w:pPr>
        <w:pStyle w:val="Odlomakpopisa"/>
        <w:numPr>
          <w:ilvl w:val="0"/>
          <w:numId w:val="1"/>
        </w:numPr>
        <w:ind w:left="709"/>
        <w:jc w:val="both"/>
        <w:rPr>
          <w:rFonts w:hAnsi="Times New Roman" w:ascii="Times New Roman"/>
          <w:szCs w:val="24"/>
          <w:lang w:val="hr-HR"/>
        </w:rPr>
      </w:pPr>
      <w:r w:rsidRPr="00D667B1">
        <w:rPr>
          <w:rFonts w:hAnsi="Times New Roman" w:ascii="Times New Roman"/>
          <w:szCs w:val="24"/>
          <w:lang w:val="hr-HR"/>
        </w:rPr>
        <w:t xml:space="preserve">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w:t>
      </w:r>
      <w:proofErr w:type="spellStart"/>
      <w:r w:rsidRPr="00D667B1">
        <w:rPr>
          <w:rFonts w:hAnsi="Times New Roman" w:ascii="Times New Roman"/>
          <w:szCs w:val="24"/>
          <w:lang w:val="hr-HR"/>
        </w:rPr>
        <w:t>119</w:t>
      </w:r>
      <w:proofErr w:type="spellEnd"/>
      <w:r w:rsidRPr="00D667B1">
        <w:rPr>
          <w:rFonts w:hAnsi="Times New Roman" w:ascii="Times New Roman"/>
          <w:szCs w:val="24"/>
          <w:lang w:val="hr-HR"/>
        </w:rPr>
        <w:t>. st. 5. Stečajnog zakona.</w:t>
      </w:r>
    </w:p>
    <w:p w:rsidRDefault="00D03E18" w:rsidP="00D03E18" w:rsidR="00D03E18" w:rsidRPr="00D667B1">
      <w:pPr>
        <w:jc w:val="both"/>
        <w:rPr>
          <w:rFonts w:hAnsi="Times New Roman" w:ascii="Times New Roman"/>
          <w:szCs w:val="24"/>
          <w:lang w:val="hr-HR"/>
        </w:rPr>
      </w:pPr>
    </w:p>
    <w:p w:rsidRDefault="00D03E18" w:rsidP="00D03E18" w:rsidR="00D03E18" w:rsidRPr="00D667B1">
      <w:pPr>
        <w:pStyle w:val="Odlomakpopisa"/>
        <w:numPr>
          <w:ilvl w:val="0"/>
          <w:numId w:val="1"/>
        </w:numPr>
        <w:ind w:left="709"/>
        <w:jc w:val="both"/>
        <w:rPr>
          <w:rFonts w:hAnsi="Times New Roman" w:ascii="Times New Roman"/>
          <w:szCs w:val="24"/>
          <w:lang w:val="hr-HR"/>
        </w:rPr>
      </w:pPr>
      <w:r w:rsidRPr="00D667B1">
        <w:rPr>
          <w:rFonts w:hAnsi="Times New Roman" w:ascii="Times New Roman"/>
          <w:szCs w:val="24"/>
          <w:lang w:val="hr-HR"/>
        </w:rPr>
        <w:t xml:space="preserve">Privremeni stečajni upravitelj dužan je u roku od </w:t>
      </w:r>
      <w:proofErr w:type="spellStart"/>
      <w:r w:rsidRPr="00D667B1">
        <w:rPr>
          <w:rFonts w:hAnsi="Times New Roman" w:ascii="Times New Roman"/>
          <w:szCs w:val="24"/>
          <w:lang w:val="hr-HR"/>
        </w:rPr>
        <w:t>30</w:t>
      </w:r>
      <w:proofErr w:type="spellEnd"/>
      <w:r w:rsidRPr="00D667B1">
        <w:rPr>
          <w:rFonts w:hAnsi="Times New Roman" w:ascii="Times New Roman"/>
          <w:szCs w:val="24"/>
          <w:lang w:val="hr-HR"/>
        </w:rPr>
        <w:t xml:space="preserve"> dana ispitati da li kod dužnika postoji i nadalje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p>
    <w:p w:rsidRDefault="00D03E18" w:rsidP="00D03E18" w:rsidR="00D03E18" w:rsidRPr="00D667B1">
      <w:pPr>
        <w:pStyle w:val="Odlomakpopisa"/>
        <w:rPr>
          <w:rFonts w:hAnsi="Times New Roman" w:ascii="Times New Roman"/>
          <w:szCs w:val="24"/>
          <w:lang w:val="hr-HR"/>
        </w:rPr>
      </w:pPr>
    </w:p>
    <w:p w:rsidRDefault="00D03E18" w:rsidP="00D03E18" w:rsidR="00D03E18">
      <w:pPr>
        <w:pStyle w:val="Odlomakpopisa"/>
        <w:numPr>
          <w:ilvl w:val="0"/>
          <w:numId w:val="1"/>
        </w:numPr>
        <w:ind w:left="709"/>
        <w:jc w:val="both"/>
        <w:rPr>
          <w:rFonts w:hAnsi="Times New Roman" w:ascii="Times New Roman"/>
          <w:szCs w:val="24"/>
          <w:lang w:val="hr-HR"/>
        </w:rPr>
      </w:pPr>
      <w:r w:rsidRPr="00D667B1">
        <w:rPr>
          <w:rFonts w:hAnsi="Times New Roman" w:ascii="Times New Roman"/>
          <w:szCs w:val="24"/>
          <w:lang w:val="hr-HR"/>
        </w:rPr>
        <w:t>Određuje se ročište radi rasprave o pretpostavkama za otvaranje stečajnog postupka nad dužnikom za dan:</w:t>
      </w:r>
    </w:p>
    <w:p w:rsidRDefault="00A83674" w:rsidP="00A83674" w:rsidR="00A83674" w:rsidRPr="00D667B1">
      <w:pPr>
        <w:pStyle w:val="Odlomakpopisa"/>
        <w:ind w:left="709"/>
        <w:jc w:val="both"/>
        <w:rPr>
          <w:rFonts w:hAnsi="Times New Roman" w:ascii="Times New Roman"/>
          <w:szCs w:val="24"/>
          <w:lang w:val="hr-HR"/>
        </w:rPr>
      </w:pPr>
    </w:p>
    <w:p w:rsidRDefault="0095093A" w:rsidP="00D03E18" w:rsidR="00D03E18" w:rsidRPr="00D667B1">
      <w:pPr>
        <w:ind w:firstLine="720"/>
        <w:jc w:val="center"/>
        <w:rPr>
          <w:rFonts w:hAnsi="Times New Roman" w:ascii="Times New Roman"/>
          <w:b/>
          <w:szCs w:val="24"/>
          <w:u w:val="single"/>
          <w:lang w:val="hr-HR"/>
        </w:rPr>
      </w:pPr>
      <w:proofErr w:type="spellStart"/>
      <w:r>
        <w:rPr>
          <w:rFonts w:hAnsi="Times New Roman" w:ascii="Times New Roman"/>
          <w:b/>
          <w:szCs w:val="24"/>
          <w:u w:val="single"/>
          <w:lang w:val="hr-HR"/>
        </w:rPr>
        <w:t>05</w:t>
      </w:r>
      <w:proofErr w:type="spellEnd"/>
      <w:r w:rsidR="00D03E18" w:rsidRPr="00D667B1">
        <w:rPr>
          <w:rFonts w:hAnsi="Times New Roman" w:ascii="Times New Roman"/>
          <w:b/>
          <w:szCs w:val="24"/>
          <w:u w:val="single"/>
          <w:lang w:val="hr-HR"/>
        </w:rPr>
        <w:t xml:space="preserve">. rujna </w:t>
      </w:r>
      <w:proofErr w:type="spellStart"/>
      <w:r w:rsidR="00D03E18" w:rsidRPr="00D667B1">
        <w:rPr>
          <w:rFonts w:hAnsi="Times New Roman" w:ascii="Times New Roman"/>
          <w:b/>
          <w:szCs w:val="24"/>
          <w:u w:val="single"/>
          <w:lang w:val="hr-HR"/>
        </w:rPr>
        <w:t>2018</w:t>
      </w:r>
      <w:proofErr w:type="spellEnd"/>
      <w:r w:rsidR="00D03E18" w:rsidRPr="00D667B1">
        <w:rPr>
          <w:rFonts w:hAnsi="Times New Roman" w:ascii="Times New Roman"/>
          <w:b/>
          <w:szCs w:val="24"/>
          <w:u w:val="single"/>
          <w:lang w:val="hr-HR"/>
        </w:rPr>
        <w:t xml:space="preserve">. godine u </w:t>
      </w:r>
      <w:proofErr w:type="spellStart"/>
      <w:r>
        <w:rPr>
          <w:rFonts w:hAnsi="Times New Roman" w:ascii="Times New Roman"/>
          <w:b/>
          <w:szCs w:val="24"/>
          <w:u w:val="single"/>
          <w:lang w:val="hr-HR"/>
        </w:rPr>
        <w:t>11</w:t>
      </w:r>
      <w:proofErr w:type="spellEnd"/>
      <w:r>
        <w:rPr>
          <w:rFonts w:hAnsi="Times New Roman" w:ascii="Times New Roman"/>
          <w:b/>
          <w:szCs w:val="24"/>
          <w:u w:val="single"/>
          <w:lang w:val="hr-HR"/>
        </w:rPr>
        <w:t>,</w:t>
      </w:r>
      <w:proofErr w:type="spellStart"/>
      <w:r>
        <w:rPr>
          <w:rFonts w:hAnsi="Times New Roman" w:ascii="Times New Roman"/>
          <w:b/>
          <w:szCs w:val="24"/>
          <w:u w:val="single"/>
          <w:lang w:val="hr-HR"/>
        </w:rPr>
        <w:t>00</w:t>
      </w:r>
      <w:proofErr w:type="spellEnd"/>
      <w:r w:rsidR="00D03E18" w:rsidRPr="00D667B1">
        <w:rPr>
          <w:rFonts w:hAnsi="Times New Roman" w:ascii="Times New Roman"/>
          <w:b/>
          <w:szCs w:val="24"/>
          <w:u w:val="single"/>
          <w:lang w:val="hr-HR"/>
        </w:rPr>
        <w:t xml:space="preserve"> sati</w:t>
      </w:r>
    </w:p>
    <w:p w:rsidRDefault="00D03E18" w:rsidP="00D03E18" w:rsidR="00D03E18" w:rsidRPr="00D667B1">
      <w:pPr>
        <w:ind w:firstLine="720"/>
        <w:jc w:val="center"/>
        <w:rPr>
          <w:rFonts w:hAnsi="Times New Roman" w:ascii="Times New Roman"/>
          <w:szCs w:val="24"/>
          <w:lang w:val="hr-HR"/>
        </w:rPr>
      </w:pPr>
    </w:p>
    <w:p w:rsidRDefault="00D03E18" w:rsidP="00D03E18" w:rsidR="00D03E18" w:rsidRPr="00D667B1">
      <w:pPr>
        <w:ind w:firstLine="720"/>
        <w:jc w:val="both"/>
        <w:rPr>
          <w:rFonts w:hAnsi="Times New Roman" w:ascii="Times New Roman"/>
          <w:szCs w:val="24"/>
          <w:lang w:val="hr-HR"/>
        </w:rPr>
      </w:pPr>
      <w:r w:rsidRPr="00D667B1">
        <w:rPr>
          <w:rFonts w:hAnsi="Times New Roman" w:ascii="Times New Roman"/>
          <w:szCs w:val="24"/>
          <w:lang w:val="hr-HR"/>
        </w:rPr>
        <w:t xml:space="preserve">na Trgovačkom sudu u Zagrebu, soba </w:t>
      </w:r>
      <w:proofErr w:type="spellStart"/>
      <w:r w:rsidRPr="00D667B1">
        <w:rPr>
          <w:rFonts w:hAnsi="Times New Roman" w:ascii="Times New Roman"/>
          <w:szCs w:val="24"/>
          <w:lang w:val="hr-HR"/>
        </w:rPr>
        <w:t>39</w:t>
      </w:r>
      <w:proofErr w:type="spellEnd"/>
      <w:r w:rsidRPr="00D667B1">
        <w:rPr>
          <w:rFonts w:hAnsi="Times New Roman" w:ascii="Times New Roman"/>
          <w:szCs w:val="24"/>
          <w:lang w:val="hr-HR"/>
        </w:rPr>
        <w:t xml:space="preserve"> (II kat) u uličnoj zgradi ovog suda u Zagrebu, Petrinjska 8, na koje se pozivaju dostavom ovog rješenja:</w:t>
      </w:r>
    </w:p>
    <w:p w:rsidRDefault="00D03E18" w:rsidP="00D03E18" w:rsidR="00D03E18" w:rsidRPr="00D667B1">
      <w:pPr>
        <w:pStyle w:val="Odlomakpopisa"/>
        <w:numPr>
          <w:ilvl w:val="0"/>
          <w:numId w:val="2"/>
        </w:numPr>
        <w:rPr>
          <w:rFonts w:hAnsi="Times New Roman" w:ascii="Times New Roman"/>
          <w:szCs w:val="24"/>
          <w:lang w:val="hr-HR"/>
        </w:rPr>
      </w:pPr>
      <w:r w:rsidRPr="00D667B1">
        <w:rPr>
          <w:rFonts w:hAnsi="Times New Roman" w:ascii="Times New Roman"/>
          <w:szCs w:val="24"/>
          <w:lang w:val="hr-HR"/>
        </w:rPr>
        <w:t xml:space="preserve">Predlagatelj </w:t>
      </w:r>
    </w:p>
    <w:p w:rsidRDefault="00D03E18" w:rsidP="00D03E18" w:rsidR="00D03E18" w:rsidRPr="00D667B1">
      <w:pPr>
        <w:pStyle w:val="Odlomakpopisa"/>
        <w:numPr>
          <w:ilvl w:val="0"/>
          <w:numId w:val="2"/>
        </w:numPr>
        <w:rPr>
          <w:rFonts w:hAnsi="Times New Roman" w:ascii="Times New Roman"/>
          <w:szCs w:val="24"/>
          <w:lang w:val="hr-HR"/>
        </w:rPr>
      </w:pPr>
      <w:r w:rsidRPr="00D667B1">
        <w:rPr>
          <w:rFonts w:hAnsi="Times New Roman" w:ascii="Times New Roman"/>
          <w:szCs w:val="24"/>
          <w:lang w:val="hr-HR"/>
        </w:rPr>
        <w:t xml:space="preserve">Privremeni stečajni upravitelj </w:t>
      </w:r>
    </w:p>
    <w:p w:rsidRDefault="00D03E18" w:rsidP="00D03E18" w:rsidR="00D03E18" w:rsidRPr="00D667B1">
      <w:pPr>
        <w:pStyle w:val="Odlomakpopisa"/>
        <w:numPr>
          <w:ilvl w:val="0"/>
          <w:numId w:val="2"/>
        </w:numPr>
        <w:rPr>
          <w:rFonts w:hAnsi="Times New Roman" w:ascii="Times New Roman"/>
          <w:szCs w:val="24"/>
          <w:lang w:val="hr-HR"/>
        </w:rPr>
      </w:pPr>
      <w:r w:rsidRPr="00D667B1">
        <w:rPr>
          <w:rFonts w:hAnsi="Times New Roman" w:ascii="Times New Roman"/>
          <w:szCs w:val="24"/>
          <w:lang w:val="hr-HR"/>
        </w:rPr>
        <w:t xml:space="preserve">Dužnik </w:t>
      </w:r>
    </w:p>
    <w:p w:rsidRDefault="00D03E18" w:rsidP="00D03E18" w:rsidR="00D03E18" w:rsidRPr="00D667B1">
      <w:pPr>
        <w:pStyle w:val="Odlomakpopisa"/>
        <w:numPr>
          <w:ilvl w:val="0"/>
          <w:numId w:val="2"/>
        </w:numPr>
        <w:rPr>
          <w:rFonts w:hAnsi="Times New Roman" w:ascii="Times New Roman"/>
          <w:szCs w:val="24"/>
          <w:lang w:val="hr-HR"/>
        </w:rPr>
      </w:pPr>
      <w:r w:rsidRPr="00D667B1">
        <w:rPr>
          <w:rFonts w:hAnsi="Times New Roman" w:ascii="Times New Roman"/>
          <w:szCs w:val="24"/>
          <w:lang w:val="hr-HR"/>
        </w:rPr>
        <w:t>Zakonski zastupnik dužnika</w:t>
      </w:r>
    </w:p>
    <w:p w:rsidRDefault="00D03E18" w:rsidP="00D03E18" w:rsidR="00D03E18">
      <w:pPr>
        <w:pStyle w:val="Odlomakpopisa"/>
        <w:ind w:left="1080"/>
        <w:rPr>
          <w:rFonts w:hAnsi="Times New Roman" w:ascii="Times New Roman"/>
          <w:szCs w:val="24"/>
          <w:lang w:val="hr-HR"/>
        </w:rPr>
      </w:pPr>
    </w:p>
    <w:p w:rsidRDefault="00B23AA6" w:rsidP="00D03E18" w:rsidR="00B23AA6" w:rsidRPr="00D667B1">
      <w:pPr>
        <w:pStyle w:val="Odlomakpopisa"/>
        <w:ind w:left="1080"/>
        <w:rPr>
          <w:rFonts w:hAnsi="Times New Roman" w:ascii="Times New Roman"/>
          <w:szCs w:val="24"/>
          <w:lang w:val="hr-HR"/>
        </w:rPr>
      </w:pPr>
    </w:p>
    <w:p w:rsidRDefault="00D03E18" w:rsidP="00D03E18" w:rsidR="00D03E18" w:rsidRPr="00D667B1">
      <w:pPr>
        <w:jc w:val="center"/>
        <w:rPr>
          <w:rFonts w:hAnsi="Times New Roman" w:ascii="Times New Roman"/>
          <w:szCs w:val="24"/>
          <w:lang w:val="hr-HR"/>
        </w:rPr>
      </w:pPr>
      <w:r w:rsidRPr="00D667B1">
        <w:rPr>
          <w:rFonts w:hAnsi="Times New Roman" w:ascii="Times New Roman"/>
          <w:szCs w:val="24"/>
          <w:lang w:val="hr-HR"/>
        </w:rPr>
        <w:lastRenderedPageBreak/>
        <w:t>Obrazloženje</w:t>
      </w:r>
    </w:p>
    <w:p w:rsidRDefault="00D03E18" w:rsidP="00D03E18" w:rsidR="00D03E18" w:rsidRPr="00D667B1">
      <w:pPr>
        <w:jc w:val="both"/>
        <w:rPr>
          <w:rFonts w:hAnsi="Times New Roman" w:ascii="Times New Roman"/>
          <w:szCs w:val="24"/>
          <w:lang w:val="hr-HR"/>
        </w:rPr>
      </w:pPr>
    </w:p>
    <w:p w:rsidRDefault="00D03E18" w:rsidP="00D03E18" w:rsidR="00D03E18" w:rsidRPr="00D667B1">
      <w:pPr>
        <w:ind w:firstLine="720"/>
        <w:jc w:val="both"/>
        <w:rPr>
          <w:rFonts w:hAnsi="Times New Roman" w:ascii="Times New Roman"/>
          <w:szCs w:val="24"/>
          <w:lang w:val="hr-HR"/>
        </w:rPr>
      </w:pPr>
      <w:r w:rsidRPr="00D667B1">
        <w:rPr>
          <w:rFonts w:hAnsi="Times New Roman" w:ascii="Times New Roman"/>
          <w:szCs w:val="24"/>
          <w:lang w:val="hr-HR"/>
        </w:rPr>
        <w:t xml:space="preserve">Nad gore navedenim dužnikom vodio se skraćeni stečajni postupak temeljem odredbe čl. </w:t>
      </w:r>
      <w:proofErr w:type="spellStart"/>
      <w:r w:rsidRPr="00D667B1">
        <w:rPr>
          <w:rFonts w:hAnsi="Times New Roman" w:ascii="Times New Roman"/>
          <w:szCs w:val="24"/>
          <w:lang w:val="hr-HR"/>
        </w:rPr>
        <w:t>444</w:t>
      </w:r>
      <w:proofErr w:type="spellEnd"/>
      <w:r w:rsidRPr="00D667B1">
        <w:rPr>
          <w:rFonts w:hAnsi="Times New Roman" w:ascii="Times New Roman"/>
          <w:szCs w:val="24"/>
          <w:lang w:val="hr-HR"/>
        </w:rPr>
        <w:t xml:space="preserve">. Stečajnog zakona (NN </w:t>
      </w:r>
      <w:proofErr w:type="spellStart"/>
      <w:r w:rsidRPr="00D667B1">
        <w:rPr>
          <w:rFonts w:hAnsi="Times New Roman" w:ascii="Times New Roman"/>
          <w:szCs w:val="24"/>
          <w:lang w:val="hr-HR"/>
        </w:rPr>
        <w:t>71</w:t>
      </w:r>
      <w:proofErr w:type="spellEnd"/>
      <w:r w:rsidRPr="00D667B1">
        <w:rPr>
          <w:rFonts w:hAnsi="Times New Roman" w:ascii="Times New Roman"/>
          <w:szCs w:val="24"/>
          <w:lang w:val="hr-HR"/>
        </w:rPr>
        <w:t>/</w:t>
      </w:r>
      <w:proofErr w:type="spellStart"/>
      <w:r w:rsidRPr="00D667B1">
        <w:rPr>
          <w:rFonts w:hAnsi="Times New Roman" w:ascii="Times New Roman"/>
          <w:szCs w:val="24"/>
          <w:lang w:val="hr-HR"/>
        </w:rPr>
        <w:t>15</w:t>
      </w:r>
      <w:proofErr w:type="spellEnd"/>
      <w:r w:rsidRPr="00D667B1">
        <w:rPr>
          <w:rFonts w:hAnsi="Times New Roman" w:ascii="Times New Roman"/>
          <w:szCs w:val="24"/>
          <w:lang w:val="hr-HR"/>
        </w:rPr>
        <w:t xml:space="preserve">, dalje </w:t>
      </w:r>
      <w:proofErr w:type="spellStart"/>
      <w:r w:rsidRPr="00D667B1">
        <w:rPr>
          <w:rFonts w:hAnsi="Times New Roman" w:ascii="Times New Roman"/>
          <w:szCs w:val="24"/>
          <w:lang w:val="hr-HR"/>
        </w:rPr>
        <w:t>SZ</w:t>
      </w:r>
      <w:proofErr w:type="spellEnd"/>
      <w:r w:rsidRPr="00D667B1">
        <w:rPr>
          <w:rFonts w:hAnsi="Times New Roman" w:ascii="Times New Roman"/>
          <w:szCs w:val="24"/>
          <w:lang w:val="hr-HR"/>
        </w:rPr>
        <w:t xml:space="preserve">), koji je završio obustavom skraćenog stečajnog postupka sukladno odredbi čl. </w:t>
      </w:r>
      <w:proofErr w:type="spellStart"/>
      <w:r w:rsidRPr="00D667B1">
        <w:rPr>
          <w:rFonts w:hAnsi="Times New Roman" w:ascii="Times New Roman"/>
          <w:szCs w:val="24"/>
          <w:lang w:val="hr-HR"/>
        </w:rPr>
        <w:t>433</w:t>
      </w:r>
      <w:proofErr w:type="spellEnd"/>
      <w:r w:rsidRPr="00D667B1">
        <w:rPr>
          <w:rFonts w:hAnsi="Times New Roman" w:ascii="Times New Roman"/>
          <w:szCs w:val="24"/>
          <w:lang w:val="hr-HR"/>
        </w:rPr>
        <w:t xml:space="preserve">. </w:t>
      </w:r>
      <w:proofErr w:type="spellStart"/>
      <w:r w:rsidRPr="00D667B1">
        <w:rPr>
          <w:rFonts w:hAnsi="Times New Roman" w:ascii="Times New Roman"/>
          <w:szCs w:val="24"/>
          <w:lang w:val="hr-HR"/>
        </w:rPr>
        <w:t>SZ</w:t>
      </w:r>
      <w:proofErr w:type="spellEnd"/>
      <w:r w:rsidRPr="00D667B1">
        <w:rPr>
          <w:rFonts w:hAnsi="Times New Roman" w:ascii="Times New Roman"/>
          <w:szCs w:val="24"/>
          <w:lang w:val="hr-HR"/>
        </w:rPr>
        <w:t>-a, nakon čega je ovaj sud donio rješenje o pokretanju prethodnog postupka.</w:t>
      </w:r>
    </w:p>
    <w:p w:rsidRDefault="00D03E18" w:rsidP="00D03E18" w:rsidR="00D03E18" w:rsidRPr="00DF01F6">
      <w:pPr>
        <w:jc w:val="both"/>
        <w:rPr>
          <w:rFonts w:hAnsi="Times New Roman" w:ascii="Times New Roman"/>
          <w:color w:val="FF0000"/>
          <w:szCs w:val="24"/>
          <w:lang w:val="hr-HR"/>
        </w:rPr>
      </w:pPr>
    </w:p>
    <w:p w:rsidRDefault="00D03E18" w:rsidP="00D03E18" w:rsidR="00D03E18" w:rsidRPr="00871C45">
      <w:pPr>
        <w:ind w:firstLine="720"/>
        <w:jc w:val="both"/>
        <w:rPr>
          <w:rFonts w:hAnsi="Times New Roman" w:ascii="Times New Roman"/>
          <w:szCs w:val="24"/>
          <w:lang w:val="hr-HR"/>
        </w:rPr>
      </w:pPr>
      <w:r w:rsidRPr="00871C45">
        <w:rPr>
          <w:rFonts w:hAnsi="Times New Roman" w:ascii="Times New Roman"/>
          <w:szCs w:val="24"/>
          <w:lang w:val="hr-HR"/>
        </w:rPr>
        <w:t>Uvidom u potvrdu Fine o blokadi računa i novč</w:t>
      </w:r>
      <w:r w:rsidR="00871C45">
        <w:rPr>
          <w:rFonts w:hAnsi="Times New Roman" w:ascii="Times New Roman"/>
          <w:szCs w:val="24"/>
          <w:lang w:val="hr-HR"/>
        </w:rPr>
        <w:t xml:space="preserve">anih sredstava dužnika na dan </w:t>
      </w:r>
      <w:proofErr w:type="spellStart"/>
      <w:r w:rsidR="00871C45">
        <w:rPr>
          <w:rFonts w:hAnsi="Times New Roman" w:ascii="Times New Roman"/>
          <w:szCs w:val="24"/>
          <w:lang w:val="hr-HR"/>
        </w:rPr>
        <w:t>23</w:t>
      </w:r>
      <w:proofErr w:type="spellEnd"/>
      <w:r w:rsidRPr="00871C45">
        <w:rPr>
          <w:rFonts w:hAnsi="Times New Roman" w:ascii="Times New Roman"/>
          <w:szCs w:val="24"/>
          <w:lang w:val="hr-HR"/>
        </w:rPr>
        <w:t xml:space="preserve">. travnja </w:t>
      </w:r>
      <w:proofErr w:type="spellStart"/>
      <w:r w:rsidRPr="00871C45">
        <w:rPr>
          <w:rFonts w:hAnsi="Times New Roman" w:ascii="Times New Roman"/>
          <w:szCs w:val="24"/>
          <w:lang w:val="hr-HR"/>
        </w:rPr>
        <w:t>2018</w:t>
      </w:r>
      <w:proofErr w:type="spellEnd"/>
      <w:r w:rsidRPr="00871C45">
        <w:rPr>
          <w:rFonts w:hAnsi="Times New Roman" w:ascii="Times New Roman"/>
          <w:szCs w:val="24"/>
          <w:lang w:val="hr-HR"/>
        </w:rPr>
        <w:t xml:space="preserve">. utvrđeno je, da je na računima i novčanim sredstvima dužnika kao </w:t>
      </w:r>
      <w:proofErr w:type="spellStart"/>
      <w:r w:rsidRPr="00871C45">
        <w:rPr>
          <w:rFonts w:hAnsi="Times New Roman" w:ascii="Times New Roman"/>
          <w:szCs w:val="24"/>
          <w:lang w:val="hr-HR"/>
        </w:rPr>
        <w:t>ovršenika</w:t>
      </w:r>
      <w:proofErr w:type="spellEnd"/>
      <w:r w:rsidRPr="00871C45">
        <w:rPr>
          <w:rFonts w:hAnsi="Times New Roman" w:ascii="Times New Roman"/>
          <w:szCs w:val="24"/>
          <w:lang w:val="hr-HR"/>
        </w:rPr>
        <w:t xml:space="preserve"> na dan izdavanja</w:t>
      </w:r>
      <w:r w:rsidR="00871C45">
        <w:rPr>
          <w:rFonts w:hAnsi="Times New Roman" w:ascii="Times New Roman"/>
          <w:szCs w:val="24"/>
          <w:lang w:val="hr-HR"/>
        </w:rPr>
        <w:t xml:space="preserve"> potvrde evidentirano </w:t>
      </w:r>
      <w:proofErr w:type="spellStart"/>
      <w:r w:rsidR="00871C45">
        <w:rPr>
          <w:rFonts w:hAnsi="Times New Roman" w:ascii="Times New Roman"/>
          <w:szCs w:val="24"/>
          <w:lang w:val="hr-HR"/>
        </w:rPr>
        <w:t>2537</w:t>
      </w:r>
      <w:proofErr w:type="spellEnd"/>
      <w:r w:rsidR="00871C45">
        <w:rPr>
          <w:rFonts w:hAnsi="Times New Roman" w:ascii="Times New Roman"/>
          <w:szCs w:val="24"/>
          <w:lang w:val="hr-HR"/>
        </w:rPr>
        <w:t xml:space="preserve"> dana</w:t>
      </w:r>
      <w:r w:rsidRPr="00871C45">
        <w:rPr>
          <w:rFonts w:hAnsi="Times New Roman" w:ascii="Times New Roman"/>
          <w:szCs w:val="24"/>
          <w:lang w:val="hr-HR"/>
        </w:rPr>
        <w:t xml:space="preserve"> neprekidne blokade </w:t>
      </w:r>
      <w:r w:rsidR="00871C45">
        <w:rPr>
          <w:rFonts w:hAnsi="Times New Roman" w:ascii="Times New Roman"/>
          <w:szCs w:val="24"/>
          <w:lang w:val="hr-HR"/>
        </w:rPr>
        <w:t xml:space="preserve">odnosno ukupno </w:t>
      </w:r>
      <w:proofErr w:type="spellStart"/>
      <w:r w:rsidR="00871C45">
        <w:rPr>
          <w:rFonts w:hAnsi="Times New Roman" w:ascii="Times New Roman"/>
          <w:szCs w:val="24"/>
          <w:lang w:val="hr-HR"/>
        </w:rPr>
        <w:t>180</w:t>
      </w:r>
      <w:proofErr w:type="spellEnd"/>
      <w:r w:rsidR="00871C45">
        <w:rPr>
          <w:rFonts w:hAnsi="Times New Roman" w:ascii="Times New Roman"/>
          <w:szCs w:val="24"/>
          <w:lang w:val="hr-HR"/>
        </w:rPr>
        <w:t xml:space="preserve"> dana blokade u prethodnih 6 mjeseci </w:t>
      </w:r>
      <w:r w:rsidRPr="00871C45">
        <w:rPr>
          <w:rFonts w:hAnsi="Times New Roman" w:ascii="Times New Roman"/>
          <w:szCs w:val="24"/>
          <w:lang w:val="hr-HR"/>
        </w:rPr>
        <w:t xml:space="preserve">zbog nepodmirenih osnova za plaćanje evidentiranih u Očevidniku redoslijeda osnova za plaćanje, te da nepodmirene obveze na dan izdavanja  Potvrde iznose </w:t>
      </w:r>
      <w:r w:rsidR="00871C45">
        <w:rPr>
          <w:rFonts w:hAnsi="Times New Roman" w:ascii="Times New Roman"/>
          <w:szCs w:val="24"/>
          <w:lang w:val="hr-HR"/>
        </w:rPr>
        <w:t>1.807.598,</w:t>
      </w:r>
      <w:proofErr w:type="spellStart"/>
      <w:r w:rsidR="00871C45">
        <w:rPr>
          <w:rFonts w:hAnsi="Times New Roman" w:ascii="Times New Roman"/>
          <w:szCs w:val="24"/>
          <w:lang w:val="hr-HR"/>
        </w:rPr>
        <w:t>28</w:t>
      </w:r>
      <w:proofErr w:type="spellEnd"/>
      <w:r w:rsidRPr="00871C45">
        <w:rPr>
          <w:rFonts w:hAnsi="Times New Roman" w:ascii="Times New Roman"/>
          <w:szCs w:val="24"/>
          <w:lang w:val="hr-HR"/>
        </w:rPr>
        <w:t>.</w:t>
      </w:r>
    </w:p>
    <w:p w:rsidRDefault="00D03E18" w:rsidP="00D03E18" w:rsidR="00D03E18" w:rsidRPr="00D667B1">
      <w:pPr>
        <w:jc w:val="both"/>
        <w:rPr>
          <w:rFonts w:hAnsi="Times New Roman" w:ascii="Times New Roman"/>
          <w:color w:val="FF0000"/>
          <w:szCs w:val="24"/>
          <w:lang w:val="hr-HR"/>
        </w:rPr>
      </w:pPr>
      <w:r w:rsidRPr="00D667B1">
        <w:rPr>
          <w:rFonts w:hAnsi="Times New Roman" w:ascii="Times New Roman"/>
          <w:color w:val="FF0000"/>
          <w:szCs w:val="24"/>
          <w:lang w:val="hr-HR"/>
        </w:rPr>
        <w:tab/>
      </w:r>
    </w:p>
    <w:p w:rsidRDefault="00D03E18" w:rsidP="00D03E18" w:rsidR="00D03E18" w:rsidRPr="00D667B1">
      <w:pPr>
        <w:ind w:firstLine="720"/>
        <w:jc w:val="both"/>
        <w:rPr>
          <w:rFonts w:hAnsi="Times New Roman" w:ascii="Times New Roman"/>
          <w:color w:val="FF0000"/>
          <w:szCs w:val="24"/>
          <w:lang w:val="hr-HR"/>
        </w:rPr>
      </w:pPr>
      <w:r w:rsidRPr="00D667B1">
        <w:rPr>
          <w:rFonts w:hAnsi="Times New Roman" w:ascii="Times New Roman"/>
          <w:szCs w:val="24"/>
          <w:lang w:val="hr-HR"/>
        </w:rPr>
        <w:t xml:space="preserve">Temeljem gore navedenog proizlazi da kod dužnika postoji stečajni razlog, nesposobnost za plaćanje, a budući da dužnik nije dostavio financijsko izvješće i popis imovine i obveza dužnika, te je stoga odlučeno odrediti mjeru osiguranja, imenovati privremenog stečajnog upravitelja, sukladno odredbi čl. </w:t>
      </w:r>
      <w:proofErr w:type="spellStart"/>
      <w:r w:rsidRPr="00D667B1">
        <w:rPr>
          <w:rFonts w:hAnsi="Times New Roman" w:ascii="Times New Roman"/>
          <w:szCs w:val="24"/>
          <w:lang w:val="hr-HR"/>
        </w:rPr>
        <w:t>118</w:t>
      </w:r>
      <w:proofErr w:type="spellEnd"/>
      <w:r w:rsidRPr="00D667B1">
        <w:rPr>
          <w:rFonts w:hAnsi="Times New Roman" w:ascii="Times New Roman"/>
          <w:szCs w:val="24"/>
          <w:lang w:val="hr-HR"/>
        </w:rPr>
        <w:t xml:space="preserve">. </w:t>
      </w:r>
      <w:proofErr w:type="spellStart"/>
      <w:r w:rsidRPr="00D667B1">
        <w:rPr>
          <w:rFonts w:hAnsi="Times New Roman" w:ascii="Times New Roman"/>
          <w:szCs w:val="24"/>
          <w:lang w:val="hr-HR"/>
        </w:rPr>
        <w:t>SZ</w:t>
      </w:r>
      <w:proofErr w:type="spellEnd"/>
      <w:r w:rsidRPr="00D667B1">
        <w:rPr>
          <w:rFonts w:hAnsi="Times New Roman" w:ascii="Times New Roman"/>
          <w:szCs w:val="24"/>
          <w:lang w:val="hr-HR"/>
        </w:rPr>
        <w:t>-a, s ovlastima i dužnostima kao u izreci ovog rješenja, a koji će utvrditi ne samo stečajni razlog već i činjenicu vrijednosti eventualne stečajne mase u smislu dostatnosti iste bar i za troškove postupka ili nedostatnosti iste, o čemu će ovisiti odluka suda da li u ovom konkretnom predmetu stečajni postupak otvoriti i voditi ili otvoriti i istovremeno zaključiti ukoliko dužnik stečajne mase nema.</w:t>
      </w:r>
    </w:p>
    <w:p w:rsidRDefault="00D03E18" w:rsidP="00D03E18" w:rsidR="00D03E18" w:rsidRPr="00D667B1">
      <w:pPr>
        <w:jc w:val="both"/>
        <w:rPr>
          <w:rFonts w:hAnsi="Times New Roman" w:ascii="Times New Roman"/>
          <w:szCs w:val="24"/>
          <w:lang w:val="hr-HR"/>
        </w:rPr>
      </w:pPr>
    </w:p>
    <w:p w:rsidRDefault="00D03E18" w:rsidP="00D03E18" w:rsidR="00D03E18" w:rsidRPr="00D667B1">
      <w:pPr>
        <w:ind w:firstLine="720"/>
        <w:jc w:val="both"/>
        <w:rPr>
          <w:rFonts w:hAnsi="Times New Roman" w:ascii="Times New Roman"/>
          <w:szCs w:val="24"/>
          <w:lang w:val="hr-HR"/>
        </w:rPr>
      </w:pPr>
      <w:r w:rsidRPr="00D667B1">
        <w:rPr>
          <w:rFonts w:hAnsi="Times New Roman" w:ascii="Times New Roman"/>
          <w:szCs w:val="24"/>
          <w:lang w:val="hr-HR"/>
        </w:rPr>
        <w:t xml:space="preserve">Sukladno odredbi članka </w:t>
      </w:r>
      <w:proofErr w:type="spellStart"/>
      <w:r w:rsidRPr="00D667B1">
        <w:rPr>
          <w:rFonts w:hAnsi="Times New Roman" w:ascii="Times New Roman"/>
          <w:szCs w:val="24"/>
          <w:lang w:val="hr-HR"/>
        </w:rPr>
        <w:t>128</w:t>
      </w:r>
      <w:proofErr w:type="spellEnd"/>
      <w:r w:rsidRPr="00D667B1">
        <w:rPr>
          <w:rFonts w:hAnsi="Times New Roman" w:ascii="Times New Roman"/>
          <w:szCs w:val="24"/>
          <w:lang w:val="hr-HR"/>
        </w:rPr>
        <w:t xml:space="preserve">. </w:t>
      </w:r>
      <w:proofErr w:type="spellStart"/>
      <w:r w:rsidRPr="00D667B1">
        <w:rPr>
          <w:rFonts w:hAnsi="Times New Roman" w:ascii="Times New Roman"/>
          <w:szCs w:val="24"/>
          <w:lang w:val="hr-HR"/>
        </w:rPr>
        <w:t>SZ</w:t>
      </w:r>
      <w:proofErr w:type="spellEnd"/>
      <w:r w:rsidRPr="00D667B1">
        <w:rPr>
          <w:rFonts w:hAnsi="Times New Roman" w:ascii="Times New Roman"/>
          <w:szCs w:val="24"/>
          <w:lang w:val="hr-HR"/>
        </w:rPr>
        <w:t>-a zakazano je gore navedeno ročište.</w:t>
      </w:r>
    </w:p>
    <w:p w:rsidRDefault="008915D3" w:rsidP="008915D3" w:rsidR="008915D3" w:rsidRPr="00294378">
      <w:pPr>
        <w:jc w:val="both"/>
        <w:rPr>
          <w:rFonts w:hAnsi="Times New Roman" w:ascii="Times New Roman"/>
          <w:szCs w:val="24"/>
          <w:lang w:val="hr-HR"/>
        </w:rPr>
      </w:pPr>
    </w:p>
    <w:p w:rsidRDefault="00185999" w:rsidP="00185999" w:rsidR="00185999" w:rsidRPr="00185999">
      <w:pPr>
        <w:jc w:val="center"/>
        <w:rPr>
          <w:rFonts w:hAnsi="Times New Roman" w:ascii="Times New Roman"/>
          <w:szCs w:val="24"/>
          <w:lang w:val="hr-HR"/>
        </w:rPr>
      </w:pPr>
      <w:r w:rsidRPr="00185999">
        <w:rPr>
          <w:rFonts w:hAnsi="Times New Roman" w:ascii="Times New Roman"/>
          <w:szCs w:val="24"/>
          <w:lang w:val="hr-HR"/>
        </w:rPr>
        <w:t xml:space="preserve">U  Zagrebu, </w:t>
      </w:r>
      <w:proofErr w:type="spellStart"/>
      <w:r w:rsidR="00DF01F6">
        <w:rPr>
          <w:rFonts w:hAnsi="Times New Roman" w:ascii="Times New Roman"/>
          <w:szCs w:val="24"/>
          <w:lang w:val="hr-HR"/>
        </w:rPr>
        <w:t>10</w:t>
      </w:r>
      <w:proofErr w:type="spellEnd"/>
      <w:r w:rsidR="00CE7165">
        <w:rPr>
          <w:rFonts w:hAnsi="Times New Roman" w:ascii="Times New Roman"/>
          <w:szCs w:val="24"/>
          <w:lang w:val="hr-HR"/>
        </w:rPr>
        <w:t xml:space="preserve">. svibnja </w:t>
      </w:r>
      <w:proofErr w:type="spellStart"/>
      <w:r w:rsidR="00CE7165">
        <w:rPr>
          <w:rFonts w:hAnsi="Times New Roman" w:ascii="Times New Roman"/>
          <w:szCs w:val="24"/>
          <w:lang w:val="hr-HR"/>
        </w:rPr>
        <w:t>2018</w:t>
      </w:r>
      <w:proofErr w:type="spellEnd"/>
      <w:r w:rsidR="00CE7165">
        <w:rPr>
          <w:rFonts w:hAnsi="Times New Roman" w:ascii="Times New Roman"/>
          <w:szCs w:val="24"/>
          <w:lang w:val="hr-HR"/>
        </w:rPr>
        <w:t>.</w:t>
      </w:r>
    </w:p>
    <w:p w:rsidRDefault="00185999" w:rsidP="00185999" w:rsidR="00CE7165">
      <w:pPr>
        <w:jc w:val="both"/>
        <w:rPr>
          <w:rFonts w:hAnsi="Times New Roman" w:ascii="Times New Roman"/>
          <w:szCs w:val="24"/>
          <w:lang w:val="hr-HR"/>
        </w:rPr>
      </w:pPr>
      <w:r w:rsidRPr="00185999">
        <w:rPr>
          <w:rFonts w:hAnsi="Times New Roman" w:ascii="Times New Roman"/>
          <w:szCs w:val="24"/>
          <w:lang w:val="hr-HR"/>
        </w:rPr>
        <w:tab/>
      </w:r>
      <w:r w:rsidRPr="00185999">
        <w:rPr>
          <w:rFonts w:hAnsi="Times New Roman" w:ascii="Times New Roman"/>
          <w:szCs w:val="24"/>
          <w:lang w:val="hr-HR"/>
        </w:rPr>
        <w:tab/>
      </w:r>
      <w:r w:rsidRPr="00185999">
        <w:rPr>
          <w:rFonts w:hAnsi="Times New Roman" w:ascii="Times New Roman"/>
          <w:szCs w:val="24"/>
          <w:lang w:val="hr-HR"/>
        </w:rPr>
        <w:tab/>
      </w:r>
      <w:r w:rsidRPr="00185999">
        <w:rPr>
          <w:rFonts w:hAnsi="Times New Roman" w:ascii="Times New Roman"/>
          <w:szCs w:val="24"/>
          <w:lang w:val="hr-HR"/>
        </w:rPr>
        <w:tab/>
      </w:r>
      <w:r w:rsidRPr="00185999">
        <w:rPr>
          <w:rFonts w:hAnsi="Times New Roman" w:ascii="Times New Roman"/>
          <w:szCs w:val="24"/>
          <w:lang w:val="hr-HR"/>
        </w:rPr>
        <w:tab/>
      </w:r>
      <w:r w:rsidRPr="00185999">
        <w:rPr>
          <w:rFonts w:hAnsi="Times New Roman" w:ascii="Times New Roman"/>
          <w:szCs w:val="24"/>
          <w:lang w:val="hr-HR"/>
        </w:rPr>
        <w:tab/>
      </w:r>
      <w:r w:rsidRPr="00185999">
        <w:rPr>
          <w:rFonts w:hAnsi="Times New Roman" w:ascii="Times New Roman"/>
          <w:szCs w:val="24"/>
          <w:lang w:val="hr-HR"/>
        </w:rPr>
        <w:tab/>
        <w:t xml:space="preserve">                  </w:t>
      </w:r>
      <w:r w:rsidRPr="00185999">
        <w:rPr>
          <w:rFonts w:hAnsi="Times New Roman" w:ascii="Times New Roman"/>
          <w:szCs w:val="24"/>
          <w:lang w:val="hr-HR"/>
        </w:rPr>
        <w:tab/>
        <w:t xml:space="preserve">            </w:t>
      </w:r>
    </w:p>
    <w:p w:rsidRDefault="00185999" w:rsidP="00CE7165" w:rsidR="00185999">
      <w:pPr>
        <w:ind w:firstLine="708" w:left="6372"/>
        <w:jc w:val="both"/>
        <w:rPr>
          <w:rFonts w:hAnsi="Times New Roman" w:ascii="Times New Roman"/>
          <w:szCs w:val="24"/>
          <w:lang w:val="hr-HR"/>
        </w:rPr>
      </w:pPr>
      <w:r w:rsidRPr="00185999">
        <w:rPr>
          <w:rFonts w:hAnsi="Times New Roman" w:ascii="Times New Roman"/>
          <w:szCs w:val="24"/>
          <w:lang w:val="hr-HR"/>
        </w:rPr>
        <w:t xml:space="preserve">   SUDAC:</w:t>
      </w:r>
    </w:p>
    <w:p w:rsidRDefault="00CE7165" w:rsidP="00185999" w:rsidR="00CE7165" w:rsidRPr="00185999">
      <w:pPr>
        <w:jc w:val="both"/>
        <w:rPr>
          <w:rFonts w:hAnsi="Times New Roman" w:ascii="Times New Roman"/>
          <w:szCs w:val="24"/>
          <w:lang w:val="hr-HR"/>
        </w:rPr>
      </w:pPr>
    </w:p>
    <w:p w:rsidRDefault="00CE7165" w:rsidP="00185999" w:rsidR="00185999">
      <w:pPr>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         </w:t>
      </w:r>
      <w:r w:rsidR="00852202">
        <w:rPr>
          <w:rFonts w:hAnsi="Times New Roman" w:ascii="Times New Roman"/>
          <w:szCs w:val="24"/>
          <w:lang w:val="hr-HR"/>
        </w:rPr>
        <w:t xml:space="preserve">  </w:t>
      </w:r>
      <w:r>
        <w:rPr>
          <w:rFonts w:hAnsi="Times New Roman" w:ascii="Times New Roman"/>
          <w:szCs w:val="24"/>
          <w:lang w:val="hr-HR"/>
        </w:rPr>
        <w:t xml:space="preserve">MIRJANA CHOUR </w:t>
      </w:r>
      <w:proofErr w:type="spellStart"/>
      <w:r>
        <w:rPr>
          <w:rFonts w:hAnsi="Times New Roman" w:ascii="Times New Roman"/>
          <w:szCs w:val="24"/>
          <w:lang w:val="hr-HR"/>
        </w:rPr>
        <w:t>HRŠAK</w:t>
      </w:r>
      <w:proofErr w:type="spellEnd"/>
      <w:r w:rsidR="00852202">
        <w:rPr>
          <w:rFonts w:hAnsi="Times New Roman" w:ascii="Times New Roman"/>
          <w:szCs w:val="24"/>
          <w:lang w:val="hr-HR"/>
        </w:rPr>
        <w:t xml:space="preserve"> v.r.</w:t>
      </w:r>
    </w:p>
    <w:p w:rsidRDefault="00852202" w:rsidP="00185999" w:rsidR="00852202">
      <w:pPr>
        <w:jc w:val="both"/>
        <w:rPr>
          <w:rFonts w:hAnsi="Times New Roman" w:ascii="Times New Roman"/>
          <w:szCs w:val="24"/>
          <w:lang w:val="hr-HR"/>
        </w:rPr>
      </w:pPr>
    </w:p>
    <w:p w:rsidRDefault="00852202" w:rsidP="00E40762" w:rsidR="00852202">
      <w:pPr>
        <w:jc w:val="right"/>
        <w:rPr>
          <w:rFonts w:hAnsi="Times New Roman" w:ascii="Times New Roman"/>
          <w:szCs w:val="24"/>
        </w:rPr>
      </w:pPr>
      <w:proofErr w:type="spellStart"/>
      <w:r>
        <w:rPr>
          <w:rFonts w:hAnsi="Times New Roman" w:ascii="Times New Roman"/>
          <w:szCs w:val="24"/>
        </w:rPr>
        <w:t>Za</w:t>
      </w:r>
      <w:proofErr w:type="spellEnd"/>
      <w:r>
        <w:rPr>
          <w:rFonts w:hAnsi="Times New Roman" w:ascii="Times New Roman"/>
          <w:szCs w:val="24"/>
        </w:rPr>
        <w:t xml:space="preserve"> </w:t>
      </w:r>
      <w:proofErr w:type="spellStart"/>
      <w:r>
        <w:rPr>
          <w:rFonts w:hAnsi="Times New Roman" w:ascii="Times New Roman"/>
          <w:szCs w:val="24"/>
        </w:rPr>
        <w:t>točnost</w:t>
      </w:r>
      <w:proofErr w:type="spellEnd"/>
      <w:r>
        <w:rPr>
          <w:rFonts w:hAnsi="Times New Roman" w:ascii="Times New Roman"/>
          <w:szCs w:val="24"/>
        </w:rPr>
        <w:t xml:space="preserve"> </w:t>
      </w:r>
      <w:proofErr w:type="spellStart"/>
      <w:r>
        <w:rPr>
          <w:rFonts w:hAnsi="Times New Roman" w:ascii="Times New Roman"/>
          <w:szCs w:val="24"/>
        </w:rPr>
        <w:t>otpravka</w:t>
      </w:r>
      <w:proofErr w:type="spellEnd"/>
      <w:r>
        <w:rPr>
          <w:rFonts w:hAnsi="Times New Roman" w:ascii="Times New Roman"/>
          <w:szCs w:val="24"/>
        </w:rPr>
        <w:t xml:space="preserve"> – </w:t>
      </w:r>
      <w:proofErr w:type="spellStart"/>
      <w:r>
        <w:rPr>
          <w:rFonts w:hAnsi="Times New Roman" w:ascii="Times New Roman"/>
          <w:szCs w:val="24"/>
        </w:rPr>
        <w:t>ovlašteni</w:t>
      </w:r>
      <w:proofErr w:type="spellEnd"/>
      <w:r>
        <w:rPr>
          <w:rFonts w:hAnsi="Times New Roman" w:ascii="Times New Roman"/>
          <w:szCs w:val="24"/>
        </w:rPr>
        <w:t xml:space="preserve"> </w:t>
      </w:r>
      <w:proofErr w:type="spellStart"/>
      <w:r>
        <w:rPr>
          <w:rFonts w:hAnsi="Times New Roman" w:ascii="Times New Roman"/>
          <w:szCs w:val="24"/>
        </w:rPr>
        <w:t>službenik</w:t>
      </w:r>
      <w:proofErr w:type="spellEnd"/>
      <w:r>
        <w:rPr>
          <w:rFonts w:hAnsi="Times New Roman" w:ascii="Times New Roman"/>
          <w:szCs w:val="24"/>
        </w:rPr>
        <w:t>:</w:t>
      </w:r>
    </w:p>
    <w:p w:rsidRDefault="00852202" w:rsidP="00E40762" w:rsidR="00852202">
      <w:pPr>
        <w:ind w:firstLine="708" w:left="3540"/>
        <w:jc w:val="center"/>
      </w:pPr>
      <w:r>
        <w:rPr>
          <w:rFonts w:hAnsi="Times New Roman" w:ascii="Times New Roman"/>
          <w:szCs w:val="24"/>
        </w:rPr>
        <w:t xml:space="preserve">             Ivana </w:t>
      </w:r>
      <w:proofErr w:type="spellStart"/>
      <w:r>
        <w:rPr>
          <w:rFonts w:hAnsi="Times New Roman" w:ascii="Times New Roman"/>
          <w:szCs w:val="24"/>
        </w:rPr>
        <w:t>Slaviček</w:t>
      </w:r>
      <w:proofErr w:type="spellEnd"/>
    </w:p>
    <w:p w:rsidRDefault="00852202" w:rsidP="00185999" w:rsidR="00852202" w:rsidRPr="00185999">
      <w:pPr>
        <w:jc w:val="both"/>
        <w:rPr>
          <w:rFonts w:hAnsi="Times New Roman" w:ascii="Times New Roman"/>
          <w:szCs w:val="24"/>
          <w:lang w:val="hr-HR"/>
        </w:rPr>
      </w:pPr>
    </w:p>
    <w:p w:rsidRDefault="00185999" w:rsidP="00185999" w:rsidR="00185999" w:rsidRPr="00185999">
      <w:pPr>
        <w:jc w:val="both"/>
        <w:rPr>
          <w:rFonts w:hAnsi="Times New Roman" w:ascii="Times New Roman"/>
          <w:szCs w:val="24"/>
          <w:lang w:val="hr-HR"/>
        </w:rPr>
      </w:pPr>
    </w:p>
    <w:p w:rsidRDefault="00185999" w:rsidP="00185999" w:rsidR="00185999" w:rsidRPr="00CE7165">
      <w:pPr>
        <w:jc w:val="both"/>
        <w:rPr>
          <w:rFonts w:hAnsi="Times New Roman" w:ascii="Times New Roman"/>
          <w:szCs w:val="24"/>
          <w:lang w:val="hr-HR"/>
        </w:rPr>
      </w:pPr>
      <w:r w:rsidRPr="00CE7165">
        <w:rPr>
          <w:rFonts w:hAnsi="Times New Roman" w:ascii="Times New Roman"/>
          <w:szCs w:val="24"/>
          <w:lang w:val="hr-HR"/>
        </w:rPr>
        <w:t>Uputa o pravnom lijeku:</w:t>
      </w:r>
    </w:p>
    <w:p w:rsidRDefault="00185999" w:rsidP="00185999" w:rsidR="00185999" w:rsidRPr="00CE7165">
      <w:pPr>
        <w:jc w:val="both"/>
        <w:rPr>
          <w:rFonts w:hAnsi="Times New Roman" w:ascii="Times New Roman"/>
          <w:szCs w:val="24"/>
          <w:lang w:val="hr-HR"/>
        </w:rPr>
      </w:pPr>
      <w:r w:rsidRPr="00CE7165">
        <w:rPr>
          <w:rFonts w:hAnsi="Times New Roman" w:ascii="Times New Roman"/>
          <w:szCs w:val="24"/>
          <w:lang w:val="hr-HR"/>
        </w:rPr>
        <w:t>Protiv ovog dopuštena je žalba koja se podnosi ovome sudu u tri primjerka u roku od 8 dana od dana dostave prijepisa rješenja, a o istoj odlučuje Visoki trgovački sud RH.</w:t>
      </w:r>
    </w:p>
    <w:p w:rsidRDefault="007D2F00" w:rsidP="007D2F00" w:rsidR="007D2F00">
      <w:pPr>
        <w:jc w:val="both"/>
        <w:rPr>
          <w:rFonts w:hAnsi="Times New Roman" w:ascii="Times New Roman"/>
          <w:szCs w:val="24"/>
          <w:lang w:val="hr-HR"/>
        </w:rPr>
      </w:pPr>
    </w:p>
    <w:p w:rsidRDefault="007D2F00" w:rsidP="007D2F00" w:rsidR="007D2F00" w:rsidRPr="007D2F00">
      <w:pPr>
        <w:jc w:val="both"/>
        <w:rPr>
          <w:rFonts w:hAnsi="Times New Roman" w:ascii="Times New Roman"/>
          <w:szCs w:val="24"/>
          <w:lang w:val="hr-HR"/>
        </w:rPr>
      </w:pPr>
    </w:p>
    <w:p w:rsidRDefault="00185999" w:rsidP="00185999" w:rsidR="00185999" w:rsidRPr="00185999">
      <w:pPr>
        <w:jc w:val="both"/>
        <w:rPr>
          <w:rFonts w:hAnsi="Times New Roman" w:ascii="Times New Roman"/>
          <w:szCs w:val="24"/>
          <w:lang w:val="hr-HR"/>
        </w:rPr>
      </w:pPr>
    </w:p>
    <w:p w:rsidRDefault="001E1F87" w:rsidR="001E1F87" w:rsidRPr="00185999">
      <w:pPr>
        <w:rPr>
          <w:lang w:val="hr-HR"/>
        </w:rPr>
      </w:pPr>
    </w:p>
    <w:sectPr w:rsidR="001E1F87" w:rsidRPr="0018599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3CC4D76"/>
    <w:multiLevelType w:val="hybridMultilevel"/>
    <w:tmpl w:val="DDB88608"/>
    <w:lvl w:tplc="6DDE46F6"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4FC7463C"/>
    <w:multiLevelType w:val="hybridMultilevel"/>
    <w:tmpl w:val="004224B6"/>
    <w:lvl w:tplc="780CC040" w:ilvl="0">
      <w:start w:val="1"/>
      <w:numFmt w:val="decimal"/>
      <w:lvlText w:val="%1.)"/>
      <w:lvlJc w:val="left"/>
      <w:pPr>
        <w:ind w:hanging="360" w:left="502"/>
      </w:pPr>
    </w:lvl>
    <w:lvl w:tplc="041A0019" w:ilvl="1">
      <w:start w:val="1"/>
      <w:numFmt w:val="lowerLetter"/>
      <w:lvlText w:val="%2."/>
      <w:lvlJc w:val="left"/>
      <w:pPr>
        <w:ind w:hanging="360" w:left="1222"/>
      </w:pPr>
    </w:lvl>
    <w:lvl w:tplc="041A001B" w:ilvl="2">
      <w:start w:val="1"/>
      <w:numFmt w:val="lowerRoman"/>
      <w:lvlText w:val="%3."/>
      <w:lvlJc w:val="right"/>
      <w:pPr>
        <w:ind w:hanging="180" w:left="1942"/>
      </w:pPr>
    </w:lvl>
    <w:lvl w:tplc="041A000F" w:ilvl="3">
      <w:start w:val="1"/>
      <w:numFmt w:val="decimal"/>
      <w:lvlText w:val="%4."/>
      <w:lvlJc w:val="left"/>
      <w:pPr>
        <w:ind w:hanging="360" w:left="2662"/>
      </w:pPr>
    </w:lvl>
    <w:lvl w:tplc="041A0019" w:ilvl="4">
      <w:start w:val="1"/>
      <w:numFmt w:val="lowerLetter"/>
      <w:lvlText w:val="%5."/>
      <w:lvlJc w:val="left"/>
      <w:pPr>
        <w:ind w:hanging="360" w:left="3382"/>
      </w:pPr>
    </w:lvl>
    <w:lvl w:tplc="041A001B" w:ilvl="5">
      <w:start w:val="1"/>
      <w:numFmt w:val="lowerRoman"/>
      <w:lvlText w:val="%6."/>
      <w:lvlJc w:val="right"/>
      <w:pPr>
        <w:ind w:hanging="180" w:left="4102"/>
      </w:pPr>
    </w:lvl>
    <w:lvl w:tplc="041A000F" w:ilvl="6">
      <w:start w:val="1"/>
      <w:numFmt w:val="decimal"/>
      <w:lvlText w:val="%7."/>
      <w:lvlJc w:val="left"/>
      <w:pPr>
        <w:ind w:hanging="360" w:left="4822"/>
      </w:pPr>
    </w:lvl>
    <w:lvl w:tplc="041A0019" w:ilvl="7">
      <w:start w:val="1"/>
      <w:numFmt w:val="lowerLetter"/>
      <w:lvlText w:val="%8."/>
      <w:lvlJc w:val="left"/>
      <w:pPr>
        <w:ind w:hanging="360" w:left="5542"/>
      </w:pPr>
    </w:lvl>
    <w:lvl w:tplc="041A001B" w:ilvl="8">
      <w:start w:val="1"/>
      <w:numFmt w:val="lowerRoman"/>
      <w:lvlText w:val="%9."/>
      <w:lvlJc w:val="right"/>
      <w:pPr>
        <w:ind w:hanging="180" w:left="6262"/>
      </w:pPr>
    </w:lvl>
  </w:abstractNum>
  <w:abstractNum w:abstractNumId="2">
    <w:nsid w:val="6A267783"/>
    <w:multiLevelType w:val="hybridMultilevel"/>
    <w:tmpl w:val="091243C0"/>
    <w:lvl w:tplc="AB3CB9B6" w:ilvl="0">
      <w:start w:val="27"/>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5340C"/>
    <w:rsid w:val="000434F1"/>
    <w:rsid w:val="00045FAF"/>
    <w:rsid w:val="0005710B"/>
    <w:rsid w:val="00096970"/>
    <w:rsid w:val="001033F0"/>
    <w:rsid w:val="00117BC5"/>
    <w:rsid w:val="00185999"/>
    <w:rsid w:val="00193FB6"/>
    <w:rsid w:val="001D50C4"/>
    <w:rsid w:val="001E1F87"/>
    <w:rsid w:val="002A523F"/>
    <w:rsid w:val="002C0689"/>
    <w:rsid w:val="002F1388"/>
    <w:rsid w:val="00380484"/>
    <w:rsid w:val="003A5CA7"/>
    <w:rsid w:val="003C05E2"/>
    <w:rsid w:val="00431B33"/>
    <w:rsid w:val="004A164D"/>
    <w:rsid w:val="004E5A94"/>
    <w:rsid w:val="00586C62"/>
    <w:rsid w:val="005C31AA"/>
    <w:rsid w:val="00624600"/>
    <w:rsid w:val="00697A50"/>
    <w:rsid w:val="006B087F"/>
    <w:rsid w:val="00712582"/>
    <w:rsid w:val="0073291F"/>
    <w:rsid w:val="0078397D"/>
    <w:rsid w:val="007D2F00"/>
    <w:rsid w:val="007F726F"/>
    <w:rsid w:val="008064D1"/>
    <w:rsid w:val="00852202"/>
    <w:rsid w:val="00854CB5"/>
    <w:rsid w:val="0085732A"/>
    <w:rsid w:val="0086702C"/>
    <w:rsid w:val="00871C45"/>
    <w:rsid w:val="0087609D"/>
    <w:rsid w:val="008915D3"/>
    <w:rsid w:val="008E6B30"/>
    <w:rsid w:val="009035D9"/>
    <w:rsid w:val="009461D1"/>
    <w:rsid w:val="0095093A"/>
    <w:rsid w:val="00A5340C"/>
    <w:rsid w:val="00A83674"/>
    <w:rsid w:val="00AF40C4"/>
    <w:rsid w:val="00B23AA6"/>
    <w:rsid w:val="00BA536C"/>
    <w:rsid w:val="00C60B87"/>
    <w:rsid w:val="00CD0023"/>
    <w:rsid w:val="00CE7165"/>
    <w:rsid w:val="00CF6257"/>
    <w:rsid w:val="00D03E18"/>
    <w:rsid w:val="00DF01F6"/>
    <w:rsid w:val="00E15802"/>
    <w:rsid w:val="00E37745"/>
    <w:rsid w:val="00EB7BCA"/>
    <w:rsid w:val="00ED46BF"/>
    <w:rsid w:val="00F03380"/>
    <w:rsid w:val="00F27AEA"/>
    <w:rsid w:val="00F856F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85999"/>
    <w:rPr>
      <w:rFonts w:cs="Times New Roman" w:eastAsia="Times New Roman" w:hAnsi="Arial" w:ascii="Arial"/>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185999"/>
    <w:pPr>
      <w:ind w:left="708"/>
    </w:pPr>
  </w:style>
  <w:style w:styleId="Zaglavlje" w:type="paragraph">
    <w:name w:val="header"/>
    <w:basedOn w:val="Normal"/>
    <w:link w:val="ZaglavljeChar"/>
    <w:uiPriority w:val="99"/>
    <w:unhideWhenUsed/>
    <w:rsid w:val="00185999"/>
    <w:pPr>
      <w:tabs>
        <w:tab w:pos="4536" w:val="center"/>
        <w:tab w:pos="9072" w:val="right"/>
      </w:tabs>
    </w:pPr>
  </w:style>
  <w:style w:customStyle="true" w:styleId="ZaglavljeChar" w:type="character">
    <w:name w:val="Zaglavlje Char"/>
    <w:basedOn w:val="Zadanifontodlomka"/>
    <w:link w:val="Zaglavlje"/>
    <w:uiPriority w:val="99"/>
    <w:rsid w:val="00185999"/>
    <w:rPr>
      <w:rFonts w:cs="Times New Roman" w:eastAsia="Times New Roman" w:hAnsi="Arial" w:ascii="Arial"/>
      <w:szCs w:val="20"/>
      <w:lang w:eastAsia="hr-HR" w:val="en-GB"/>
    </w:rPr>
  </w:style>
  <w:style w:styleId="Tekstbalonia" w:type="paragraph">
    <w:name w:val="Balloon Text"/>
    <w:basedOn w:val="Normal"/>
    <w:link w:val="TekstbaloniaChar"/>
    <w:uiPriority w:val="99"/>
    <w:semiHidden/>
    <w:unhideWhenUsed/>
    <w:rsid w:val="00A8367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83674"/>
    <w:rPr>
      <w:rFonts w:cs="Tahoma" w:eastAsia="Times New Roman" w:hAnsi="Tahoma" w:ascii="Tahoma"/>
      <w:sz w:val="16"/>
      <w:szCs w:val="16"/>
      <w:lang w:eastAsia="hr-HR" w:val="en-GB"/>
    </w:rPr>
  </w:style>
  <w:style w:styleId="Tekstrezerviranogmjesta" w:type="character">
    <w:name w:val="Placeholder Text"/>
    <w:basedOn w:val="Zadanifontodlomka"/>
    <w:uiPriority w:val="99"/>
    <w:semiHidden/>
    <w:rsid w:val="00852202"/>
    <w:rPr>
      <w:color w:val="808080"/>
      <w:bdr w:space="0" w:sz="0" w:color="auto" w:val="none"/>
      <w:shd w:fill="auto" w:color="auto" w:val="clear"/>
    </w:rPr>
  </w:style>
  <w:style w:customStyle="true" w:styleId="eSPISCCParagraphDefaultFont" w:type="character">
    <w:name w:val="eSPIS_CC_Paragraph Default Font"/>
    <w:basedOn w:val="Zadanifontodlomka"/>
    <w:rsid w:val="0085220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52202"/>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85220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5220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85999"/>
    <w:rPr>
      <w:rFonts w:ascii="Arial" w:cs="Times New Roman" w:eastAsia="Times New Roman" w:hAnsi="Arial"/>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185999"/>
    <w:pPr>
      <w:ind w:left="708"/>
    </w:pPr>
  </w:style>
  <w:style w:styleId="Zaglavlje" w:type="paragraph">
    <w:name w:val="header"/>
    <w:basedOn w:val="Normal"/>
    <w:link w:val="ZaglavljeChar"/>
    <w:uiPriority w:val="99"/>
    <w:unhideWhenUsed/>
    <w:rsid w:val="00185999"/>
    <w:pPr>
      <w:tabs>
        <w:tab w:pos="4536" w:val="center"/>
        <w:tab w:pos="9072" w:val="right"/>
      </w:tabs>
    </w:pPr>
  </w:style>
  <w:style w:customStyle="1" w:styleId="ZaglavljeChar" w:type="character">
    <w:name w:val="Zaglavlje Char"/>
    <w:basedOn w:val="Zadanifontodlomka"/>
    <w:link w:val="Zaglavlje"/>
    <w:uiPriority w:val="99"/>
    <w:rsid w:val="00185999"/>
    <w:rPr>
      <w:rFonts w:ascii="Arial" w:cs="Times New Roman" w:eastAsia="Times New Roman" w:hAnsi="Arial"/>
      <w:szCs w:val="20"/>
      <w:lang w:eastAsia="hr-HR" w:val="en-GB"/>
    </w:rPr>
  </w:style>
  <w:style w:styleId="Tekstbalonia" w:type="paragraph">
    <w:name w:val="Balloon Text"/>
    <w:basedOn w:val="Normal"/>
    <w:link w:val="TekstbaloniaChar"/>
    <w:uiPriority w:val="99"/>
    <w:semiHidden/>
    <w:unhideWhenUsed/>
    <w:rsid w:val="00A83674"/>
    <w:rPr>
      <w:rFonts w:ascii="Tahoma" w:cs="Tahoma" w:hAnsi="Tahoma"/>
      <w:sz w:val="16"/>
      <w:szCs w:val="16"/>
    </w:rPr>
  </w:style>
  <w:style w:customStyle="1" w:styleId="TekstbaloniaChar" w:type="character">
    <w:name w:val="Tekst balončića Char"/>
    <w:basedOn w:val="Zadanifontodlomka"/>
    <w:link w:val="Tekstbalonia"/>
    <w:uiPriority w:val="99"/>
    <w:semiHidden/>
    <w:rsid w:val="00A83674"/>
    <w:rPr>
      <w:rFonts w:ascii="Tahoma" w:cs="Tahoma" w:eastAsia="Times New Roman" w:hAnsi="Tahoma"/>
      <w:sz w:val="16"/>
      <w:szCs w:val="16"/>
      <w:lang w:eastAsia="hr-HR" w:val="en-GB"/>
    </w:rPr>
  </w:style>
  <w:style w:styleId="Tekstrezerviranogmjesta" w:type="character">
    <w:name w:val="Placeholder Text"/>
    <w:basedOn w:val="Zadanifontodlomka"/>
    <w:uiPriority w:val="99"/>
    <w:semiHidden/>
    <w:rsid w:val="00852202"/>
    <w:rPr>
      <w:color w:val="808080"/>
      <w:bdr w:color="auto" w:space="0" w:sz="0" w:val="none"/>
      <w:shd w:color="auto" w:fill="auto" w:val="clear"/>
    </w:rPr>
  </w:style>
  <w:style w:customStyle="1" w:styleId="eSPISCCParagraphDefaultFont" w:type="character">
    <w:name w:val="eSPIS_CC_Paragraph Default Font"/>
    <w:basedOn w:val="Zadanifontodlomka"/>
    <w:rsid w:val="0085220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52202"/>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85220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5220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4061474">
      <w:bodyDiv w:val="true"/>
      <w:marLeft w:val="0"/>
      <w:marRight w:val="0"/>
      <w:marTop w:val="0"/>
      <w:marBottom w:val="0"/>
      <w:divBdr>
        <w:top w:space="0" w:sz="0" w:color="auto" w:val="none"/>
        <w:left w:space="0" w:sz="0" w:color="auto" w:val="none"/>
        <w:bottom w:space="0" w:sz="0" w:color="auto" w:val="none"/>
        <w:right w:space="0" w:sz="0" w:color="auto" w:val="none"/>
      </w:divBdr>
    </w:div>
    <w:div w:id="11837849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svibnja 2018.</izvorni_sadrzaj>
    <derivirana_varijabla naziv="DomainObject.DatumDonosenjaOdluke_1">10.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Mirjana</izvorni_sadrzaj>
    <derivirana_varijabla naziv="DomainObject.DonositeljOdluke.Ime_1">Mirjana</derivirana_varijabla>
  </DomainObject.DonositeljOdluke.Ime>
  <DomainObject.DonositeljOdluke.Prezime>
    <izvorni_sadrzaj>Chour Hršak</izvorni_sadrzaj>
    <derivirana_varijabla naziv="DomainObject.DonositeljOdluke.Prezime_1">Chour Hršak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1329</izvorni_sadrzaj>
    <derivirana_varijabla naziv="DomainObject.Predmet.Broj_1">1329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travnja 2017.</izvorni_sadrzaj>
    <derivirana_varijabla naziv="DomainObject.Predmet.DatumOsnivanja_1">26.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St-1329/2017</izvorni_sadrzaj>
    <derivirana_varijabla naziv="DomainObject.Predmet.OznakaBroj_1">St-1329/2017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MIBO TEHNOART d.o.o. zastupanog po punomoćniku Boris Ćurković</izvorni_sadrzaj>
    <derivirana_varijabla naziv="DomainObject.Predmet.ProtustrankaFormated_1">  MIBO TEHNOART d.o.o. zastupanog po punomoćniku Boris Ćurković</derivirana_varijabla>
  </DomainObject.Predmet.ProtustrankaFormated>
  <DomainObject.Predmet.ProtustrankaFormatedOIB>
    <izvorni_sadrzaj>  MIBO TEHNOART d.o.o., OIB 69908106720 zastupanog po punomoćniku Boris Ćurković</izvorni_sadrzaj>
    <derivirana_varijabla naziv="DomainObject.Predmet.ProtustrankaFormatedOIB_1">  MIBO TEHNOART d.o.o., OIB 69908106720 zastupanog po punomoćniku Boris Ćurković</derivirana_varijabla>
  </DomainObject.Predmet.ProtustrankaFormatedOIB>
  <DomainObject.Predmet.ProtustrankaFormatedWithAdress>
    <izvorni_sadrzaj> MIBO TEHNOART d.o.o., S. Kovačića 2, 10360 Sesvete zastupanog po punomoćniku Boris Ćurković</izvorni_sadrzaj>
    <derivirana_varijabla naziv="DomainObject.Predmet.ProtustrankaFormatedWithAdress_1"> MIBO TEHNOART d.o.o., S. Kovačića 2, 10360 Sesvete zastupanog po punomoćniku Boris Ćurković</derivirana_varijabla>
  </DomainObject.Predmet.ProtustrankaFormatedWithAdress>
  <DomainObject.Predmet.ProtustrankaFormatedWithAdressOIB>
    <izvorni_sadrzaj> MIBO TEHNOART d.o.o., OIB 69908106720, S. Kovačića 2, 10360 Sesvete zastupanog po punomoćniku Boris Ćurković</izvorni_sadrzaj>
    <derivirana_varijabla naziv="DomainObject.Predmet.ProtustrankaFormatedWithAdressOIB_1"> MIBO TEHNOART d.o.o., OIB 69908106720, S. Kovačića 2, 10360 Sesvete zastupanog po punomoćniku Boris Ćurković</derivirana_varijabla>
  </DomainObject.Predmet.ProtustrankaFormatedWithAdressOIB>
  <DomainObject.Predmet.ProtustrankaWithAdress>
    <izvorni_sadrzaj>MIBO TEHNOART d.o.o. S. Kovačića 2, 10360 Sesvete</izvorni_sadrzaj>
    <derivirana_varijabla naziv="DomainObject.Predmet.ProtustrankaWithAdress_1">MIBO TEHNOART d.o.o. S. Kovačića 2, 10360 Sesvete</derivirana_varijabla>
  </DomainObject.Predmet.ProtustrankaWithAdress>
  <DomainObject.Predmet.ProtustrankaWithAdressOIB>
    <izvorni_sadrzaj>MIBO TEHNOART d.o.o., OIB 69908106720, S. Kovačića 2, 10360 Sesvete</izvorni_sadrzaj>
    <derivirana_varijabla naziv="DomainObject.Predmet.ProtustrankaWithAdressOIB_1">MIBO TEHNOART d.o.o., OIB 69908106720, S. Kovačića 2, 10360 Sesvete</derivirana_varijabla>
  </DomainObject.Predmet.ProtustrankaWithAdressOIB>
  <DomainObject.Predmet.ProtustrankaNazivFormated>
    <izvorni_sadrzaj>MIBO TEHNOART d.o.o.</izvorni_sadrzaj>
    <derivirana_varijabla naziv="DomainObject.Predmet.ProtustrankaNazivFormated_1">MIBO TEHNOART d.o.o.</derivirana_varijabla>
  </DomainObject.Predmet.ProtustrankaNazivFormated>
  <DomainObject.Predmet.ProtustrankaNazivFormatedOIB>
    <izvorni_sadrzaj>MIBO TEHNOART d.o.o., OIB 69908106720</izvorni_sadrzaj>
    <derivirana_varijabla naziv="DomainObject.Predmet.ProtustrankaNazivFormatedOIB_1">MIBO TEHNOART d.o.o., OIB 69908106720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34.  - M. Chour Hršak</izvorni_sadrzaj>
    <derivirana_varijabla naziv="DomainObject.Predmet.Referada.Naziv_1">34.  - M. Chour Hršak</derivirana_varijabla>
  </DomainObject.Predmet.Referada.Naziv>
  <DomainObject.Predmet.Referada.Oznaka>
    <izvorni_sadrzaj>34. </izvorni_sadrzaj>
    <derivirana_varijabla naziv="DomainObject.Predmet.Referada.Oznaka_1">34. </derivirana_varijabla>
  </DomainObject.Predmet.Referada.Oznaka>
  <DomainObject.Predmet.Referada.Prostorija.Naziv>
    <izvorni_sadrzaj>Soba DZ II 39</izvorni_sadrzaj>
    <derivirana_varijabla naziv="DomainObject.Predmet.Referada.Prostorija.Naziv_1">Soba DZ II 39</derivirana_varijabla>
  </DomainObject.Predmet.Referada.Prostorija.Naziv>
  <DomainObject.Predmet.Referada.Prostorija.Oznaka>
    <izvorni_sadrzaj>DZ II 39</izvorni_sadrzaj>
    <derivirana_varijabla naziv="DomainObject.Predmet.Referada.Prostorija.Oznaka_1">DZ II 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Mirjana Chour Hršak</izvorni_sadrzaj>
    <derivirana_varijabla naziv="DomainObject.Predmet.Referada.Sudac_1">Mirjana Chour Hršak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H-ABDUCO d.o.o</izvorni_sadrzaj>
    <derivirana_varijabla naziv="DomainObject.Predmet.StrankaFormated_1">  FINA Regionalni centar Zagreb; H-ABDUCO d.o.o</derivirana_varijabla>
  </DomainObject.Predmet.StrankaFormated>
  <DomainObject.Predmet.StrankaFormatedOIB>
    <izvorni_sadrzaj>  FINA Regionalni centar Zagreb, OIB 85821130368; H-ABDUCO d.o.o, OIB 13667298928</izvorni_sadrzaj>
    <derivirana_varijabla naziv="DomainObject.Predmet.StrankaFormatedOIB_1">  FINA Regionalni centar Zagreb, OIB 85821130368; H-ABDUCO d.o.o, OIB 13667298928</derivirana_varijabla>
  </DomainObject.Predmet.StrankaFormatedOIB>
  <DomainObject.Predmet.StrankaFormatedWithAdress>
    <izvorni_sadrzaj> FINA Regionalni centar Zagreb, Trg svibanjskih žrtava 1995. 1, 10000 Zagreb; H-ABDUCO d.o.o, Slavonska avenija 6A, 10000 Zagreb</izvorni_sadrzaj>
    <derivirana_varijabla naziv="DomainObject.Predmet.StrankaFormatedWithAdress_1"> FINA Regionalni centar Zagreb, Trg svibanjskih žrtava 1995. 1, 10000 Zagreb; H-ABDUCO d.o.o, Slavonska avenija 6A, 10000 Zagreb</derivirana_varijabla>
  </DomainObject.Predmet.StrankaFormatedWithAdress>
  <DomainObject.Predmet.StrankaFormatedWithAdressOIB>
    <izvorni_sadrzaj> FINA Regionalni centar Zagreb, OIB 85821130368, Trg svibanjskih žrtava 1995. 1, 10000 Zagreb; H-ABDUCO d.o.o, OIB 13667298928, Slavonska avenija 6A, 10000 Zagreb</izvorni_sadrzaj>
    <derivirana_varijabla naziv="DomainObject.Predmet.StrankaFormatedWithAdressOIB_1"> FINA Regionalni centar Zagreb, OIB 85821130368, Trg svibanjskih žrtava 1995. 1, 10000 Zagreb; H-ABDUCO d.o.o, OIB 13667298928, Slavonska avenija 6A, 10000 Zagreb</derivirana_varijabla>
  </DomainObject.Predmet.StrankaFormatedWithAdressOIB>
  <DomainObject.Predmet.StrankaWithAdress>
    <izvorni_sadrzaj>FINA Regionalni centar Zagreb Trg svibanjskih žrtava 1995. 1,10000 Zagreb,H-ABDUCO d.o.o Slavonska avenija 6A,10000 Zagreb</izvorni_sadrzaj>
    <derivirana_varijabla naziv="DomainObject.Predmet.StrankaWithAdress_1">FINA Regionalni centar Zagreb Trg svibanjskih žrtava 1995. 1,10000 Zagreb,H-ABDUCO d.o.o Slavonska avenija 6A,10000 Zagreb</derivirana_varijabla>
  </DomainObject.Predmet.StrankaWithAdress>
  <DomainObject.Predmet.StrankaWithAdressOIB>
    <izvorni_sadrzaj>FINA Regionalni centar Zagreb, OIB 85821130368, Trg svibanjskih žrtava 1995. 1,10000 Zagreb,H-ABDUCO d.o.o, OIB 13667298928, Slavonska avenija 6A,10000 Zagreb</izvorni_sadrzaj>
    <derivirana_varijabla naziv="DomainObject.Predmet.StrankaWithAdressOIB_1">FINA Regionalni centar Zagreb, OIB 85821130368, Trg svibanjskih žrtava 1995. 1,10000 Zagreb,H-ABDUCO d.o.o, OIB 13667298928, Slavonska avenija 6A,10000 Zagreb</derivirana_varijabla>
  </DomainObject.Predmet.StrankaWithAdressOIB>
  <DomainObject.Predmet.StrankaNazivFormated>
    <izvorni_sadrzaj>FINA Regionalni centar Zagreb,H-ABDUCO d.o.o</izvorni_sadrzaj>
    <derivirana_varijabla naziv="DomainObject.Predmet.StrankaNazivFormated_1">FINA Regionalni centar Zagreb,H-ABDUCO d.o.o</derivirana_varijabla>
  </DomainObject.Predmet.StrankaNazivFormated>
  <DomainObject.Predmet.StrankaNazivFormatedOIB>
    <izvorni_sadrzaj>FINA Regionalni centar Zagreb, OIB 85821130368,H-ABDUCO d.o.o, OIB 13667298928</izvorni_sadrzaj>
    <derivirana_varijabla naziv="DomainObject.Predmet.StrankaNazivFormatedOIB_1">FINA Regionalni centar Zagreb, OIB 85821130368,H-ABDUCO d.o.o, OIB 13667298928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34.  - M. Chour Hršak</izvorni_sadrzaj>
    <derivirana_varijabla naziv="DomainObject.Predmet.TrenutnaLokacijaSpisa.Naziv_1">34.  - M. Chour Hršak</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Slaviček</izvorni_sadrzaj>
    <derivirana_varijabla naziv="DomainObject.Predmet.Zapisnicar_1">Ivana Slaviček</derivirana_varijabla>
  </DomainObject.Predmet.Zapisnicar>
  <DomainObject.Predmet.StrankaListFormated>
    <izvorni_sadrzaj>
      <item>FINA Regionalni centar Zagreb</item>
      <item>H-ABDUCO d.o.o</item>
    </izvorni_sadrzaj>
    <derivirana_varijabla naziv="DomainObject.Predmet.StrankaListFormated_1">
      <item>FINA Regionalni centar Zagreb</item>
      <item>H-ABDUCO d.o.o</item>
    </derivirana_varijabla>
  </DomainObject.Predmet.StrankaListFormated>
  <DomainObject.Predmet.StrankaListFormatedOIB>
    <izvorni_sadrzaj>
      <item>FINA Regionalni centar Zagreb, OIB 85821130368</item>
      <item>H-ABDUCO d.o.o, OIB 13667298928</item>
    </izvorni_sadrzaj>
    <derivirana_varijabla naziv="DomainObject.Predmet.StrankaListFormatedOIB_1">
      <item>FINA Regionalni centar Zagreb, OIB 85821130368</item>
      <item>H-ABDUCO d.o.o, OIB 13667298928</item>
    </derivirana_varijabla>
  </DomainObject.Predmet.StrankaListFormatedOIB>
  <DomainObject.Predmet.StrankaListFormatedWithAdress>
    <izvorni_sadrzaj>
      <item>FINA Regionalni centar Zagreb, Trg svibanjskih žrtava 1995. 1, 10000 Zagreb</item>
      <item>H-ABDUCO d.o.o, Slavonska avenija 6A, 10000 Zagreb</item>
    </izvorni_sadrzaj>
    <derivirana_varijabla naziv="DomainObject.Predmet.StrankaListFormatedWithAdress_1">
      <item>FINA Regionalni centar Zagreb, Trg svibanjskih žrtava 1995. 1, 10000 Zagreb</item>
      <item>H-ABDUCO d.o.o, Slavonska avenija 6A, 10000 Zagreb</item>
    </derivirana_varijabla>
  </DomainObject.Predmet.StrankaListFormatedWithAdress>
  <DomainObject.Predmet.StrankaListFormatedWithAdressOIB>
    <izvorni_sadrzaj>
      <item>FINA Regionalni centar Zagreb, OIB 85821130368, Trg svibanjskih žrtava 1995. 1, 10000 Zagreb</item>
      <item>H-ABDUCO d.o.o, OIB 13667298928, Slavonska avenija 6A, 10000 Zagreb</item>
    </izvorni_sadrzaj>
    <derivirana_varijabla naziv="DomainObject.Predmet.StrankaListFormatedWithAdressOIB_1">
      <item>FINA Regionalni centar Zagreb, OIB 85821130368, Trg svibanjskih žrtava 1995. 1, 10000 Zagreb</item>
      <item>H-ABDUCO d.o.o, OIB 13667298928, Slavonska avenija 6A, 10000 Zagreb</item>
    </derivirana_varijabla>
  </DomainObject.Predmet.StrankaListFormatedWithAdressOIB>
  <DomainObject.Predmet.StrankaListNazivFormated>
    <izvorni_sadrzaj>
      <item>FINA Regionalni centar Zagreb</item>
      <item>H-ABDUCO d.o.o</item>
    </izvorni_sadrzaj>
    <derivirana_varijabla naziv="DomainObject.Predmet.StrankaListNazivFormated_1">
      <item>FINA Regionalni centar Zagreb</item>
      <item>H-ABDUCO d.o.o</item>
    </derivirana_varijabla>
  </DomainObject.Predmet.StrankaListNazivFormated>
  <DomainObject.Predmet.StrankaListNazivFormatedOIB>
    <izvorni_sadrzaj>
      <item>FINA Regionalni centar Zagreb, OIB 85821130368</item>
      <item>H-ABDUCO d.o.o, OIB 13667298928</item>
    </izvorni_sadrzaj>
    <derivirana_varijabla naziv="DomainObject.Predmet.StrankaListNazivFormatedOIB_1">
      <item>FINA Regionalni centar Zagreb, OIB 85821130368</item>
      <item>H-ABDUCO d.o.o, OIB 13667298928</item>
    </derivirana_varijabla>
  </DomainObject.Predmet.StrankaListNazivFormatedOIB>
  <DomainObject.Predmet.ProtuStrankaListFormated>
    <izvorni_sadrzaj>
      <item>MIBO TEHNOART d.o.o. zastupanog po punomoćniku Boris Ćurković</item>
    </izvorni_sadrzaj>
    <derivirana_varijabla naziv="DomainObject.Predmet.ProtuStrankaListFormated_1">
      <item>MIBO TEHNOART d.o.o. zastupanog po punomoćniku Boris Ćurković</item>
    </derivirana_varijabla>
  </DomainObject.Predmet.ProtuStrankaListFormated>
  <DomainObject.Predmet.ProtuStrankaListFormatedOIB>
    <izvorni_sadrzaj>
      <item>MIBO TEHNOART d.o.o., OIB 69908106720 zastupanog po punomoćniku Boris Ćurković</item>
    </izvorni_sadrzaj>
    <derivirana_varijabla naziv="DomainObject.Predmet.ProtuStrankaListFormatedOIB_1">
      <item>MIBO TEHNOART d.o.o., OIB 69908106720 zastupanog po punomoćniku Boris Ćurković</item>
    </derivirana_varijabla>
  </DomainObject.Predmet.ProtuStrankaListFormatedOIB>
  <DomainObject.Predmet.ProtuStrankaListFormatedWithAdress>
    <izvorni_sadrzaj>
      <item>MIBO TEHNOART d.o.o., S. Kovačića 2, 10360 Sesvete zastupanog po punomoćniku Boris Ćurković</item>
    </izvorni_sadrzaj>
    <derivirana_varijabla naziv="DomainObject.Predmet.ProtuStrankaListFormatedWithAdress_1">
      <item>MIBO TEHNOART d.o.o., S. Kovačića 2, 10360 Sesvete zastupanog po punomoćniku Boris Ćurković</item>
    </derivirana_varijabla>
  </DomainObject.Predmet.ProtuStrankaListFormatedWithAdress>
  <DomainObject.Predmet.ProtuStrankaListFormatedWithAdressOIB>
    <izvorni_sadrzaj>
      <item>MIBO TEHNOART d.o.o., OIB 69908106720, S. Kovačića 2, 10360 Sesvete zastupanog po punomoćniku Boris Ćurković</item>
    </izvorni_sadrzaj>
    <derivirana_varijabla naziv="DomainObject.Predmet.ProtuStrankaListFormatedWithAdressOIB_1">
      <item>MIBO TEHNOART d.o.o., OIB 69908106720, S. Kovačića 2, 10360 Sesvete zastupanog po punomoćniku Boris Ćurković</item>
    </derivirana_varijabla>
  </DomainObject.Predmet.ProtuStrankaListFormatedWithAdressOIB>
  <DomainObject.Predmet.ProtuStrankaListNazivFormated>
    <izvorni_sadrzaj>
      <item>MIBO TEHNOART d.o.o.</item>
    </izvorni_sadrzaj>
    <derivirana_varijabla naziv="DomainObject.Predmet.ProtuStrankaListNazivFormated_1">
      <item>MIBO TEHNOART d.o.o.</item>
    </derivirana_varijabla>
  </DomainObject.Predmet.ProtuStrankaListNazivFormated>
  <DomainObject.Predmet.ProtuStrankaListNazivFormatedOIB>
    <izvorni_sadrzaj>
      <item>MIBO TEHNOART d.o.o., OIB 69908106720</item>
    </izvorni_sadrzaj>
    <derivirana_varijabla naziv="DomainObject.Predmet.ProtuStrankaListNazivFormatedOIB_1">
      <item>MIBO TEHNOART d.o.o., OIB 69908106720</item>
    </derivirana_varijabla>
  </DomainObject.Predmet.ProtuStrankaListNazivFormatedOIB>
  <DomainObject.Predmet.OstaliListFormated>
    <izvorni_sadrzaj>
      <item>Boris Ćurković punomoćnik sudionika u postupku MIBO TEHNOART d.o.o.</item>
    </izvorni_sadrzaj>
    <derivirana_varijabla naziv="DomainObject.Predmet.OstaliListFormated_1">
      <item>Boris Ćurković punomoćnik sudionika u postupku MIBO TEHNOART d.o.o.</item>
    </derivirana_varijabla>
  </DomainObject.Predmet.OstaliListFormated>
  <DomainObject.Predmet.OstaliListFormatedOIB>
    <izvorni_sadrzaj>
      <item>Boris Ćurković, OIB 19314873716 punomoćnik sudionika u postupku MIBO TEHNOART d.o.o.</item>
    </izvorni_sadrzaj>
    <derivirana_varijabla naziv="DomainObject.Predmet.OstaliListFormatedOIB_1">
      <item>Boris Ćurković, OIB 19314873716 punomoćnik sudionika u postupku MIBO TEHNOART d.o.o.</item>
    </derivirana_varijabla>
  </DomainObject.Predmet.OstaliListFormatedOIB>
  <DomainObject.Predmet.OstaliListFormatedWithAdress>
    <izvorni_sadrzaj>
      <item>Boris Ćurković, Grebenska 19, 20000 Dubrovnik punomoćnik sudionika u postupku MIBO TEHNOART d.o.o.</item>
    </izvorni_sadrzaj>
    <derivirana_varijabla naziv="DomainObject.Predmet.OstaliListFormatedWithAdress_1">
      <item>Boris Ćurković, Grebenska 19, 20000 Dubrovnik punomoćnik sudionika u postupku MIBO TEHNOART d.o.o.</item>
    </derivirana_varijabla>
  </DomainObject.Predmet.OstaliListFormatedWithAdress>
  <DomainObject.Predmet.OstaliListFormatedWithAdressOIB>
    <izvorni_sadrzaj>
      <item>Boris Ćurković, OIB 19314873716, Grebenska 19, 20000 Dubrovnik punomoćnik sudionika u postupku MIBO TEHNOART d.o.o.</item>
    </izvorni_sadrzaj>
    <derivirana_varijabla naziv="DomainObject.Predmet.OstaliListFormatedWithAdressOIB_1">
      <item>Boris Ćurković, OIB 19314873716, Grebenska 19, 20000 Dubrovnik punomoćnik sudionika u postupku MIBO TEHNOART d.o.o.</item>
    </derivirana_varijabla>
  </DomainObject.Predmet.OstaliListFormatedWithAdressOIB>
  <DomainObject.Predmet.OstaliListNazivFormated>
    <izvorni_sadrzaj>
      <item>Boris Ćurković</item>
    </izvorni_sadrzaj>
    <derivirana_varijabla naziv="DomainObject.Predmet.OstaliListNazivFormated_1">
      <item>Boris Ćurković</item>
    </derivirana_varijabla>
  </DomainObject.Predmet.OstaliListNazivFormated>
  <DomainObject.Predmet.OstaliListNazivFormatedOIB>
    <izvorni_sadrzaj>
      <item>Boris Ćurković, OIB 19314873716</item>
    </izvorni_sadrzaj>
    <derivirana_varijabla naziv="DomainObject.Predmet.OstaliListNazivFormatedOIB_1">
      <item>Boris Ćurković, OIB 19314873716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svibnja 2018.</izvorni_sadrzaj>
    <derivirana_varijabla naziv="DomainObject.Datum_1">10. svibnja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MIBO TEHNOART d.o.o.</izvorni_sadrzaj>
    <derivirana_varijabla naziv="DomainObject.Predmet.ProtustrankaIDrugi_1">MIBO TEHNOART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MIBO TEHNOART d.o.o., OIB 69908106720, S. Kovačića 2, 10360 Sesvete</izvorni_sadrzaj>
    <derivirana_varijabla naziv="DomainObject.Predmet.ProtustrankaIDrugiAdressOIB_1">MIBO TEHNOART d.o.o., OIB 69908106720, S. Kovačića 2,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MIBO TEHNOART d.o.o.</item>
      <item>FINA Regionalni centar Zagreb</item>
      <item>Boris Ćurković</item>
      <item>H-ABDUCO d.o.o</item>
    </izvorni_sadrzaj>
    <derivirana_varijabla naziv="DomainObject.Predmet.SudioniciListNaziv_1">
      <item>MIBO TEHNOART d.o.o.</item>
      <item>FINA Regionalni centar Zagreb</item>
      <item>Boris Ćurković</item>
      <item>H-ABDUCO d.o.o</item>
    </derivirana_varijabla>
  </DomainObject.Predmet.SudioniciListNaziv>
  <DomainObject.Predmet.SudioniciListAdressOIB>
    <izvorni_sadrzaj>
      <item>MIBO TEHNOART d.o.o., OIB 69908106720, S. Kovačića 2,10360 Sesvete</item>
      <item>FINA Regionalni centar Zagreb, OIB 85821130368, Trg svibanjskih žrtava 1995. 1,10000 Zagreb</item>
      <item>Boris Ćurković, OIB 19314873716, Grebenska 19,20000 Dubrovnik</item>
      <item>H-ABDUCO d.o.o, OIB 13667298928, Slavonska avenija 6A,10000 Zagreb</item>
    </izvorni_sadrzaj>
    <derivirana_varijabla naziv="DomainObject.Predmet.SudioniciListAdressOIB_1">
      <item>MIBO TEHNOART d.o.o., OIB 69908106720, S. Kovačića 2,10360 Sesvete</item>
      <item>FINA Regionalni centar Zagreb, OIB 85821130368, Trg svibanjskih žrtava 1995. 1,10000 Zagreb</item>
      <item>Boris Ćurković, OIB 19314873716, Grebenska 19,20000 Dubrovnik</item>
      <item>H-ABDUCO d.o.o, OIB 13667298928, Slavonska avenija 6A,10000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69908106720</item>
      <item>, OIB 85821130368</item>
      <item>, OIB 19314873716</item>
      <item>, OIB 13667298928</item>
    </izvorni_sadrzaj>
    <derivirana_varijabla naziv="DomainObject.Predmet.SudioniciListNazivOIB_1">
      <item>, OIB 69908106720</item>
      <item>, OIB 85821130368</item>
      <item>, OIB 19314873716</item>
      <item>, OIB 13667298928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Janko Vidiček, OIB 51043553915, Brazilska 3 Zagreb</item>
    </izvorni_sadrzaj>
    <derivirana_varijabla naziv="DomainObject.Predmet.StecajniUpraviteljiListAddressOIB_1">
      <item>Janko Vidiček, OIB 51043553915, Brazilska 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574</properties:Words>
  <properties:Characters>3069</properties:Characters>
  <properties:Lines>87</properties:Lines>
  <properties:Paragraphs>30</properties:Paragraphs>
  <properties:TotalTime>27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3707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2018-05-10T09:05:00Z</dcterms:created>
  <dc:creator>Vlasta Bogović Milisavljević</dc:creator>
  <cp:lastModifiedBy>Vlasta Bogović Milisavljević</cp:lastModifiedBy>
  <cp:lastPrinted>2018-05-10T11:16:00Z</cp:lastPrinted>
  <dcterms:modified xmlns:xsi="http://www.w3.org/2001/XMLSchema-instance" xsi:type="dcterms:W3CDTF">2018-05-10T11:16:00Z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(St-1329-17 IMENOVANJE PRIVREMENOG STEČAJNOG UPRAVITELJA NAKON SKRAĆENOG ST.docx)</vt:lpwstr>
  </prop:property>
  <prop:property name="CC_coloring" pid="4" fmtid="{D5CDD505-2E9C-101B-9397-08002B2CF9AE}">
    <vt:bool>false</vt:bool>
  </prop:property>
  <prop:property name="BrojStranica" pid="5" fmtid="{D5CDD505-2E9C-101B-9397-08002B2CF9AE}">
    <vt:i4>2</vt:i4>
  </prop:property>
</prop:Properties>
</file>