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1dae" w14:paraId="15f1dae" w:rsidRDefault="007B762B" w:rsidP="007B762B" w:rsidR="007B762B" w:rsidRPr="00F16CFC">
      <w:pPr>
        <w15:collapsed w:val="false"/>
        <w:rPr>
          <w:rFonts w:hAnsi="Times New Roman" w:ascii="Times New Roman"/>
          <w:sz w:val="22"/>
          <w:szCs w:val="22"/>
        </w:rPr>
      </w:pPr>
      <w:r w:rsidRPr="00F16CFC">
        <w:rPr>
          <w:rFonts w:hAnsi="Times New Roman" w:ascii="Times New Roman"/>
          <w:sz w:val="22"/>
          <w:szCs w:val="22"/>
        </w:rPr>
        <w:t xml:space="preserve">          </w:t>
      </w:r>
      <w:r w:rsidRPr="00F16CF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F16CF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F16CF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F16CF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F16CFC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F16CFC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F16CF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F16CFC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F16CFC">
        <w:rPr>
          <w:rFonts w:hAnsi="Times New Roman" w:ascii="Times New Roman"/>
          <w:sz w:val="22"/>
          <w:szCs w:val="22"/>
          <w:lang w:val="hr-HR"/>
        </w:rPr>
        <w:t>-</w:t>
      </w:r>
      <w:r w:rsidR="001A22E7" w:rsidRPr="00F16CFC">
        <w:rPr>
          <w:rFonts w:hAnsi="Times New Roman" w:ascii="Times New Roman"/>
          <w:sz w:val="22"/>
          <w:szCs w:val="22"/>
          <w:lang w:val="hr-HR"/>
        </w:rPr>
        <w:t>12/2019</w:t>
      </w:r>
      <w:r w:rsidR="00145663" w:rsidRPr="00F16CF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F16CFC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2088B" w:rsidR="0072088B" w:rsidRPr="00F16C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F16CFC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F16CFC">
        <w:rPr>
          <w:rFonts w:hAnsi="Times New Roman" w:ascii="Times New Roman"/>
          <w:sz w:val="22"/>
          <w:szCs w:val="22"/>
          <w:lang w:val="hr-HR"/>
        </w:rPr>
        <w:t>ske agencije,</w:t>
      </w:r>
      <w:r w:rsidRPr="00F16CFC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F16CFC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1A22E7" w:rsidRPr="00F16CFC">
        <w:rPr>
          <w:rFonts w:hAnsi="Times New Roman" w:ascii="Times New Roman"/>
          <w:sz w:val="22"/>
          <w:szCs w:val="22"/>
          <w:lang w:val="hr-HR"/>
        </w:rPr>
        <w:t xml:space="preserve">PERLA - </w:t>
      </w:r>
      <w:proofErr w:type="spellStart"/>
      <w:r w:rsidR="001A22E7" w:rsidRPr="00F16CFC">
        <w:rPr>
          <w:rFonts w:hAnsi="Times New Roman" w:ascii="Times New Roman"/>
          <w:sz w:val="22"/>
          <w:szCs w:val="22"/>
          <w:lang w:val="hr-HR"/>
        </w:rPr>
        <w:t>ART</w:t>
      </w:r>
      <w:proofErr w:type="spellEnd"/>
      <w:r w:rsidR="001A22E7" w:rsidRPr="00F16CFC">
        <w:rPr>
          <w:rFonts w:hAnsi="Times New Roman" w:ascii="Times New Roman"/>
          <w:sz w:val="22"/>
          <w:szCs w:val="22"/>
          <w:lang w:val="hr-HR"/>
        </w:rPr>
        <w:t xml:space="preserve"> d.o.o.  OIB </w:t>
      </w:r>
      <w:proofErr w:type="spellStart"/>
      <w:r w:rsidR="001A22E7" w:rsidRPr="00F16CFC">
        <w:rPr>
          <w:rFonts w:hAnsi="Times New Roman" w:ascii="Times New Roman"/>
          <w:sz w:val="22"/>
          <w:szCs w:val="22"/>
          <w:lang w:val="hr-HR"/>
        </w:rPr>
        <w:t>27557482432</w:t>
      </w:r>
      <w:proofErr w:type="spellEnd"/>
      <w:r w:rsidR="001A22E7" w:rsidRPr="00F16CFC">
        <w:rPr>
          <w:rFonts w:hAnsi="Times New Roman" w:ascii="Times New Roman"/>
          <w:sz w:val="22"/>
          <w:szCs w:val="22"/>
          <w:lang w:val="hr-HR"/>
        </w:rPr>
        <w:t xml:space="preserve">  Vlade Gotovca 1, Zagreb, </w:t>
      </w:r>
      <w:r w:rsidRPr="00F16CF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2088B" w:rsidRPr="00F16CF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F16C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F16CF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F16CF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A22E7" w:rsidRPr="00F16CFC">
        <w:rPr>
          <w:rFonts w:hAnsi="Times New Roman" w:ascii="Times New Roman"/>
          <w:sz w:val="22"/>
          <w:szCs w:val="22"/>
          <w:lang w:val="hr-HR"/>
        </w:rPr>
        <w:t xml:space="preserve">PERLA - </w:t>
      </w:r>
      <w:proofErr w:type="spellStart"/>
      <w:r w:rsidR="001A22E7" w:rsidRPr="00F16CFC">
        <w:rPr>
          <w:rFonts w:hAnsi="Times New Roman" w:ascii="Times New Roman"/>
          <w:sz w:val="22"/>
          <w:szCs w:val="22"/>
          <w:lang w:val="hr-HR"/>
        </w:rPr>
        <w:t>ART</w:t>
      </w:r>
      <w:proofErr w:type="spellEnd"/>
      <w:r w:rsidR="001A22E7" w:rsidRPr="00F16CFC">
        <w:rPr>
          <w:rFonts w:hAnsi="Times New Roman" w:ascii="Times New Roman"/>
          <w:sz w:val="22"/>
          <w:szCs w:val="22"/>
          <w:lang w:val="hr-HR"/>
        </w:rPr>
        <w:t xml:space="preserve"> d.o.o.  OIB </w:t>
      </w:r>
      <w:proofErr w:type="spellStart"/>
      <w:r w:rsidR="001A22E7" w:rsidRPr="00F16CFC">
        <w:rPr>
          <w:rFonts w:hAnsi="Times New Roman" w:ascii="Times New Roman"/>
          <w:sz w:val="22"/>
          <w:szCs w:val="22"/>
          <w:lang w:val="hr-HR"/>
        </w:rPr>
        <w:t>27557482432</w:t>
      </w:r>
      <w:proofErr w:type="spellEnd"/>
      <w:r w:rsidR="001A22E7" w:rsidRPr="00F16CFC">
        <w:rPr>
          <w:rFonts w:hAnsi="Times New Roman" w:ascii="Times New Roman"/>
          <w:sz w:val="22"/>
          <w:szCs w:val="22"/>
          <w:lang w:val="hr-HR"/>
        </w:rPr>
        <w:t xml:space="preserve">  Vlade Gotovca 1, Zagreb.</w:t>
      </w:r>
    </w:p>
    <w:p w:rsidRDefault="007D7BBD" w:rsidP="007D7BBD" w:rsidR="007D7BBD" w:rsidRPr="00F16CFC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F16CFC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F16CFC">
      <w:pPr>
        <w:jc w:val="both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7D7BBD" w:rsidP="007D7BBD" w:rsidR="007D7BBD" w:rsidRPr="00F16C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F16CF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16CFC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F16CFC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F16CFC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F16C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F16CFC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6D06B6" w:rsidRPr="00F16CFC">
        <w:rPr>
          <w:rFonts w:hAnsi="Times New Roman" w:ascii="Times New Roman"/>
          <w:sz w:val="22"/>
          <w:szCs w:val="22"/>
          <w:lang w:val="hr-HR"/>
        </w:rPr>
        <w:t>20.883</w:t>
      </w:r>
      <w:proofErr w:type="spellEnd"/>
      <w:r w:rsidR="006D06B6" w:rsidRPr="00F16CFC">
        <w:rPr>
          <w:rFonts w:hAnsi="Times New Roman" w:ascii="Times New Roman"/>
          <w:sz w:val="22"/>
          <w:szCs w:val="22"/>
          <w:lang w:val="hr-HR"/>
        </w:rPr>
        <w:t>,24</w:t>
      </w:r>
      <w:r w:rsidR="007B762B" w:rsidRPr="00F16CF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F16CF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F16CFC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6D06B6" w:rsidRPr="00F16CFC">
        <w:rPr>
          <w:rFonts w:hAnsi="Times New Roman" w:ascii="Times New Roman"/>
          <w:sz w:val="22"/>
          <w:szCs w:val="22"/>
          <w:lang w:val="hr-HR"/>
        </w:rPr>
        <w:t>31.12.2018</w:t>
      </w:r>
      <w:r w:rsidRPr="00F16CFC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F16C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F16CFC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F16CF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16CFC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F16CF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F16CFC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F16CFC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2088B" w:rsidR="0072088B" w:rsidRPr="00F16CFC">
      <w:pPr>
        <w:ind w:firstLine="708" w:left="2124"/>
        <w:jc w:val="both"/>
        <w:rPr>
          <w:rFonts w:hAnsi="Times New Roman" w:ascii="Times New Roman"/>
          <w:sz w:val="22"/>
          <w:szCs w:val="22"/>
          <w:lang w:val="hr-HR"/>
        </w:rPr>
      </w:pPr>
      <w:r w:rsidRPr="00F16CFC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F16CF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2088B" w:rsidRPr="00F16CF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F16C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16CFC" w:rsidP="00F16CFC" w:rsidR="00F16CFC" w:rsidRPr="00F16CFC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F16CFC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F16CFC">
        <w:rPr>
          <w:rFonts w:hAnsi="Times New Roman" w:ascii="Times New Roman"/>
          <w:sz w:val="22"/>
          <w:szCs w:val="22"/>
        </w:rPr>
        <w:t>SUDAC</w:t>
      </w:r>
      <w:proofErr w:type="spellEnd"/>
      <w:r w:rsidRPr="00F16CFC">
        <w:rPr>
          <w:rFonts w:hAnsi="Times New Roman" w:ascii="Times New Roman"/>
          <w:sz w:val="22"/>
          <w:szCs w:val="22"/>
        </w:rPr>
        <w:t>:</w:t>
      </w:r>
    </w:p>
    <w:p w:rsidRDefault="00F16CFC" w:rsidP="00F16CFC" w:rsidR="00F16CFC" w:rsidRPr="00F16CFC">
      <w:pPr>
        <w:jc w:val="center"/>
        <w:rPr>
          <w:rFonts w:hAnsi="Times New Roman" w:ascii="Times New Roman"/>
          <w:sz w:val="22"/>
          <w:szCs w:val="22"/>
        </w:rPr>
      </w:pPr>
      <w:r w:rsidRPr="00F16CFC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F16CFC">
        <w:rPr>
          <w:rFonts w:hAnsi="Times New Roman" w:ascii="Times New Roman"/>
          <w:sz w:val="22"/>
          <w:szCs w:val="22"/>
        </w:rPr>
        <w:t>Dolenc</w:t>
      </w:r>
      <w:proofErr w:type="gramStart"/>
      <w:r w:rsidRPr="00F16CFC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F16CFC">
        <w:rPr>
          <w:rFonts w:hAnsi="Times New Roman" w:ascii="Times New Roman"/>
          <w:sz w:val="22"/>
          <w:szCs w:val="22"/>
        </w:rPr>
        <w:t>.</w:t>
      </w:r>
    </w:p>
    <w:p w:rsidRDefault="00F16CFC" w:rsidP="00F16CFC" w:rsidR="00F16CFC" w:rsidRPr="00F16CFC">
      <w:pPr>
        <w:jc w:val="center"/>
        <w:rPr>
          <w:rFonts w:hAnsi="Times New Roman" w:ascii="Times New Roman"/>
          <w:sz w:val="22"/>
          <w:szCs w:val="22"/>
        </w:rPr>
      </w:pPr>
    </w:p>
    <w:p w:rsidRDefault="00F16CFC" w:rsidP="00F16CFC" w:rsidR="00F16CFC" w:rsidRPr="00F16CFC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F16CFC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>:</w:t>
      </w:r>
    </w:p>
    <w:p w:rsidRDefault="00F16CFC" w:rsidP="00F16CFC" w:rsidR="00F16CFC" w:rsidRPr="00F16CFC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F16CFC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F16CFC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F16CFC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F16CFC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F16CFC" w:rsidP="00F16CFC" w:rsidR="00F16CFC" w:rsidRPr="00F16CFC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F16CFC" w:rsidP="00F16CFC" w:rsidR="00F16CFC" w:rsidRPr="00F16CFC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F16CFC">
        <w:rPr>
          <w:rFonts w:hAnsi="Times New Roman" w:ascii="Times New Roman"/>
          <w:sz w:val="20"/>
        </w:rPr>
        <w:t>za</w:t>
      </w:r>
      <w:proofErr w:type="spellEnd"/>
      <w:proofErr w:type="gramEnd"/>
      <w:r w:rsidRPr="00F16CFC">
        <w:rPr>
          <w:rFonts w:hAnsi="Times New Roman" w:ascii="Times New Roman"/>
          <w:sz w:val="20"/>
        </w:rPr>
        <w:t xml:space="preserve"> </w:t>
      </w:r>
      <w:proofErr w:type="spellStart"/>
      <w:r w:rsidRPr="00F16CFC">
        <w:rPr>
          <w:rFonts w:hAnsi="Times New Roman" w:ascii="Times New Roman"/>
          <w:sz w:val="20"/>
        </w:rPr>
        <w:t>točnost</w:t>
      </w:r>
      <w:proofErr w:type="spellEnd"/>
      <w:r w:rsidRPr="00F16CFC">
        <w:rPr>
          <w:rFonts w:hAnsi="Times New Roman" w:ascii="Times New Roman"/>
          <w:sz w:val="20"/>
        </w:rPr>
        <w:t xml:space="preserve"> </w:t>
      </w:r>
      <w:proofErr w:type="spellStart"/>
      <w:r w:rsidRPr="00F16CFC">
        <w:rPr>
          <w:rFonts w:hAnsi="Times New Roman" w:ascii="Times New Roman"/>
          <w:sz w:val="20"/>
        </w:rPr>
        <w:t>otpravka</w:t>
      </w:r>
      <w:proofErr w:type="spellEnd"/>
    </w:p>
    <w:p w:rsidRDefault="00F16CFC" w:rsidP="00F16CFC" w:rsidR="00F16CFC" w:rsidRPr="00F16CFC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F16CFC">
        <w:rPr>
          <w:rFonts w:hAnsi="Times New Roman" w:ascii="Times New Roman"/>
          <w:sz w:val="20"/>
        </w:rPr>
        <w:t>Rebecca Boričević</w:t>
      </w:r>
    </w:p>
    <w:p w:rsidRDefault="00F16CFC" w:rsidP="00F16CFC" w:rsidR="00F16CFC" w:rsidRPr="00F16CFC">
      <w:pPr>
        <w:jc w:val="both"/>
        <w:rPr>
          <w:rFonts w:hAnsi="Times New Roman" w:ascii="Times New Roman"/>
          <w:sz w:val="20"/>
        </w:rPr>
      </w:pPr>
    </w:p>
    <w:p w:rsidRDefault="007D7BBD" w:rsidP="007D7BBD" w:rsidR="007D7BBD" w:rsidRPr="00F16CFC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F16CFC">
      <w:pPr>
        <w:rPr>
          <w:rFonts w:hAnsi="Times New Roman" w:ascii="Times New Roman"/>
          <w:sz w:val="20"/>
        </w:rPr>
      </w:pPr>
    </w:p>
    <w:sectPr w:rsidR="00A16DF6" w:rsidRPr="00F16C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A22E7"/>
    <w:rsid w:val="001E6580"/>
    <w:rsid w:val="0022437D"/>
    <w:rsid w:val="00237681"/>
    <w:rsid w:val="00325195"/>
    <w:rsid w:val="003933AD"/>
    <w:rsid w:val="00515F22"/>
    <w:rsid w:val="006D06B6"/>
    <w:rsid w:val="0072088B"/>
    <w:rsid w:val="007B762B"/>
    <w:rsid w:val="007D422E"/>
    <w:rsid w:val="007D7BBD"/>
    <w:rsid w:val="008F5FBD"/>
    <w:rsid w:val="00A16DF6"/>
    <w:rsid w:val="00BA0BDF"/>
    <w:rsid w:val="00BC1248"/>
    <w:rsid w:val="00C50500"/>
    <w:rsid w:val="00DC265E"/>
    <w:rsid w:val="00E17677"/>
    <w:rsid w:val="00F1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08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08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8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8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8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08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08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8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8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8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55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70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St-12/2019-4</izvorni_sadrzaj>
    <derivirana_varijabla naziv="DomainObject.Oznaka_1">St-12/2019-4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PERLA - ART d.o.o.</izvorni_sadrzaj>
    <derivirana_varijabla naziv="DomainObject.Predmet.ProtustrankaFormated_1">  PERLA - ART d.o.o.</derivirana_varijabla>
  </DomainObject.Predmet.ProtustrankaFormated>
  <DomainObject.Predmet.ProtustrankaFormatedOIB>
    <izvorni_sadrzaj>  PERLA - ART d.o.o., OIB 27557482432</izvorni_sadrzaj>
    <derivirana_varijabla naziv="DomainObject.Predmet.ProtustrankaFormatedOIB_1">  PERLA - ART d.o.o., OIB 27557482432</derivirana_varijabla>
  </DomainObject.Predmet.ProtustrankaFormatedOIB>
  <DomainObject.Predmet.ProtustrankaFormatedWithAdress>
    <izvorni_sadrzaj> PERLA - ART d.o.o., Vlade Gotovca 1, 10000 Zagreb</izvorni_sadrzaj>
    <derivirana_varijabla naziv="DomainObject.Predmet.ProtustrankaFormatedWithAdress_1"> PERLA - ART d.o.o., Vlade Gotovca 1, 10000 Zagreb</derivirana_varijabla>
  </DomainObject.Predmet.ProtustrankaFormatedWithAdress>
  <DomainObject.Predmet.ProtustrankaFormatedWithAdressOIB>
    <izvorni_sadrzaj> PERLA - ART d.o.o., OIB 27557482432, Vlade Gotovca 1, 10000 Zagreb</izvorni_sadrzaj>
    <derivirana_varijabla naziv="DomainObject.Predmet.ProtustrankaFormatedWithAdressOIB_1"> PERLA - ART d.o.o., OIB 27557482432, Vlade Gotovca 1, 10000 Zagreb</derivirana_varijabla>
  </DomainObject.Predmet.ProtustrankaFormatedWithAdressOIB>
  <DomainObject.Predmet.ProtustrankaWithAdress>
    <izvorni_sadrzaj>PERLA - ART d.o.o. Vlade Gotovca 1, 10000 Zagreb</izvorni_sadrzaj>
    <derivirana_varijabla naziv="DomainObject.Predmet.ProtustrankaWithAdress_1">PERLA - ART d.o.o. Vlade Gotovca 1, 10000 Zagreb</derivirana_varijabla>
  </DomainObject.Predmet.ProtustrankaWithAdress>
  <DomainObject.Predmet.ProtustrankaWithAdressOIB>
    <izvorni_sadrzaj>PERLA - ART d.o.o., OIB 27557482432, Vlade Gotovca 1, 10000 Zagreb</izvorni_sadrzaj>
    <derivirana_varijabla naziv="DomainObject.Predmet.ProtustrankaWithAdressOIB_1">PERLA - ART d.o.o., OIB 27557482432, Vlade Gotovca 1, 10000 Zagreb</derivirana_varijabla>
  </DomainObject.Predmet.ProtustrankaWithAdressOIB>
  <DomainObject.Predmet.ProtustrankaNazivFormated>
    <izvorni_sadrzaj>PERLA - ART d.o.o.</izvorni_sadrzaj>
    <derivirana_varijabla naziv="DomainObject.Predmet.ProtustrankaNazivFormated_1">PERLA - ART d.o.o.</derivirana_varijabla>
  </DomainObject.Predmet.ProtustrankaNazivFormated>
  <DomainObject.Predmet.ProtustrankaNazivFormatedOIB>
    <izvorni_sadrzaj>PERLA - ART d.o.o., OIB 27557482432</izvorni_sadrzaj>
    <derivirana_varijabla naziv="DomainObject.Predmet.ProtustrankaNazivFormatedOIB_1">PERLA - ART d.o.o., OIB 27557482432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 - ART d.o.o.</item>
    </izvorni_sadrzaj>
    <derivirana_varijabla naziv="DomainObject.Predmet.ProtuStrankaListFormated_1">
      <item>PERLA - ART d.o.o.</item>
    </derivirana_varijabla>
  </DomainObject.Predmet.ProtuStrankaListFormated>
  <DomainObject.Predmet.ProtuStrankaListFormatedOIB>
    <izvorni_sadrzaj>
      <item>PERLA - ART d.o.o., OIB 27557482432</item>
    </izvorni_sadrzaj>
    <derivirana_varijabla naziv="DomainObject.Predmet.ProtuStrankaListFormatedOIB_1">
      <item>PERLA - ART d.o.o., OIB 27557482432</item>
    </derivirana_varijabla>
  </DomainObject.Predmet.ProtuStrankaListFormatedOIB>
  <DomainObject.Predmet.ProtuStrankaListFormatedWithAdress>
    <izvorni_sadrzaj>
      <item>PERLA - ART d.o.o., Vlade Gotovca 1, 10000 Zagreb</item>
    </izvorni_sadrzaj>
    <derivirana_varijabla naziv="DomainObject.Predmet.ProtuStrankaListFormatedWithAdress_1">
      <item>PERLA - ART d.o.o., Vlade Gotovca 1, 10000 Zagreb</item>
    </derivirana_varijabla>
  </DomainObject.Predmet.ProtuStrankaListFormatedWithAdress>
  <DomainObject.Predmet.ProtuStrankaListFormatedWithAdressOIB>
    <izvorni_sadrzaj>
      <item>PERLA - ART d.o.o., OIB 27557482432, Vlade Gotovca 1, 10000 Zagreb</item>
    </izvorni_sadrzaj>
    <derivirana_varijabla naziv="DomainObject.Predmet.ProtuStrankaListFormatedWithAdressOIB_1">
      <item>PERLA - ART d.o.o., OIB 27557482432, Vlade Gotovca 1, 10000 Zagreb</item>
    </derivirana_varijabla>
  </DomainObject.Predmet.ProtuStrankaListFormatedWithAdressOIB>
  <DomainObject.Predmet.ProtuStrankaListNazivFormated>
    <izvorni_sadrzaj>
      <item>PERLA - ART d.o.o.</item>
    </izvorni_sadrzaj>
    <derivirana_varijabla naziv="DomainObject.Predmet.ProtuStrankaListNazivFormated_1">
      <item>PERLA - ART d.o.o.</item>
    </derivirana_varijabla>
  </DomainObject.Predmet.ProtuStrankaListNazivFormated>
  <DomainObject.Predmet.ProtuStrankaListNazivFormatedOIB>
    <izvorni_sadrzaj>
      <item>PERLA - ART d.o.o., OIB 27557482432</item>
    </izvorni_sadrzaj>
    <derivirana_varijabla naziv="DomainObject.Predmet.ProtuStrankaListNazivFormatedOIB_1">
      <item>PERLA - ART d.o.o., OIB 27557482432</item>
    </derivirana_varijabla>
  </DomainObject.Predmet.ProtuStrankaListNazivFormatedOIB>
  <DomainObject.Predmet.OstaliListFormated>
    <izvorni_sadrzaj>
      <item>Verica Jukić</item>
    </izvorni_sadrzaj>
    <derivirana_varijabla naziv="DomainObject.Predmet.OstaliListFormated_1">
      <item>Verica Jukić</item>
    </derivirana_varijabla>
  </DomainObject.Predmet.OstaliListFormated>
  <DomainObject.Predmet.OstaliListFormatedOIB>
    <izvorni_sadrzaj>
      <item>Verica Jukić, OIB 21564399909</item>
    </izvorni_sadrzaj>
    <derivirana_varijabla naziv="DomainObject.Predmet.OstaliListFormatedOIB_1">
      <item>Verica Jukić, OIB 21564399909</item>
    </derivirana_varijabla>
  </DomainObject.Predmet.OstaliListFormatedOIB>
  <DomainObject.Predmet.OstaliListFormatedWithAdress>
    <izvorni_sadrzaj>
      <item>Verica Jukić</item>
    </izvorni_sadrzaj>
    <derivirana_varijabla naziv="DomainObject.Predmet.OstaliListFormatedWithAdress_1">
      <item>Verica Jukić</item>
    </derivirana_varijabla>
  </DomainObject.Predmet.OstaliListFormatedWithAdress>
  <DomainObject.Predmet.OstaliListFormatedWithAdressOIB>
    <izvorni_sadrzaj>
      <item>Verica Jukić, OIB 21564399909</item>
    </izvorni_sadrzaj>
    <derivirana_varijabla naziv="DomainObject.Predmet.OstaliListFormatedWithAdressOIB_1">
      <item>Verica Jukić, OIB 21564399909</item>
    </derivirana_varijabla>
  </DomainObject.Predmet.OstaliListFormatedWithAdressOIB>
  <DomainObject.Predmet.OstaliListNazivFormated>
    <izvorni_sadrzaj>
      <item>Verica Jukić</item>
    </izvorni_sadrzaj>
    <derivirana_varijabla naziv="DomainObject.Predmet.OstaliListNazivFormated_1">
      <item>Verica Jukić</item>
    </derivirana_varijabla>
  </DomainObject.Predmet.OstaliListNazivFormated>
  <DomainObject.Predmet.OstaliListNazivFormatedOIB>
    <izvorni_sadrzaj>
      <item>Verica Jukić, OIB 21564399909</item>
    </izvorni_sadrzaj>
    <derivirana_varijabla naziv="DomainObject.Predmet.OstaliListNazivFormatedOIB_1">
      <item>Verica Jukić, OIB 21564399909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St-12/2019-4</izvorni_sadrzaj>
    <derivirana_varijabla naziv="DomainObject.PoslovniBrojDokumenta_1">St-12/2019-4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 - ART d.o.o.</izvorni_sadrzaj>
    <derivirana_varijabla naziv="DomainObject.Predmet.ProtustrankaIDrugi_1">PERLA -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 - ART d.o.o., OIB 27557482432, Vlade Gotovca 1, 10000 Zagreb</izvorni_sadrzaj>
    <derivirana_varijabla naziv="DomainObject.Predmet.ProtustrankaIDrugiAdressOIB_1">PERLA - ART d.o.o., OIB 27557482432, Vlade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PERLA - ART d.o.o.</item>
      <item>Verica Jukić</item>
    </izvorni_sadrzaj>
    <derivirana_varijabla naziv="DomainObject.Predmet.SudioniciListNaziv_1">
      <item>FINA Regionalni centar Zagreb</item>
      <item>PERLA - ART d.o.o.</item>
      <item>Verica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PERLA - ART d.o.o., OIB 27557482432, Vlade Gotovca 1,10000 Zagreb</item>
      <item>Verica Jukić, OIB 21564399909</item>
    </izvorni_sadrzaj>
    <derivirana_varijabla naziv="DomainObject.Predmet.SudioniciListAdressOIB_1">
      <item>FINA Regionalni centar Zagreb, OIB 85821130368, Trg svibanjskih žrtava 1995. 1,10000 Zagreb</item>
      <item>PERLA - ART d.o.o., OIB 27557482432, Vlade Gotovca 1,10000 Zagreb</item>
      <item>Verica Jukić, OIB 21564399909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27557482432</item>
      <item>, OIB 21564399909</item>
    </izvorni_sadrzaj>
    <derivirana_varijabla naziv="DomainObject.Predmet.SudioniciListNazivOIB_1">
      <item>, OIB 85821130368</item>
      <item>, OIB 27557482432</item>
      <item>, OIB 21564399909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St-12/2019-5</izvorni_sadrzaj>
    <derivirana_varijabla naziv="DomainObject.PredzadnjaOdlukaIzPredmeta.Oznaka_1">St-12/2019-5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86FDE-7956-4E80-BD4E-9E7C31E5E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1802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2019-02-07T12:33:00Z</dcterms:created>
  <dc:creator>Rebecca Boričević</dc:creator>
  <cp:lastModifiedBy>Rebecca Boričević</cp:lastModifiedBy>
  <cp:lastPrinted>2019-02-20T12:14:00Z</cp:lastPrinted>
  <dcterms:modified xmlns:xsi="http://www.w3.org/2001/XMLSchema-instance" xsi:type="dcterms:W3CDTF">2019-02-20T12:14:00Z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St-12/2019-4 / Odluka - Rješenje o pokretanju skraćenog stečajnog postupka (12-otv..docx)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