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a8479" w14:paraId="26a8479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446C07" w:rsidRPr="00C10C53">
        <w:t xml:space="preserve">Trgovački sud u Pazinu, po sucu Damiru Rabaru, </w:t>
      </w:r>
      <w:r w:rsidR="00446C07">
        <w:t xml:space="preserve">po prijedlogu predlagatelja FINE, OIB: 85821130368, RC Rijeka, Podružnica Pula, Giardini 5, radi otvaranja stečajnog postupka nad dužnikom </w:t>
      </w:r>
      <w:r w:rsidR="00F2258E">
        <w:t>SEJO GRADNJA d.o.o. Valbonaša, Premanturska cesta 244</w:t>
      </w:r>
      <w:r w:rsidR="00974F56">
        <w:t xml:space="preserve">, OIB: </w:t>
      </w:r>
      <w:r w:rsidR="00F2258E" w:rsidRPr="00F2258E">
        <w:t>96048104162</w:t>
      </w:r>
      <w:r w:rsidR="00446C07">
        <w:t xml:space="preserve">, </w:t>
      </w:r>
      <w:r w:rsidR="00F2258E">
        <w:t>12</w:t>
      </w:r>
      <w:r w:rsidR="00D612AB">
        <w:t xml:space="preserve">. </w:t>
      </w:r>
      <w:r w:rsidR="00045278">
        <w:t>siječnja</w:t>
      </w:r>
      <w:r w:rsidR="00446C07">
        <w:t xml:space="preserve"> </w:t>
      </w:r>
      <w:r w:rsidR="00045278">
        <w:t>2018</w:t>
      </w:r>
      <w:r w:rsidR="009C60F6">
        <w:t>.</w:t>
      </w:r>
      <w:r w:rsidR="00446C07">
        <w:t>,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 xml:space="preserve">Pozivaju se osobe koje imaju pravni interes za provedbom stečajnog postupka nad dužnikom </w:t>
      </w:r>
      <w:r w:rsidR="00F2258E">
        <w:t xml:space="preserve">SEJO GRADNJA d.o.o. Valbonaša, Premanturska cesta 244, OIB: </w:t>
      </w:r>
      <w:r w:rsidR="00F2258E" w:rsidRPr="00F2258E">
        <w:t>96048104162</w:t>
      </w:r>
      <w:r w:rsidR="00446C07" w:rsidRPr="00C10C53">
        <w:t>, da u roku od 15 dana uplate predujam u iznosu od 10.000,00 kuna za pokriće troškova prethodnog postupka te stečajnog postupka, na depozit ovog suda broj: </w:t>
      </w:r>
      <w:r w:rsidR="00446C07" w:rsidRPr="004A59C5">
        <w:t>HR43 2390001 1300029763</w:t>
      </w:r>
      <w:r w:rsidR="00446C07" w:rsidRPr="00C10C53">
        <w:t xml:space="preserve">, poziv na </w:t>
      </w:r>
      <w:r w:rsidR="00446C07" w:rsidRPr="004A59C5">
        <w:t>broj 020</w:t>
      </w:r>
      <w:r w:rsidR="009160CF">
        <w:t>-</w:t>
      </w:r>
      <w:r w:rsidR="00F2258E">
        <w:t>543</w:t>
      </w:r>
      <w:r w:rsidR="009160CF">
        <w:t>-1</w:t>
      </w:r>
      <w:r w:rsidR="00627F6B">
        <w:t>7</w:t>
      </w:r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7E479C" w:rsidR="007E479C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7E479C" w:rsidRPr="00C10C53">
        <w:rPr>
          <w:lang w:val="pl-PL"/>
        </w:rPr>
        <w:t>U predmetu je pokrenut prethodni postupak te je zakazano ročište radi utvrđivanja pretpostavki za otvaranje s</w:t>
      </w:r>
      <w:r w:rsidR="007E479C">
        <w:rPr>
          <w:lang w:val="pl-PL"/>
        </w:rPr>
        <w:t>tečajnog postupka nad dužnikom</w:t>
      </w:r>
      <w:r w:rsidR="007E479C" w:rsidRPr="00C10C53">
        <w:rPr>
          <w:lang w:val="pl-PL"/>
        </w:rPr>
        <w:t xml:space="preserve">. </w:t>
      </w:r>
    </w:p>
    <w:p w:rsidRDefault="007E479C" w:rsidP="007E479C" w:rsidR="007E479C" w:rsidRPr="00C10C53">
      <w:pPr>
        <w:jc w:val="both"/>
      </w:pPr>
    </w:p>
    <w:p w:rsidRDefault="007E479C" w:rsidP="007E479C" w:rsidR="007E479C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E479C" w:rsidP="007E479C" w:rsidR="007E479C">
      <w:pPr>
        <w:ind w:firstLine="708"/>
        <w:jc w:val="both"/>
      </w:pPr>
    </w:p>
    <w:p w:rsidRDefault="007E479C" w:rsidP="00045278" w:rsidR="00F2258E">
      <w:pPr>
        <w:spacing w:lineRule="atLeast" w:line="240"/>
        <w:ind w:firstLine="708"/>
        <w:jc w:val="both"/>
      </w:pPr>
      <w:r w:rsidRPr="00250F22">
        <w:t xml:space="preserve">Na ročište od </w:t>
      </w:r>
      <w:r w:rsidR="00F2258E">
        <w:t>8</w:t>
      </w:r>
      <w:r>
        <w:t xml:space="preserve">. </w:t>
      </w:r>
      <w:r w:rsidR="00F2258E">
        <w:t>studeni</w:t>
      </w:r>
      <w:r>
        <w:t xml:space="preserve"> 2017. pristupio je zakonski zastupnik </w:t>
      </w:r>
      <w:r w:rsidRPr="00250F22">
        <w:t xml:space="preserve">dužnika </w:t>
      </w:r>
      <w:r w:rsidR="00F2258E">
        <w:t>Sejad Humkić</w:t>
      </w:r>
      <w:r>
        <w:t>,</w:t>
      </w:r>
      <w:r w:rsidRPr="00250F22">
        <w:t xml:space="preserve"> koj</w:t>
      </w:r>
      <w:r>
        <w:t xml:space="preserve">i </w:t>
      </w:r>
      <w:r w:rsidR="00045278">
        <w:t>je naveo</w:t>
      </w:r>
      <w:r>
        <w:t xml:space="preserve"> kako</w:t>
      </w:r>
      <w:r w:rsidR="00F2258E">
        <w:t xml:space="preserve"> društvo u vlasništvu ima pokretnine ukupne knjigovodstvene vrijednosti u iznosu od 48.543,32 kn.</w:t>
      </w:r>
    </w:p>
    <w:p w:rsidRDefault="00045278" w:rsidP="00045278" w:rsidR="00045278" w:rsidRPr="00C10C53">
      <w:pPr>
        <w:spacing w:lineRule="atLeast" w:line="240"/>
        <w:ind w:firstLine="708"/>
        <w:jc w:val="both"/>
      </w:pPr>
    </w:p>
    <w:p w:rsidRDefault="007E479C" w:rsidP="007E479C" w:rsidR="007E479C">
      <w:pPr>
        <w:jc w:val="both"/>
      </w:pPr>
      <w:r w:rsidRPr="00C10C53">
        <w:tab/>
        <w:t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</w:t>
      </w:r>
      <w:r>
        <w:t xml:space="preserve">a stečajnog postupka (st. 1.). </w:t>
      </w:r>
      <w:r w:rsidRPr="00C10C53">
        <w:t xml:space="preserve">Ako osobe iz stavka </w:t>
      </w:r>
      <w:r w:rsidRPr="00C10C53">
        <w:lastRenderedPageBreak/>
        <w:t xml:space="preserve">1. tog članka ne predujme traženi iznos, sud će donijeti rješenje o otvaranju i zaključenju stečajnoga postupka. </w:t>
      </w:r>
    </w:p>
    <w:p w:rsidRDefault="007E479C" w:rsidP="007E479C" w:rsidR="007E479C" w:rsidRPr="00C10C53">
      <w:pPr>
        <w:jc w:val="both"/>
      </w:pPr>
    </w:p>
    <w:p w:rsidRDefault="007E479C" w:rsidP="007E479C" w:rsidR="00446C07" w:rsidRPr="00C10C53">
      <w:pPr>
        <w:jc w:val="both"/>
      </w:pPr>
      <w:r w:rsidRPr="00C10C53">
        <w:tab/>
        <w:t xml:space="preserve">Budući da nije utvrđeno da bi imovina dužnika koja bi ušla u stečajnu masu bila dovoljna ni za namirenje troškova toga postupka, temeljem čl. 132. st. 1. SZ-a, odlučeno je kao u izreci. </w:t>
      </w:r>
      <w:r w:rsidR="00446C07" w:rsidRPr="00C10C53">
        <w:t xml:space="preserve">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F2258E">
        <w:t>12</w:t>
      </w:r>
      <w:r w:rsidR="00D612AB">
        <w:t xml:space="preserve">. </w:t>
      </w:r>
      <w:r w:rsidR="00045278">
        <w:t>siječnja</w:t>
      </w:r>
      <w:r w:rsidR="00656550">
        <w:t xml:space="preserve"> </w:t>
      </w:r>
      <w:r w:rsidR="00045278">
        <w:t>2018</w:t>
      </w:r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9160CF">
        <w:t xml:space="preserve">  </w:t>
      </w:r>
      <w:r w:rsidR="0031601B">
        <w:tab/>
      </w:r>
      <w:r w:rsidR="00D10CDB" w:rsidRPr="00C10C53">
        <w:t>Damir Rabar</w:t>
      </w:r>
      <w:r w:rsidR="00F84294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6263E5" w:rsidP="00C765FC" w:rsidR="00C765FC" w:rsidRPr="00C10C53">
      <w:pPr>
        <w:jc w:val="both"/>
      </w:pPr>
      <w:r>
        <w:tab/>
        <w:t xml:space="preserve">Protiv ovog rješenja </w:t>
      </w:r>
      <w:r w:rsidR="00C765FC" w:rsidRPr="00C10C53">
        <w:t xml:space="preserve">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E528A6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28A6" w:rsidP="00C765FC" w:rsidR="00E528A6">
      <w:r>
        <w:separator/>
      </w:r>
    </w:p>
  </w:endnote>
  <w:endnote w:id="0" w:type="continuationSeparator">
    <w:p w:rsidRDefault="00E528A6" w:rsidP="00C765FC" w:rsidR="00E528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28A6" w:rsidP="00C765FC" w:rsidR="00E528A6">
      <w:r>
        <w:separator/>
      </w:r>
    </w:p>
  </w:footnote>
  <w:footnote w:id="0" w:type="continuationSeparator">
    <w:p w:rsidRDefault="00E528A6" w:rsidP="00C765FC" w:rsidR="00E528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8A6" w:rsidP="00045278" w:rsidR="00045278">
    <w:pPr>
      <w:pStyle w:val="Zaglavlje"/>
      <w:jc w:val="right"/>
    </w:pPr>
    <w:r>
      <w:tab/>
      <w:t>2</w:t>
    </w:r>
    <w:r>
      <w:tab/>
    </w:r>
    <w:r w:rsidR="00045278" w:rsidRPr="00C10C53">
      <w:t>1 St-</w:t>
    </w:r>
    <w:r w:rsidR="00F2258E">
      <w:t>543</w:t>
    </w:r>
    <w:r w:rsidR="00045278">
      <w:t>/17</w:t>
    </w:r>
    <w:r w:rsidR="00045278" w:rsidRPr="00C10C53">
      <w:t>-</w:t>
    </w:r>
    <w:r w:rsidR="00F2258E">
      <w:t>9</w:t>
    </w:r>
  </w:p>
  <w:p w:rsidRDefault="00E528A6" w:rsidP="00E528A6" w:rsidR="00E528A6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8A6" w:rsidP="00E528A6" w:rsidR="00E528A6">
    <w:pPr>
      <w:pStyle w:val="Zaglavlje"/>
      <w:jc w:val="right"/>
    </w:pPr>
    <w:r w:rsidRPr="00C10C53">
      <w:t>1 St-</w:t>
    </w:r>
    <w:r w:rsidR="00F2258E">
      <w:t>543</w:t>
    </w:r>
    <w:r>
      <w:t>/17</w:t>
    </w:r>
    <w:r w:rsidRPr="00C10C53">
      <w:t>-</w:t>
    </w:r>
    <w:r w:rsidR="00F2258E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33BD3"/>
    <w:rsid w:val="000451A3"/>
    <w:rsid w:val="00045278"/>
    <w:rsid w:val="00090425"/>
    <w:rsid w:val="000E32B9"/>
    <w:rsid w:val="00110482"/>
    <w:rsid w:val="001847C4"/>
    <w:rsid w:val="001A38BC"/>
    <w:rsid w:val="001A7869"/>
    <w:rsid w:val="001E69E4"/>
    <w:rsid w:val="001F18A0"/>
    <w:rsid w:val="001F25D6"/>
    <w:rsid w:val="001F6470"/>
    <w:rsid w:val="00210CF5"/>
    <w:rsid w:val="002163C9"/>
    <w:rsid w:val="00217A54"/>
    <w:rsid w:val="0022626B"/>
    <w:rsid w:val="00253835"/>
    <w:rsid w:val="002D1467"/>
    <w:rsid w:val="002E66FF"/>
    <w:rsid w:val="002F1B35"/>
    <w:rsid w:val="002F7D76"/>
    <w:rsid w:val="0031601B"/>
    <w:rsid w:val="00324ED4"/>
    <w:rsid w:val="003C0153"/>
    <w:rsid w:val="003E147E"/>
    <w:rsid w:val="0043673E"/>
    <w:rsid w:val="00446C07"/>
    <w:rsid w:val="00460FA2"/>
    <w:rsid w:val="00472620"/>
    <w:rsid w:val="00496112"/>
    <w:rsid w:val="004A433C"/>
    <w:rsid w:val="004F2F77"/>
    <w:rsid w:val="004F7459"/>
    <w:rsid w:val="0051489A"/>
    <w:rsid w:val="005321C4"/>
    <w:rsid w:val="005875EE"/>
    <w:rsid w:val="005A2B6E"/>
    <w:rsid w:val="005B1F8B"/>
    <w:rsid w:val="005D515D"/>
    <w:rsid w:val="005E2C53"/>
    <w:rsid w:val="006216B3"/>
    <w:rsid w:val="006263E5"/>
    <w:rsid w:val="00627F6B"/>
    <w:rsid w:val="00637C6C"/>
    <w:rsid w:val="00642947"/>
    <w:rsid w:val="00643D7D"/>
    <w:rsid w:val="0065137D"/>
    <w:rsid w:val="0065386B"/>
    <w:rsid w:val="00656550"/>
    <w:rsid w:val="0068532A"/>
    <w:rsid w:val="006908B4"/>
    <w:rsid w:val="006914F7"/>
    <w:rsid w:val="006B0385"/>
    <w:rsid w:val="006D21FA"/>
    <w:rsid w:val="006D40DA"/>
    <w:rsid w:val="007A785A"/>
    <w:rsid w:val="007C3050"/>
    <w:rsid w:val="007E479C"/>
    <w:rsid w:val="007F482F"/>
    <w:rsid w:val="007F7E82"/>
    <w:rsid w:val="00802FA1"/>
    <w:rsid w:val="00814708"/>
    <w:rsid w:val="008F70BC"/>
    <w:rsid w:val="0091183A"/>
    <w:rsid w:val="009160CF"/>
    <w:rsid w:val="00974F56"/>
    <w:rsid w:val="00982858"/>
    <w:rsid w:val="00991CF9"/>
    <w:rsid w:val="009A52CC"/>
    <w:rsid w:val="009C60F6"/>
    <w:rsid w:val="009D2D0A"/>
    <w:rsid w:val="009E515D"/>
    <w:rsid w:val="00A43B79"/>
    <w:rsid w:val="00A8793A"/>
    <w:rsid w:val="00AC57D6"/>
    <w:rsid w:val="00AD581E"/>
    <w:rsid w:val="00AD59AE"/>
    <w:rsid w:val="00AE4A8E"/>
    <w:rsid w:val="00B10C40"/>
    <w:rsid w:val="00B33AC7"/>
    <w:rsid w:val="00B44C36"/>
    <w:rsid w:val="00B83149"/>
    <w:rsid w:val="00C044CE"/>
    <w:rsid w:val="00C10C53"/>
    <w:rsid w:val="00C331EB"/>
    <w:rsid w:val="00C37ABC"/>
    <w:rsid w:val="00C71FAF"/>
    <w:rsid w:val="00C765FC"/>
    <w:rsid w:val="00CD1157"/>
    <w:rsid w:val="00D021F4"/>
    <w:rsid w:val="00D10CDB"/>
    <w:rsid w:val="00D2325F"/>
    <w:rsid w:val="00D54779"/>
    <w:rsid w:val="00D612AB"/>
    <w:rsid w:val="00D71DC3"/>
    <w:rsid w:val="00D84DDF"/>
    <w:rsid w:val="00DB1A9B"/>
    <w:rsid w:val="00DC730D"/>
    <w:rsid w:val="00E155D6"/>
    <w:rsid w:val="00E43991"/>
    <w:rsid w:val="00E528A6"/>
    <w:rsid w:val="00E56F14"/>
    <w:rsid w:val="00EF5DB8"/>
    <w:rsid w:val="00F17F14"/>
    <w:rsid w:val="00F2074E"/>
    <w:rsid w:val="00F2258E"/>
    <w:rsid w:val="00F230D0"/>
    <w:rsid w:val="00F47CA6"/>
    <w:rsid w:val="00F519D9"/>
    <w:rsid w:val="00F51D19"/>
    <w:rsid w:val="00F84294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42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42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42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42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42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42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2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42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2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2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St-543/2017</izvorni_sadrzaj>
    <derivirana_varijabla naziv="DomainObject.Predmet.OznakaBroj_1">St-543/2017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SEJO GRADNJA d.o.o. VALBONAŠA</izvorni_sadrzaj>
    <derivirana_varijabla naziv="DomainObject.Predmet.ProtustrankaFormated_1">  SEJO GRADNJA d.o.o. VALBONAŠA</derivirana_varijabla>
  </DomainObject.Predmet.ProtustrankaFormated>
  <DomainObject.Predmet.ProtustrankaFormatedOIB>
    <izvorni_sadrzaj>  SEJO GRADNJA d.o.o. VALBONAŠA, OIB 96048104162</izvorni_sadrzaj>
    <derivirana_varijabla naziv="DomainObject.Predmet.ProtustrankaFormatedOIB_1">  SEJO GRADNJA d.o.o. VALBONAŠA, OIB 96048104162</derivirana_varijabla>
  </DomainObject.Predmet.ProtustrankaFormatedOIB>
  <DomainObject.Predmet.ProtustrankaFormatedWithAdress>
    <izvorni_sadrzaj> SEJO GRADNJA d.o.o. VALBONAŠA, Premanturska cesta 244, 52100 Valbonaša</izvorni_sadrzaj>
    <derivirana_varijabla naziv="DomainObject.Predmet.ProtustrankaFormatedWithAdress_1"> SEJO GRADNJA d.o.o. VALBONAŠA, Premanturska cesta 244, 52100 Valbonaša</derivirana_varijabla>
  </DomainObject.Predmet.ProtustrankaFormatedWithAdress>
  <DomainObject.Predmet.ProtustrankaFormatedWithAdressOIB>
    <izvorni_sadrzaj> SEJO GRADNJA d.o.o. VALBONAŠA, OIB 96048104162, Premanturska cesta 244, 52100 Valbonaša</izvorni_sadrzaj>
    <derivirana_varijabla naziv="DomainObject.Predmet.ProtustrankaFormatedWithAdressOIB_1"> SEJO GRADNJA d.o.o. VALBONAŠA, OIB 96048104162, Premanturska cesta 244, 52100 Valbonaša</derivirana_varijabla>
  </DomainObject.Predmet.ProtustrankaFormatedWithAdressOIB>
  <DomainObject.Predmet.ProtustrankaWithAdress>
    <izvorni_sadrzaj>SEJO GRADNJA d.o.o. VALBONAŠA Premanturska cesta 244, 52100 Valbonaša</izvorni_sadrzaj>
    <derivirana_varijabla naziv="DomainObject.Predmet.ProtustrankaWithAdress_1">SEJO GRADNJA d.o.o. VALBONAŠA Premanturska cesta 244, 52100 Valbonaša</derivirana_varijabla>
  </DomainObject.Predmet.ProtustrankaWithAdress>
  <DomainObject.Predmet.ProtustrankaWithAdressOIB>
    <izvorni_sadrzaj>SEJO GRADNJA d.o.o. VALBONAŠA, OIB 96048104162, Premanturska cesta 244, 52100 Valbonaša</izvorni_sadrzaj>
    <derivirana_varijabla naziv="DomainObject.Predmet.ProtustrankaWithAdressOIB_1">SEJO GRADNJA d.o.o. VALBONAŠA, OIB 96048104162, Premanturska cesta 244, 52100 Valbonaša</derivirana_varijabla>
  </DomainObject.Predmet.ProtustrankaWithAdressOIB>
  <DomainObject.Predmet.ProtustrankaNazivFormated>
    <izvorni_sadrzaj>SEJO GRADNJA d.o.o. VALBONAŠA</izvorni_sadrzaj>
    <derivirana_varijabla naziv="DomainObject.Predmet.ProtustrankaNazivFormated_1">SEJO GRADNJA d.o.o. VALBONAŠA</derivirana_varijabla>
  </DomainObject.Predmet.ProtustrankaNazivFormated>
  <DomainObject.Predmet.ProtustrankaNazivFormatedOIB>
    <izvorni_sadrzaj>SEJO GRADNJA d.o.o. VALBONAŠA, OIB 96048104162</izvorni_sadrzaj>
    <derivirana_varijabla naziv="DomainObject.Predmet.ProtustrankaNazivFormatedOIB_1">SEJO GRADNJA d.o.o. VALBONAŠA, OIB 96048104162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22529.68</izvorni_sadrzaj>
    <derivirana_varijabla naziv="DomainObject.Predmet.TrenutnaVrijednost_1">22529.68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SEJO GRADNJA d.o.o. VALBONAŠA</item>
    </izvorni_sadrzaj>
    <derivirana_varijabla naziv="DomainObject.Predmet.ProtuStrankaListFormated_1">
      <item>SEJO GRADNJA d.o.o. VALBONAŠA</item>
    </derivirana_varijabla>
  </DomainObject.Predmet.ProtuStrankaListFormated>
  <DomainObject.Predmet.ProtuStrankaListFormatedOIB>
    <izvorni_sadrzaj>
      <item>SEJO GRADNJA d.o.o. VALBONAŠA, OIB 96048104162</item>
    </izvorni_sadrzaj>
    <derivirana_varijabla naziv="DomainObject.Predmet.ProtuStrankaListFormatedOIB_1">
      <item>SEJO GRADNJA d.o.o. VALBONAŠA, OIB 96048104162</item>
    </derivirana_varijabla>
  </DomainObject.Predmet.ProtuStrankaListFormatedOIB>
  <DomainObject.Predmet.ProtuStrankaListFormatedWithAdress>
    <izvorni_sadrzaj>
      <item>SEJO GRADNJA d.o.o. VALBONAŠA, Premanturska cesta 244, 52100 Valbonaša</item>
    </izvorni_sadrzaj>
    <derivirana_varijabla naziv="DomainObject.Predmet.ProtuStrankaListFormatedWithAdress_1">
      <item>SEJO GRADNJA d.o.o. VALBONAŠA, Premanturska cesta 244, 52100 Valbonaša</item>
    </derivirana_varijabla>
  </DomainObject.Predmet.ProtuStrankaListFormatedWithAdress>
  <DomainObject.Predmet.ProtuStrankaListFormatedWithAdressOIB>
    <izvorni_sadrzaj>
      <item>SEJO GRADNJA d.o.o. VALBONAŠA, OIB 96048104162, Premanturska cesta 244, 52100 Valbonaša</item>
    </izvorni_sadrzaj>
    <derivirana_varijabla naziv="DomainObject.Predmet.ProtuStrankaListFormatedWithAdressOIB_1">
      <item>SEJO GRADNJA d.o.o. VALBONAŠA, OIB 96048104162, Premanturska cesta 244, 52100 Valbonaša</item>
    </derivirana_varijabla>
  </DomainObject.Predmet.ProtuStrankaListFormatedWithAdressOIB>
  <DomainObject.Predmet.ProtuStrankaListNazivFormated>
    <izvorni_sadrzaj>
      <item>SEJO GRADNJA d.o.o. VALBONAŠA</item>
    </izvorni_sadrzaj>
    <derivirana_varijabla naziv="DomainObject.Predmet.ProtuStrankaListNazivFormated_1">
      <item>SEJO GRADNJA d.o.o. VALBONAŠA</item>
    </derivirana_varijabla>
  </DomainObject.Predmet.ProtuStrankaListNazivFormated>
  <DomainObject.Predmet.ProtuStrankaListNazivFormatedOIB>
    <izvorni_sadrzaj>
      <item>SEJO GRADNJA d.o.o. VALBONAŠA, OIB 96048104162</item>
    </izvorni_sadrzaj>
    <derivirana_varijabla naziv="DomainObject.Predmet.ProtuStrankaListNazivFormatedOIB_1">
      <item>SEJO GRADNJA d.o.o. VALBONAŠA, OIB 96048104162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SEJO GRADNJA d.o.o. VALBONAŠA</izvorni_sadrzaj>
    <derivirana_varijabla naziv="DomainObject.Predmet.ProtustrankaIDrugi_1">SEJO GRADNJA d.o.o. VALBONAŠA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SEJO GRADNJA d.o.o. VALBONAŠA, OIB 96048104162, Premanturska cesta 244, 52100 Valbonaša</izvorni_sadrzaj>
    <derivirana_varijabla naziv="DomainObject.Predmet.ProtustrankaIDrugiAdressOIB_1">SEJO GRADNJA d.o.o. VALBONAŠA, OIB 96048104162, Premanturska cesta 244, 52100 Valbonaša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SEJO GRADNJA d.o.o. VALBONAŠA</item>
    </izvorni_sadrzaj>
    <derivirana_varijabla naziv="DomainObject.Predmet.SudioniciListNaziv_1">
      <item>FINANCIJSKA AGENCIJA, RC RIJEKA, PODRUŽNICA PULA, PULA</item>
      <item>SEJO GRADNJA d.o.o. VALBONAŠA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SEJO GRADNJA d.o.o. VALBONAŠA, OIB 96048104162, Premanturska cesta 244,52100 Valbonaša</item>
    </izvorni_sadrzaj>
    <derivirana_varijabla naziv="DomainObject.Predmet.SudioniciListAdressOIB_1">
      <item>FINANCIJSKA AGENCIJA, RC RIJEKA, PODRUŽNICA PULA, PULA, OIB 85821130368, F. Kurelca 8,51000 Rijeka</item>
      <item>SEJO GRADNJA d.o.o. VALBONAŠA, OIB 96048104162, Premanturska cesta 244,52100 Valbonaša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96048104162</item>
    </izvorni_sadrzaj>
    <derivirana_varijabla naziv="DomainObject.Predmet.SudioniciListNazivOIB_1">
      <item>, OIB 85821130368</item>
      <item>, OIB 96048104162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446</properties:Words>
  <properties:Characters>2312</properties:Characters>
  <properties:Lines>73</properties:Lines>
  <properties:Paragraphs>22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2017-09-15T07:54:00Z</dcterms:created>
  <dc:creator>Jasmina Matika</dc:creator>
  <cp:lastModifiedBy>wsadmin</cp:lastModifiedBy>
  <cp:lastPrinted>2018-01-12T07:38:00Z</cp:lastPrinted>
  <dcterms:modified xmlns:xsi="http://www.w3.org/2001/XMLSchema-instance" xsi:type="dcterms:W3CDTF">2018-01-12T07:40:00Z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