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864e1" w14:paraId="65864e1" w:rsidRDefault="006930A2" w:rsidP="0053732B" w:rsidR="0053732B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5010" cx="54102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501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E4137" w:rsidR="00DE4137"/>
    <w:p w:rsidRDefault="00DE4137" w:rsidR="00DE4137"/>
    <w:p w:rsidRDefault="00DE4137" w:rsidR="00DE4137">
      <w:r>
        <w:t>REPUBLIKA HRVATSKA</w:t>
      </w:r>
    </w:p>
    <w:p w:rsidRDefault="00DE4137" w:rsidR="00DE4137">
      <w:r>
        <w:t>TRGOVAČKI SUD U</w:t>
      </w:r>
      <w:r w:rsidR="00A95A0D">
        <w:t xml:space="preserve"> OSIJEKU</w:t>
      </w:r>
    </w:p>
    <w:p w:rsidRDefault="00DE4137" w:rsidR="00A95A0D">
      <w:r>
        <w:t>S</w:t>
      </w:r>
      <w:r w:rsidR="00A95A0D">
        <w:t>TALNA SLUŽBA U S</w:t>
      </w:r>
      <w:r>
        <w:t xml:space="preserve">LAVONSKOM BRODU </w:t>
      </w:r>
    </w:p>
    <w:p w:rsidRDefault="00A95A0D" w:rsidR="00A95A0D">
      <w:r>
        <w:t>Trg pobjede 13</w:t>
      </w:r>
    </w:p>
    <w:p w:rsidRDefault="00A95A0D" w:rsidR="00A95A0D">
      <w:r>
        <w:t>35000 Slavonski Brod</w:t>
      </w:r>
    </w:p>
    <w:p w:rsidRDefault="00DE4137" w:rsidR="00DE4137">
      <w:pPr>
        <w:rPr>
          <w:b/>
        </w:rPr>
      </w:pPr>
      <w:r>
        <w:t xml:space="preserve">                      </w:t>
      </w:r>
      <w:r w:rsidR="00C305AA">
        <w:t xml:space="preserve">             </w:t>
      </w:r>
      <w:r w:rsidR="005B199D">
        <w:t xml:space="preserve">                          </w:t>
      </w:r>
      <w:r w:rsidR="00A95A0D">
        <w:t xml:space="preserve">                                        </w:t>
      </w:r>
      <w:r w:rsidR="00C305AA" w:rsidRPr="005B199D">
        <w:rPr>
          <w:b/>
        </w:rPr>
        <w:t>Broj: St-</w:t>
      </w:r>
      <w:r w:rsidR="00DB4486">
        <w:rPr>
          <w:b/>
        </w:rPr>
        <w:t>37/2011-290</w:t>
      </w:r>
    </w:p>
    <w:p w:rsidRDefault="00AD683D" w:rsidR="00AD683D">
      <w:pPr>
        <w:rPr>
          <w:b/>
        </w:rPr>
      </w:pPr>
    </w:p>
    <w:p w:rsidRDefault="00AD683D" w:rsidP="00AD683D" w:rsidR="00761058" w:rsidRPr="007948FE">
      <w:pPr>
        <w:jc w:val="center"/>
      </w:pPr>
      <w:r w:rsidRPr="007948FE">
        <w:t>R E P U B L I K A    H R V A T S K A</w:t>
      </w:r>
    </w:p>
    <w:p w:rsidRDefault="00DE4137" w:rsidP="00DE4137" w:rsidR="00761058" w:rsidRPr="007948FE">
      <w:pPr>
        <w:jc w:val="center"/>
      </w:pPr>
      <w:r w:rsidRPr="007948FE">
        <w:t>R J E Š E N J E</w:t>
      </w:r>
    </w:p>
    <w:p w:rsidRDefault="00DE4137" w:rsidR="00DE4137"/>
    <w:p w:rsidRDefault="00DE4137" w:rsidP="00B65236" w:rsidR="00761058">
      <w:pPr>
        <w:jc w:val="both"/>
      </w:pPr>
      <w:r>
        <w:tab/>
        <w:t xml:space="preserve">TRGOVAČKI SUD U </w:t>
      </w:r>
      <w:r w:rsidR="000B2081">
        <w:t xml:space="preserve">OSIJEKU STALNA SLUŽBA U </w:t>
      </w:r>
      <w:r>
        <w:t xml:space="preserve">SLAVONSKOM BRODU, po stečajnom sucu Vesni Vukelić, u postupku </w:t>
      </w:r>
      <w:r w:rsidR="00CA5160">
        <w:t xml:space="preserve">stečaja nad dužnikom </w:t>
      </w:r>
      <w:r w:rsidR="00DB4486">
        <w:t>JASINJE d.d.,</w:t>
      </w:r>
      <w:r w:rsidR="00AD683D">
        <w:t xml:space="preserve"> u stečaju Slavonski Brod</w:t>
      </w:r>
      <w:r w:rsidR="003965F0">
        <w:t>,</w:t>
      </w:r>
      <w:r w:rsidR="00CA5160">
        <w:t xml:space="preserve"> odlučujući o </w:t>
      </w:r>
      <w:r w:rsidR="00B4616D">
        <w:t xml:space="preserve">konačnoj </w:t>
      </w:r>
      <w:r w:rsidR="00214AF4">
        <w:t xml:space="preserve">nagradi </w:t>
      </w:r>
      <w:r w:rsidR="005D4AD4">
        <w:t xml:space="preserve">za izvršene poslove stečajno upraviteljske službe, dana </w:t>
      </w:r>
      <w:r w:rsidR="00DB4486">
        <w:t>31.ožujka 2017</w:t>
      </w:r>
      <w:r w:rsidR="005D4AD4">
        <w:t>.g.</w:t>
      </w:r>
    </w:p>
    <w:p w:rsidRDefault="00017533" w:rsidP="00B65236" w:rsidR="00017533">
      <w:pPr>
        <w:jc w:val="both"/>
      </w:pPr>
    </w:p>
    <w:p w:rsidRDefault="00B65236" w:rsidP="00B65236" w:rsidR="00B65236">
      <w:pPr>
        <w:jc w:val="both"/>
      </w:pPr>
    </w:p>
    <w:p w:rsidRDefault="00DE4137" w:rsidP="00DE4137" w:rsidR="00761058" w:rsidRPr="007948FE">
      <w:pPr>
        <w:jc w:val="center"/>
      </w:pPr>
      <w:r w:rsidRPr="007948FE">
        <w:t>r i j e š i o    j e</w:t>
      </w:r>
    </w:p>
    <w:p w:rsidRDefault="00DE4137" w:rsidR="00DE4137"/>
    <w:p w:rsidRDefault="00DE4137" w:rsidP="00B64EB1" w:rsidR="00187EBC">
      <w:pPr>
        <w:jc w:val="both"/>
      </w:pPr>
      <w:r>
        <w:tab/>
      </w:r>
      <w:r w:rsidR="003965F0" w:rsidRPr="00DC1295">
        <w:t xml:space="preserve"> </w:t>
      </w:r>
      <w:r w:rsidR="00323B6A" w:rsidRPr="00DC1295">
        <w:t>I -</w:t>
      </w:r>
      <w:r w:rsidR="00323B6A">
        <w:t xml:space="preserve"> </w:t>
      </w:r>
      <w:r w:rsidR="003965F0">
        <w:t>Stečajnom</w:t>
      </w:r>
      <w:r w:rsidR="005D4AD4">
        <w:t xml:space="preserve"> </w:t>
      </w:r>
      <w:r w:rsidR="003965F0">
        <w:t>upravitelju</w:t>
      </w:r>
      <w:r w:rsidR="00AE44F6">
        <w:t xml:space="preserve"> </w:t>
      </w:r>
      <w:r w:rsidR="00DB4486">
        <w:t>Mati Šimunoviću</w:t>
      </w:r>
      <w:r w:rsidR="00AE44F6">
        <w:t>, dipl.</w:t>
      </w:r>
      <w:r w:rsidR="00DB4486">
        <w:t>iur</w:t>
      </w:r>
      <w:r w:rsidR="00AE44F6">
        <w:t xml:space="preserve">. iz Slavonskog Broda, </w:t>
      </w:r>
      <w:r w:rsidR="00DB4486">
        <w:t xml:space="preserve">Trg pobjede </w:t>
      </w:r>
      <w:r w:rsidR="009166DC">
        <w:t>16/I</w:t>
      </w:r>
      <w:r w:rsidR="00AE44F6">
        <w:t xml:space="preserve"> OIB </w:t>
      </w:r>
      <w:r w:rsidR="009166DC">
        <w:t>04279740780</w:t>
      </w:r>
      <w:r w:rsidR="005D4AD4">
        <w:t xml:space="preserve">, </w:t>
      </w:r>
      <w:r w:rsidR="00214AF4">
        <w:t>određuje se konačna nagrada za izvršene poslove ste</w:t>
      </w:r>
      <w:r w:rsidR="005D4AD4">
        <w:t>čajno upraviteljske službe u ne</w:t>
      </w:r>
      <w:r w:rsidR="00214AF4">
        <w:t xml:space="preserve">to iznosu od </w:t>
      </w:r>
      <w:r w:rsidR="009166DC">
        <w:t>300.000</w:t>
      </w:r>
      <w:r w:rsidR="00AE44F6">
        <w:t xml:space="preserve">,00 </w:t>
      </w:r>
      <w:r w:rsidR="00214AF4">
        <w:t>kn.</w:t>
      </w:r>
    </w:p>
    <w:p w:rsidRDefault="009166DC" w:rsidP="00B64EB1" w:rsidR="009166DC">
      <w:pPr>
        <w:jc w:val="both"/>
      </w:pPr>
    </w:p>
    <w:p w:rsidRDefault="009166DC" w:rsidP="00B64EB1" w:rsidR="000160D6">
      <w:pPr>
        <w:jc w:val="both"/>
      </w:pPr>
      <w:r>
        <w:tab/>
        <w:t xml:space="preserve">II – Utvrđuje se da je </w:t>
      </w:r>
      <w:r w:rsidR="000160D6">
        <w:t xml:space="preserve">stečajnom upravitelju odmjeren iznos nagrade od 300.000,00 kn isplaćen temeljem mjesečnih predujmova odobrenih </w:t>
      </w:r>
      <w:r>
        <w:t>rješenjem stečajnog suca</w:t>
      </w:r>
      <w:r w:rsidR="00AB17D0">
        <w:t>.</w:t>
      </w:r>
    </w:p>
    <w:p w:rsidRDefault="000160D6" w:rsidP="00B64EB1" w:rsidR="000160D6">
      <w:pPr>
        <w:jc w:val="both"/>
      </w:pPr>
    </w:p>
    <w:p w:rsidRDefault="000160D6" w:rsidP="00B64EB1" w:rsidR="000160D6">
      <w:pPr>
        <w:jc w:val="both"/>
      </w:pPr>
      <w:r>
        <w:tab/>
        <w:t xml:space="preserve">III – </w:t>
      </w:r>
      <w:r w:rsidR="00A1576F">
        <w:t xml:space="preserve">Na osnovi jednoglasnog </w:t>
      </w:r>
      <w:r>
        <w:t xml:space="preserve"> mišljenja vjerovnika </w:t>
      </w:r>
      <w:r w:rsidR="00AB17D0">
        <w:t xml:space="preserve">iskazanog </w:t>
      </w:r>
      <w:r>
        <w:t xml:space="preserve">na završnom ročištu od  </w:t>
      </w:r>
      <w:r w:rsidR="00AB17D0">
        <w:t>20.2.2017., stečajnom upravitelju se za razdoblje od 1.1.2007. do zaključenja stečajnog postupka, određuje daljnja nagrada u bruto iznosu od 150.000,00 kn.</w:t>
      </w:r>
    </w:p>
    <w:p w:rsidRDefault="000160D6" w:rsidP="00B64EB1" w:rsidR="000160D6">
      <w:pPr>
        <w:jc w:val="both"/>
      </w:pPr>
    </w:p>
    <w:p w:rsidRDefault="005D4AD4" w:rsidP="00B64EB1" w:rsidR="00761058">
      <w:pPr>
        <w:jc w:val="both"/>
      </w:pPr>
      <w:r>
        <w:tab/>
      </w:r>
      <w:r w:rsidR="00AB17D0">
        <w:t>IV</w:t>
      </w:r>
      <w:r w:rsidR="00323B6A" w:rsidRPr="00DC1295">
        <w:t xml:space="preserve"> </w:t>
      </w:r>
      <w:r w:rsidR="00187EBC" w:rsidRPr="00DC1295">
        <w:t>–</w:t>
      </w:r>
      <w:r w:rsidR="00323B6A">
        <w:t xml:space="preserve"> </w:t>
      </w:r>
      <w:r w:rsidR="00AB17D0">
        <w:t>Daljnja n</w:t>
      </w:r>
      <w:r w:rsidR="00214AF4">
        <w:t xml:space="preserve">agrada </w:t>
      </w:r>
      <w:r w:rsidR="00AB17D0">
        <w:t xml:space="preserve">iz toč. III rješenja </w:t>
      </w:r>
      <w:r w:rsidR="00FE0DE4">
        <w:t>ima</w:t>
      </w:r>
      <w:r w:rsidR="00187EBC">
        <w:t xml:space="preserve"> se </w:t>
      </w:r>
      <w:r>
        <w:t xml:space="preserve"> </w:t>
      </w:r>
      <w:r w:rsidR="00214AF4">
        <w:t>isplatiti na teret troškova stečajnog postupka</w:t>
      </w:r>
      <w:r w:rsidR="00DC1295">
        <w:t xml:space="preserve"> </w:t>
      </w:r>
      <w:r w:rsidR="00AB17D0">
        <w:t>po pravomoćnosti ovog rješenja.</w:t>
      </w:r>
    </w:p>
    <w:p w:rsidRDefault="00884722" w:rsidP="00B64EB1" w:rsidR="00884722">
      <w:pPr>
        <w:jc w:val="both"/>
      </w:pPr>
    </w:p>
    <w:p w:rsidRDefault="007948FE" w:rsidP="00B64EB1" w:rsidR="00B4616D">
      <w:pPr>
        <w:jc w:val="both"/>
      </w:pPr>
      <w:r>
        <w:tab/>
      </w:r>
      <w:r w:rsidR="00AB17D0">
        <w:t>V</w:t>
      </w:r>
      <w:r>
        <w:t xml:space="preserve"> –</w:t>
      </w:r>
      <w:r w:rsidR="00A1576F">
        <w:t>R</w:t>
      </w:r>
      <w:r>
        <w:t xml:space="preserve">ješenje </w:t>
      </w:r>
      <w:r w:rsidR="00A1576F">
        <w:t xml:space="preserve">se objavljuje </w:t>
      </w:r>
      <w:r>
        <w:t xml:space="preserve"> na mrež</w:t>
      </w:r>
      <w:r w:rsidR="00DC1295">
        <w:t>noj stanici e-Oglasna ploča sudova</w:t>
      </w:r>
      <w:r>
        <w:t>.</w:t>
      </w:r>
    </w:p>
    <w:p w:rsidRDefault="00DC1295" w:rsidP="00B64EB1" w:rsidR="00DC1295">
      <w:pPr>
        <w:jc w:val="both"/>
      </w:pPr>
    </w:p>
    <w:p w:rsidRDefault="007948FE" w:rsidP="00B64EB1" w:rsidR="007948FE">
      <w:pPr>
        <w:jc w:val="both"/>
      </w:pPr>
    </w:p>
    <w:p w:rsidRDefault="00CA5160" w:rsidP="00995E20" w:rsidR="00445A34" w:rsidRPr="007948FE">
      <w:pPr>
        <w:jc w:val="center"/>
      </w:pPr>
      <w:r w:rsidRPr="007948FE">
        <w:t>Obrazloženje</w:t>
      </w:r>
    </w:p>
    <w:p w:rsidRDefault="00884722" w:rsidP="00884722" w:rsidR="00884722">
      <w:pPr>
        <w:jc w:val="both"/>
      </w:pPr>
    </w:p>
    <w:p w:rsidRDefault="00884722" w:rsidP="00884722" w:rsidR="00AB17D0">
      <w:pPr>
        <w:jc w:val="both"/>
      </w:pPr>
      <w:r>
        <w:tab/>
      </w:r>
    </w:p>
    <w:p w:rsidRDefault="00AB17D0" w:rsidP="00884722" w:rsidR="00AB17D0">
      <w:pPr>
        <w:jc w:val="both"/>
      </w:pPr>
      <w:r>
        <w:tab/>
        <w:t>Rješenjem ovog suda br. St-325/2003-14 od 13.listopada 2003. otvoren je stečajni postupak nad dužnikom JASINJE d.d. Slav.Brod. Istim rješenjem za stečajnog upravitelja imenovan je Ivan Dikanović iz Slav.Broda, kome je dužnost prestala s danom smrti, pa je rješenjem br. St-325/2003-49 od 17.ožujka 2004. za novog stečajnog upravitelja imenovan Mato Šimunović,odvj. u Slav.Brodu.</w:t>
      </w:r>
    </w:p>
    <w:p w:rsidRDefault="00017533" w:rsidP="00884722" w:rsidR="00017533">
      <w:pPr>
        <w:jc w:val="both"/>
      </w:pPr>
    </w:p>
    <w:p w:rsidRDefault="00017533" w:rsidP="00884722" w:rsidR="00017533">
      <w:pPr>
        <w:jc w:val="both"/>
      </w:pPr>
      <w:r>
        <w:lastRenderedPageBreak/>
        <w:tab/>
      </w:r>
      <w:r>
        <w:tab/>
      </w:r>
      <w:r>
        <w:tab/>
      </w:r>
      <w:r>
        <w:tab/>
      </w:r>
      <w:r>
        <w:tab/>
        <w:t>-2-</w:t>
      </w:r>
    </w:p>
    <w:p w:rsidRDefault="00017533" w:rsidP="00884722" w:rsidR="00017533">
      <w:pPr>
        <w:jc w:val="both"/>
      </w:pPr>
    </w:p>
    <w:p w:rsidRDefault="00017533" w:rsidP="00884722" w:rsidR="00017533">
      <w:pPr>
        <w:jc w:val="both"/>
      </w:pPr>
    </w:p>
    <w:p w:rsidRDefault="00AB17D0" w:rsidP="00884722" w:rsidR="00AB17D0">
      <w:pPr>
        <w:jc w:val="both"/>
      </w:pPr>
      <w:r>
        <w:tab/>
        <w:t xml:space="preserve">Nakon unovčenja imovine koja ulazi u stečajnu masu i potvrde završnog računa, </w:t>
      </w:r>
      <w:r w:rsidR="008213CB">
        <w:t xml:space="preserve">te </w:t>
      </w:r>
      <w:r>
        <w:t>održanog završnog ročišta, stečajni postupak je zaključen rješenjem br. St-37/2011-286 od 3.ožujka 2017.</w:t>
      </w:r>
    </w:p>
    <w:p w:rsidRDefault="00AB17D0" w:rsidP="00884722" w:rsidR="00884722">
      <w:pPr>
        <w:jc w:val="both"/>
      </w:pPr>
      <w:r>
        <w:tab/>
        <w:t>Kako je time stečajni upravitelj obavio sve poslove stečajno upraviteljske službe, to je istom valjalo odrediti nagradu za obavljeni rad.</w:t>
      </w:r>
      <w:r w:rsidR="00884722">
        <w:tab/>
      </w:r>
    </w:p>
    <w:p w:rsidRDefault="00884722" w:rsidP="00884722" w:rsidR="00884722">
      <w:pPr>
        <w:ind w:firstLine="708"/>
        <w:jc w:val="both"/>
      </w:pPr>
      <w:r>
        <w:t>Odlučujući o konačnoj nagradi, stečajni sudac je izvršio uvid u cjelokupni spis br. St-</w:t>
      </w:r>
      <w:r w:rsidR="00320ABB">
        <w:t>37/2011 (ranije St-325/2003)</w:t>
      </w:r>
      <w:r>
        <w:t>, te utvrdio slijedeće:</w:t>
      </w:r>
    </w:p>
    <w:p w:rsidRDefault="00884722" w:rsidP="00884722" w:rsidR="00DC1295">
      <w:pPr>
        <w:jc w:val="both"/>
      </w:pPr>
      <w:r>
        <w:t xml:space="preserve">u ovom postupku </w:t>
      </w:r>
      <w:r w:rsidR="00320ABB">
        <w:t>stečajni upravitelj</w:t>
      </w:r>
      <w:r w:rsidR="000D7978">
        <w:t xml:space="preserve"> unovčio </w:t>
      </w:r>
      <w:r w:rsidR="00320ABB">
        <w:t>je pretežiti dio imovine koja ulazi u stečajnu masu na način da je prodajom</w:t>
      </w:r>
      <w:r w:rsidR="00F92BC9">
        <w:t xml:space="preserve"> ostvaren ukupan priljev </w:t>
      </w:r>
      <w:r w:rsidR="008213CB">
        <w:t xml:space="preserve">u iznosu </w:t>
      </w:r>
      <w:r w:rsidR="00F92BC9">
        <w:t xml:space="preserve"> 98,156.208,39 kn od čega je 62,407.817,08 kn ostvaren unovčenjem nekretnina, 8,887.613,52 kn  prodajom pokretnina, </w:t>
      </w:r>
      <w:r w:rsidR="008213CB">
        <w:t>a</w:t>
      </w:r>
      <w:r w:rsidR="00F92BC9">
        <w:t xml:space="preserve"> naplatom potraživanja od kupaca ostvaren ukupan iznos od 26,860.777,79 kn.</w:t>
      </w:r>
      <w:r w:rsidR="00E11519">
        <w:tab/>
      </w:r>
    </w:p>
    <w:p w:rsidRDefault="00E11519" w:rsidP="00884722" w:rsidR="00965DDF">
      <w:pPr>
        <w:jc w:val="both"/>
      </w:pPr>
      <w:r>
        <w:tab/>
      </w:r>
      <w:r w:rsidR="00501E41">
        <w:t xml:space="preserve">Obzirom da je cjelokupna imovina unovčena </w:t>
      </w:r>
      <w:r w:rsidR="00CC5064">
        <w:t xml:space="preserve">do stupanja na snagu </w:t>
      </w:r>
      <w:r w:rsidR="00501E41">
        <w:t xml:space="preserve">nove </w:t>
      </w:r>
      <w:r w:rsidR="00884722">
        <w:t>Uredbe o kriterijima i načinu obračuna i plaćanja nagrada stečajnim upraviteljima</w:t>
      </w:r>
      <w:r w:rsidR="00CC5064">
        <w:t xml:space="preserve"> (NN br. 105/15</w:t>
      </w:r>
      <w:r w:rsidR="00B711F7">
        <w:t>, dalje Uredba/15</w:t>
      </w:r>
      <w:r w:rsidR="00CC5064">
        <w:t>)</w:t>
      </w:r>
      <w:r w:rsidR="00501E41">
        <w:t>, to</w:t>
      </w:r>
      <w:r w:rsidR="000D7978">
        <w:t xml:space="preserve"> se </w:t>
      </w:r>
      <w:r w:rsidR="006A5BE5">
        <w:t>temeljem čl. 16 st. 2 navedene Uredbe</w:t>
      </w:r>
      <w:r w:rsidR="00B711F7">
        <w:t xml:space="preserve">/15, </w:t>
      </w:r>
      <w:r w:rsidR="006A5BE5">
        <w:t xml:space="preserve"> nagrada ima obračunati po pravilima Uredbe o </w:t>
      </w:r>
      <w:r w:rsidR="000D7978">
        <w:t xml:space="preserve"> kriterijima i načinu obračuna i plaćanja nagrada stečajnim upraviteljima</w:t>
      </w:r>
      <w:r w:rsidR="006A5BE5">
        <w:t xml:space="preserve"> (NN br. 189/03, dalje Uredba/03</w:t>
      </w:r>
      <w:r w:rsidR="00884722">
        <w:t xml:space="preserve">). </w:t>
      </w:r>
      <w:r w:rsidR="00501E41">
        <w:t xml:space="preserve"> Odredbom čl. 4 </w:t>
      </w:r>
      <w:r w:rsidR="00DC1295">
        <w:t>st.</w:t>
      </w:r>
      <w:r w:rsidR="00501E41">
        <w:t xml:space="preserve">1 navedene Uredbe propisano je da će se konačna nagrada obračunati primjenom tablice vrijednosti unovčene stečajne mase i postotaka, a iz prikazanih vrijednosti tablice proizlazi da se za vrijednost unovčene imovine </w:t>
      </w:r>
      <w:r w:rsidR="006A5BE5">
        <w:t>od 2,000.000,00 do 3</w:t>
      </w:r>
      <w:r w:rsidR="00501E41">
        <w:t xml:space="preserve">,000.000,00 kn, nagrada obračunava </w:t>
      </w:r>
      <w:r w:rsidR="00965DDF">
        <w:t>u visini od 2%-5%, a preko 3,000.000,00 kn na svaki daljnjih milijun kuna u visini od 1%.</w:t>
      </w:r>
    </w:p>
    <w:p w:rsidRDefault="008E5DB3" w:rsidP="00884722" w:rsidR="008E5DB3">
      <w:pPr>
        <w:jc w:val="both"/>
      </w:pPr>
      <w:r>
        <w:tab/>
        <w:t>Prema st.2 istog članka konačna nagrada ograničava se na maksimalni iznos od 300.000,00 kn.</w:t>
      </w:r>
    </w:p>
    <w:p w:rsidRDefault="00965DDF" w:rsidP="00884722" w:rsidR="00F92BC9">
      <w:pPr>
        <w:jc w:val="both"/>
      </w:pPr>
      <w:r>
        <w:t xml:space="preserve"> </w:t>
      </w:r>
      <w:r w:rsidR="008E5DB3">
        <w:tab/>
      </w:r>
      <w:r>
        <w:t xml:space="preserve">U konkretnom slučaju nagrada za vrijednost stečajne mase do  3,000.000,00 kn obračunava u visini od 60.000,00 kn do 150.000,00 kn, a za svaki daljnjih milijun kuna u visini 1%, odnosno 10.000,00 kn. Obzirom da ukupna vrijednost unovčene stečajne mase iznosi 98,156.208,39 kn to proizlazi da bi nagrada sukladno tablici za izračun </w:t>
      </w:r>
      <w:r w:rsidR="008E5DB3">
        <w:t>konačne nagrade iznosila kako slijedi:</w:t>
      </w:r>
    </w:p>
    <w:p w:rsidRDefault="008E5DB3" w:rsidP="00884722" w:rsidR="008E5DB3">
      <w:pPr>
        <w:jc w:val="both"/>
      </w:pPr>
      <w:r>
        <w:t xml:space="preserve">Vrijednost unovčene stečajne mase           </w:t>
      </w:r>
      <w:r w:rsidR="00B711F7">
        <w:t xml:space="preserve">       </w:t>
      </w:r>
      <w:r>
        <w:t>Nagrada u %</w:t>
      </w:r>
    </w:p>
    <w:p w:rsidRDefault="008E5DB3" w:rsidP="00884722" w:rsidR="008E5DB3">
      <w:pPr>
        <w:jc w:val="both"/>
      </w:pPr>
      <w:r>
        <w:t xml:space="preserve">2,000.000,00 – 3,000.000,00 </w:t>
      </w:r>
      <w:r>
        <w:tab/>
      </w:r>
      <w:r>
        <w:tab/>
      </w:r>
      <w:r>
        <w:tab/>
        <w:t>150.000,00 (5%)</w:t>
      </w:r>
    </w:p>
    <w:p w:rsidRDefault="008E5DB3" w:rsidP="00884722" w:rsidR="008E5DB3">
      <w:pPr>
        <w:jc w:val="both"/>
      </w:pPr>
      <w:r>
        <w:t xml:space="preserve">preko 3,000.000,00 </w:t>
      </w:r>
      <w:r>
        <w:tab/>
      </w:r>
      <w:r>
        <w:tab/>
      </w:r>
      <w:r>
        <w:tab/>
      </w:r>
      <w:r>
        <w:tab/>
        <w:t>950.000,00 (1%)</w:t>
      </w:r>
      <w:r>
        <w:tab/>
      </w:r>
    </w:p>
    <w:p w:rsidRDefault="008E5DB3" w:rsidP="00884722" w:rsidR="008E5DB3">
      <w:pPr>
        <w:jc w:val="both"/>
        <w:rPr>
          <w:b/>
        </w:rPr>
      </w:pPr>
      <w:r w:rsidRPr="008E5DB3">
        <w:rPr>
          <w:b/>
        </w:rPr>
        <w:t>Ukupno:</w:t>
      </w:r>
      <w:r w:rsidRPr="008E5DB3">
        <w:rPr>
          <w:b/>
        </w:rPr>
        <w:tab/>
      </w:r>
      <w:r w:rsidRPr="008E5DB3">
        <w:rPr>
          <w:b/>
        </w:rPr>
        <w:tab/>
      </w:r>
      <w:r w:rsidRPr="008E5DB3">
        <w:rPr>
          <w:b/>
        </w:rPr>
        <w:tab/>
      </w:r>
      <w:r w:rsidRPr="008E5DB3">
        <w:rPr>
          <w:b/>
        </w:rPr>
        <w:tab/>
        <w:t xml:space="preserve">         1,100.000,00</w:t>
      </w:r>
      <w:r>
        <w:rPr>
          <w:b/>
        </w:rPr>
        <w:t xml:space="preserve"> kn</w:t>
      </w:r>
    </w:p>
    <w:p w:rsidRDefault="008E5DB3" w:rsidP="00884722" w:rsidR="008E5DB3">
      <w:pPr>
        <w:jc w:val="both"/>
        <w:rPr>
          <w:b/>
        </w:rPr>
      </w:pPr>
      <w:r>
        <w:rPr>
          <w:b/>
        </w:rPr>
        <w:t xml:space="preserve">Maksimalno ograničenje prema </w:t>
      </w:r>
    </w:p>
    <w:p w:rsidRDefault="008E5DB3" w:rsidP="00884722" w:rsidR="008E5DB3">
      <w:pPr>
        <w:jc w:val="both"/>
        <w:rPr>
          <w:b/>
        </w:rPr>
      </w:pPr>
      <w:r>
        <w:rPr>
          <w:b/>
        </w:rPr>
        <w:t>čl. 4 st. 2 Uredbe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300.000,00 kn</w:t>
      </w:r>
      <w:r w:rsidRPr="008E5DB3">
        <w:rPr>
          <w:b/>
        </w:rPr>
        <w:tab/>
      </w:r>
    </w:p>
    <w:p w:rsidRDefault="008E5DB3" w:rsidP="00884722" w:rsidR="008E5DB3">
      <w:pPr>
        <w:jc w:val="both"/>
        <w:rPr>
          <w:b/>
        </w:rPr>
      </w:pPr>
    </w:p>
    <w:p w:rsidRDefault="008E5DB3" w:rsidP="00884722" w:rsidR="008E5DB3">
      <w:pPr>
        <w:jc w:val="both"/>
      </w:pPr>
      <w:r>
        <w:rPr>
          <w:b/>
        </w:rPr>
        <w:tab/>
      </w:r>
      <w:r w:rsidR="00B711F7">
        <w:t>Slijedom navedenog,  imajući u vidu</w:t>
      </w:r>
      <w:r w:rsidRPr="008E5DB3">
        <w:t xml:space="preserve"> vrijednost unovčene stečajne mase</w:t>
      </w:r>
      <w:r>
        <w:t xml:space="preserve"> te pravi</w:t>
      </w:r>
      <w:r w:rsidR="00B711F7">
        <w:t>la za obračun nagrade propisana</w:t>
      </w:r>
      <w:r>
        <w:t xml:space="preserve"> odredbom čl. 4 st. 1 i 2, a uvažavajući maksimalno ograničenje, stečajni sudac je konačnu nagradu odmjerio u visini maksimalnog iznosa od 300.000,00 kn, zbog čega je odlučeno kao pod toč. I izreke ovog rješenja na temelju odredbe čl. </w:t>
      </w:r>
      <w:r w:rsidR="005053B0">
        <w:t>29 st. 2 Stečajnog zakona (NN br. 44/96, 29/99, 129/00, 123/03, 82/06, 116/10, 25/12 i 133/12, dalje SZ).</w:t>
      </w:r>
    </w:p>
    <w:p w:rsidRDefault="005053B0" w:rsidP="00884722" w:rsidR="005053B0">
      <w:pPr>
        <w:jc w:val="both"/>
      </w:pPr>
      <w:r>
        <w:tab/>
        <w:t>Obzirom da je stečajnom upravitelju sukladno čl. 6 Uredbe/03 odobren mjesečni predujam nagrade koji mu je isplaćivan od dana stupanja na dužnost (17.4.2004) do 1.siječnja 2007.g. u kom razdoblju mu je isplaćeno ukupno 300.000,00 kn</w:t>
      </w:r>
      <w:r w:rsidR="00B711F7">
        <w:t xml:space="preserve"> neto i pripadajući porezi i doprinosi</w:t>
      </w:r>
      <w:r>
        <w:t xml:space="preserve">, što je utvrđeno uvidom u priložene isprave o isplati, to </w:t>
      </w:r>
      <w:r w:rsidR="00B711F7">
        <w:t>proizlazi</w:t>
      </w:r>
      <w:r>
        <w:t xml:space="preserve"> da je stečajnom upravitelju odmjerena nagrada isplaćena u cijelosti, pa je odlučeno kao pod toč.II.</w:t>
      </w:r>
    </w:p>
    <w:p w:rsidRDefault="00017533" w:rsidP="00884722" w:rsidR="00017533">
      <w:pPr>
        <w:jc w:val="both"/>
      </w:pPr>
    </w:p>
    <w:p w:rsidRDefault="00017533" w:rsidP="00884722" w:rsidR="00017533">
      <w:pPr>
        <w:jc w:val="both"/>
      </w:pPr>
    </w:p>
    <w:p w:rsidRDefault="00017533" w:rsidP="00884722" w:rsidR="00017533">
      <w:pPr>
        <w:jc w:val="both"/>
      </w:pPr>
      <w:r>
        <w:lastRenderedPageBreak/>
        <w:tab/>
      </w:r>
      <w:r>
        <w:tab/>
      </w:r>
      <w:r>
        <w:tab/>
      </w:r>
      <w:r>
        <w:tab/>
      </w:r>
      <w:r>
        <w:tab/>
        <w:t>-3-</w:t>
      </w:r>
    </w:p>
    <w:p w:rsidRDefault="00017533" w:rsidP="00884722" w:rsidR="00017533">
      <w:pPr>
        <w:jc w:val="both"/>
      </w:pPr>
    </w:p>
    <w:p w:rsidRDefault="005053B0" w:rsidP="00884722" w:rsidR="005053B0">
      <w:pPr>
        <w:jc w:val="both"/>
      </w:pPr>
      <w:r>
        <w:tab/>
      </w:r>
      <w:r w:rsidR="00B81EE8">
        <w:t xml:space="preserve">Na završnom ročištu vjerovnika održanom 20.veljače 2017., prihvaćajući završno izvješće stečajnog upravitelja, vjerovnici su </w:t>
      </w:r>
      <w:r w:rsidR="00B711F7">
        <w:t>jedno</w:t>
      </w:r>
      <w:r w:rsidR="00B81EE8">
        <w:t>glasno iskazali svoje mišljenje da se stečajnom upravitelju treba odrediti i daljnja nagrada za razdoblje od 2007.g. do zaključenja stečajnog postupka zbog izuzetno složenih poslova koje je uspješno obavio te su predložili da se daljnja nagrada obračuna u bruto iznosu od 150.000,00 kn</w:t>
      </w:r>
      <w:r w:rsidR="00B711F7">
        <w:t>, sukladno važećoj Uredbi</w:t>
      </w:r>
      <w:r w:rsidR="00B81EE8">
        <w:t xml:space="preserve">. </w:t>
      </w:r>
      <w:r>
        <w:t xml:space="preserve"> </w:t>
      </w:r>
    </w:p>
    <w:p w:rsidRDefault="00680F13" w:rsidP="00884722" w:rsidR="00680F13">
      <w:pPr>
        <w:jc w:val="both"/>
      </w:pPr>
      <w:r>
        <w:tab/>
        <w:t>Odredbom čl. 4 st. 3 Uredbe/03,  propisano je da iznimno, u slučajevima kada se postupak unovčenja imovine stečajnog dužnika, nije mogao zbog naročito opravdanih razloga dovršiti u rokovima propisanim odredbom čl. 27 st.  Stečajnog zakona, a do tada je ostvareno pravo na maksimalan iznos nagrade, stečajnom upravitelju može se odrediti daljnja nagrada koja ne može prijeći iznos od 20.000,00 kn godišnje.</w:t>
      </w:r>
    </w:p>
    <w:p w:rsidRDefault="00680F13" w:rsidP="00884722" w:rsidR="00680F13">
      <w:pPr>
        <w:jc w:val="both"/>
      </w:pPr>
      <w:r>
        <w:tab/>
        <w:t>Prema odredbi čl. 6 Uredbe</w:t>
      </w:r>
      <w:r w:rsidR="00B711F7">
        <w:t xml:space="preserve">/15 </w:t>
      </w:r>
      <w:r>
        <w:t xml:space="preserve"> propisan je maksimalan iznos nagrade stečajnom upravitelju u iznosu od 795.000,00 kn bruto, od čega s osnove vrijednosti unovčene stečajne mase najviše 630.000,00 kn, s osnove dodatne nagrade najviše 150.000,00 kn i s osnove posebne nagrade najviše 15.000,00 kn.</w:t>
      </w:r>
    </w:p>
    <w:p w:rsidRDefault="00680F13" w:rsidP="00680F13" w:rsidR="00680F13">
      <w:pPr>
        <w:jc w:val="both"/>
      </w:pPr>
      <w:r>
        <w:tab/>
        <w:t>Uvidom u cjelokupni stečajni spis, te priložena izvješća stečajnog upravitelja, stečajni sudac je utvrdio da u ovom stečajnom postupku nije bilo moguće unovčiti imovinu dužnika u rokovima određenim čl. 27 st. 1 SZ-a do kada je ostvaren maksimalni iznos nagrade jer je dio stečajne mase bio opterećen vlasničko-pravnim odnosima koji su postojali i prije otvaranja stečajnog postupka, tj. iz vremena pretvorbe i privatizacije društva dužnika, da je vođeno nekoliko desetaka pojedinačnih zemljišno-knjižnih ispravnih postupaka, kao i postupaka obnove i ispravljanja zemljišnih knjiga za k.o Slav.Brod</w:t>
      </w:r>
      <w:r w:rsidR="00B711F7">
        <w:t>, da se u priprem</w:t>
      </w:r>
      <w:r>
        <w:t>i nekretnina za unovčenje pojav</w:t>
      </w:r>
      <w:r w:rsidR="00B711F7">
        <w:t>lj</w:t>
      </w:r>
      <w:r>
        <w:t>i</w:t>
      </w:r>
      <w:r w:rsidR="00B711F7">
        <w:t>va</w:t>
      </w:r>
      <w:r>
        <w:t>la razlika površina pojedinih katastarskih čestica zbog čega je stečajni upravitelj poduzimao određene aktivnosti radi usklađenja, da je obavljao naknadno etažiranje objekata i uspostavu posebnih dijelova nekretnine</w:t>
      </w:r>
      <w:r w:rsidR="001B35C2">
        <w:t>, da je sukladno Zakonu o turističkom i ostalom građevinskom zemljištu neprocijenjenom u postupku pretvorbe i privatizacije koji je stupio na snagu 2010.g., pokrenuo više postupaka radi rješavanja vlasničko pravnih odnosa na imovini, te da je nakon uspješno provedenih postupaka u stečajnu masu unio dodatnu imovinu koju čini nekretnina upisana u zk.ul. 10785 k.o Slav.Brod označena sa kč.br. 6821 procijenjena u vrijednosti 250.000,00 kn, zatim nekretnine upisane u zk.ul. 818 k.o Vrpolje koje su prodane u stečajnom postupku za iznos od 1,150.000,00 kn</w:t>
      </w:r>
      <w:r w:rsidR="00B711F7">
        <w:t xml:space="preserve"> i</w:t>
      </w:r>
      <w:r w:rsidR="001B35C2">
        <w:t xml:space="preserve"> nekretnina upisana u zk.ul.517 k.o Slav.Brod označena sa kč.br. 102/2 čija procijenjena vrijednost iznosi 800.000,00 kn.</w:t>
      </w:r>
    </w:p>
    <w:p w:rsidRDefault="001B35C2" w:rsidP="00680F13" w:rsidR="001B35C2">
      <w:pPr>
        <w:jc w:val="both"/>
      </w:pPr>
      <w:r>
        <w:tab/>
        <w:t xml:space="preserve">Pored toga stečajni upravitelj je u navedenom razdoblju uspješno okončao i parnični postupak protiv RH Ministarstvo poljoprivrede koji je vođen od 2005.g. </w:t>
      </w:r>
      <w:r w:rsidR="00B711F7">
        <w:t xml:space="preserve">pod posl.br. P-511/05 (nova oznaka P-90/2011) </w:t>
      </w:r>
      <w:r>
        <w:t>jer je stečajnoj masi dosuđen iznos od 2,498.035,00 kn, uvećan za zakonske zatezne kamate od  oko 4,200.000,00 kn koje je dužnik naplatio u ovršnom postupku.</w:t>
      </w:r>
    </w:p>
    <w:p w:rsidRDefault="001B35C2" w:rsidP="00680F13" w:rsidR="001B35C2">
      <w:pPr>
        <w:jc w:val="both"/>
      </w:pPr>
      <w:r>
        <w:tab/>
        <w:t xml:space="preserve">Kako je </w:t>
      </w:r>
      <w:r w:rsidR="00F571B4">
        <w:t>stoga utvrđeno</w:t>
      </w:r>
      <w:r>
        <w:t xml:space="preserve"> da je stečajni upravitelj </w:t>
      </w:r>
      <w:r w:rsidR="00F571B4">
        <w:t xml:space="preserve">za korist stečajne mase vodio dugotrajne sudske i upravne postupke radi razrješenja imovinsko pravnih odnosa na imovini dužnika, kao i parnične postupke radi naplate novčanih tražbina značajnih  iznosa, to proizlazi da se radilo o naročito opravdanim razlozima zbog kojih postupak unovčenja imovine nije mogao biti okončan u roku određenom čl. 27 ZS-a, a kako je kroz navedeno razdoblje stečajni upravitelj stečajnu masu i povećao za vrijednost od oko 2,200.000,00 kn, to je stečajni sudac prihvatio mišljenje Skupštine vjerovnika da se stečajnom upravitelju odredi i dodatna  nagrada u iznosu od 150.000,00 kn. Prilikom odmjeravanja visine ove nagrade sud je imao u vidu maksimalno ograničenje nagrade </w:t>
      </w:r>
      <w:r w:rsidR="00B711F7">
        <w:t>propisano</w:t>
      </w:r>
      <w:r w:rsidR="00F571B4">
        <w:t xml:space="preserve"> odredbom čl. 6 nove Uredbe</w:t>
      </w:r>
      <w:r w:rsidR="00B711F7">
        <w:t>/15 koja se ovdje ima primijeniti</w:t>
      </w:r>
      <w:r w:rsidR="00F571B4">
        <w:t>, pa je iz tih razloga odlučeno kao pod toč. III izreke na temelju odredbi čl. 4 st. 3 Uredbe 2/03 i čl. 6 Uredbe/2015.</w:t>
      </w:r>
    </w:p>
    <w:p w:rsidRDefault="00017533" w:rsidP="00680F13" w:rsidR="00017533">
      <w:pPr>
        <w:jc w:val="both"/>
      </w:pPr>
      <w:r>
        <w:lastRenderedPageBreak/>
        <w:tab/>
      </w:r>
      <w:r>
        <w:tab/>
      </w:r>
      <w:r>
        <w:tab/>
      </w:r>
      <w:r>
        <w:tab/>
      </w:r>
      <w:r>
        <w:tab/>
        <w:t>-4-</w:t>
      </w:r>
    </w:p>
    <w:p w:rsidRDefault="00017533" w:rsidP="00680F13" w:rsidR="00017533">
      <w:pPr>
        <w:jc w:val="both"/>
      </w:pPr>
    </w:p>
    <w:p w:rsidRDefault="00017533" w:rsidP="00680F13" w:rsidR="00017533">
      <w:pPr>
        <w:jc w:val="both"/>
      </w:pPr>
    </w:p>
    <w:p w:rsidRDefault="00F571B4" w:rsidP="00884722" w:rsidR="00AB17D0">
      <w:pPr>
        <w:jc w:val="both"/>
      </w:pPr>
      <w:r>
        <w:tab/>
        <w:t xml:space="preserve">Nagrada se  ima isplatiti na </w:t>
      </w:r>
      <w:r w:rsidR="007A1C99">
        <w:t>teret troškova stečajnog postupka sukladno odredbi</w:t>
      </w:r>
      <w:r>
        <w:t xml:space="preserve"> čl. 86</w:t>
      </w:r>
      <w:r w:rsidR="00017533">
        <w:t xml:space="preserve"> </w:t>
      </w:r>
      <w:r>
        <w:t xml:space="preserve"> </w:t>
      </w:r>
      <w:r w:rsidR="0034522F">
        <w:t>SZ-a</w:t>
      </w:r>
      <w:r w:rsidR="00017533">
        <w:t>, pa je odlučeno kao pod toč. IV, a kao pod V odlučeno je na temelju odredbe čl. 94 st. 4 Stečajnog zakona (NN 71/15).</w:t>
      </w:r>
    </w:p>
    <w:p w:rsidRDefault="00254BBE" w:rsidP="00884722" w:rsidR="00884722">
      <w:pPr>
        <w:jc w:val="both"/>
      </w:pPr>
      <w:r>
        <w:tab/>
      </w:r>
      <w:r w:rsidR="00884722">
        <w:tab/>
      </w:r>
    </w:p>
    <w:p w:rsidRDefault="00884722" w:rsidP="00884722" w:rsidR="00884722">
      <w:r>
        <w:tab/>
      </w:r>
      <w:r>
        <w:tab/>
        <w:t xml:space="preserve">                 U Slav.Brodu, </w:t>
      </w:r>
      <w:r w:rsidR="00D57D04">
        <w:t>31.ožujka 2017</w:t>
      </w:r>
      <w:r>
        <w:t>.</w:t>
      </w:r>
    </w:p>
    <w:p w:rsidRDefault="00884722" w:rsidP="00884722" w:rsidR="00884722">
      <w:r>
        <w:t xml:space="preserve">                                                                                        </w:t>
      </w:r>
      <w:r w:rsidR="00994D29">
        <w:tab/>
      </w:r>
      <w:r w:rsidR="00994D29">
        <w:tab/>
      </w:r>
      <w:r>
        <w:t>STEČAJNI SUDAC:</w:t>
      </w:r>
    </w:p>
    <w:p w:rsidRDefault="00884722" w:rsidP="00884722" w:rsidR="00884722"/>
    <w:p w:rsidRDefault="00884722" w:rsidP="00884722" w:rsidR="00884722">
      <w:r>
        <w:t xml:space="preserve">                                                                                         </w:t>
      </w:r>
      <w:r w:rsidR="00994D29">
        <w:tab/>
      </w:r>
      <w:r w:rsidR="00994D29">
        <w:tab/>
        <w:t xml:space="preserve"> </w:t>
      </w:r>
      <w:r w:rsidR="00DC1295">
        <w:t xml:space="preserve">    </w:t>
      </w:r>
      <w:smartTag w:element="PersonName" w:uri="urn:schemas-microsoft-com:office:smarttags">
        <w:r>
          <w:t>Vesna Vukelić</w:t>
        </w:r>
      </w:smartTag>
      <w:r w:rsidR="00192EFF">
        <w:t xml:space="preserve"> </w:t>
      </w:r>
    </w:p>
    <w:p w:rsidRDefault="00884722" w:rsidP="00884722" w:rsidR="00884722"/>
    <w:p w:rsidRDefault="00944B47" w:rsidP="00944B47" w:rsidR="00944B47" w:rsidRPr="00A5578E">
      <w:pPr>
        <w:rPr>
          <w:b/>
          <w:sz w:val="20"/>
          <w:szCs w:val="20"/>
        </w:rPr>
      </w:pPr>
      <w:r w:rsidRPr="00A5578E">
        <w:rPr>
          <w:b/>
          <w:sz w:val="20"/>
          <w:szCs w:val="20"/>
        </w:rPr>
        <w:t>NAPUTAK O PRAVNOM LIJEKU:</w:t>
      </w:r>
    </w:p>
    <w:p w:rsidRDefault="00944B47" w:rsidP="00944B47" w:rsidR="00944B47">
      <w:pPr>
        <w:rPr>
          <w:sz w:val="20"/>
          <w:szCs w:val="20"/>
        </w:rPr>
      </w:pPr>
      <w:r w:rsidRPr="00A5578E">
        <w:rPr>
          <w:sz w:val="20"/>
          <w:szCs w:val="20"/>
        </w:rPr>
        <w:t xml:space="preserve">Protiv ovog rješenja </w:t>
      </w:r>
      <w:r>
        <w:rPr>
          <w:sz w:val="20"/>
          <w:szCs w:val="20"/>
        </w:rPr>
        <w:t>pravo na žalbu imaju stečajni</w:t>
      </w:r>
    </w:p>
    <w:p w:rsidRDefault="00944B47" w:rsidP="00944B47" w:rsidR="00944B47" w:rsidRPr="00A5578E">
      <w:pPr>
        <w:rPr>
          <w:sz w:val="20"/>
          <w:szCs w:val="20"/>
        </w:rPr>
      </w:pPr>
      <w:r>
        <w:rPr>
          <w:sz w:val="20"/>
          <w:szCs w:val="20"/>
        </w:rPr>
        <w:t>upravitelj i svaki stečajni vjerovnik</w:t>
      </w:r>
      <w:r w:rsidRPr="00A5578E">
        <w:rPr>
          <w:sz w:val="20"/>
          <w:szCs w:val="20"/>
        </w:rPr>
        <w:t xml:space="preserve"> u roku od 8 dana</w:t>
      </w:r>
    </w:p>
    <w:p w:rsidRDefault="00944B47" w:rsidP="00944B47" w:rsidR="00944B47">
      <w:pPr>
        <w:rPr>
          <w:sz w:val="20"/>
          <w:szCs w:val="20"/>
        </w:rPr>
      </w:pPr>
      <w:r w:rsidRPr="00A5578E">
        <w:rPr>
          <w:sz w:val="20"/>
          <w:szCs w:val="20"/>
        </w:rPr>
        <w:t xml:space="preserve">od dana </w:t>
      </w:r>
      <w:r>
        <w:rPr>
          <w:sz w:val="20"/>
          <w:szCs w:val="20"/>
        </w:rPr>
        <w:t>dostave rješenja, a dostava se smatra obavljenom</w:t>
      </w:r>
    </w:p>
    <w:p w:rsidRDefault="00944B47" w:rsidP="00944B47" w:rsidR="00944B47">
      <w:pPr>
        <w:rPr>
          <w:sz w:val="20"/>
          <w:szCs w:val="20"/>
        </w:rPr>
      </w:pPr>
      <w:r>
        <w:rPr>
          <w:sz w:val="20"/>
          <w:szCs w:val="20"/>
        </w:rPr>
        <w:t>istekom osmog dana od dana objave pismena na mrežnoj</w:t>
      </w:r>
    </w:p>
    <w:p w:rsidRDefault="00944B47" w:rsidP="00944B47" w:rsidR="00944B47">
      <w:pPr>
        <w:rPr>
          <w:sz w:val="20"/>
          <w:szCs w:val="20"/>
        </w:rPr>
      </w:pPr>
      <w:r>
        <w:rPr>
          <w:sz w:val="20"/>
          <w:szCs w:val="20"/>
        </w:rPr>
        <w:t>stanici e-Oglasna ploča sudova.</w:t>
      </w:r>
    </w:p>
    <w:p w:rsidRDefault="00944B47" w:rsidP="00944B47" w:rsidR="00944B47" w:rsidRPr="00A5578E">
      <w:pPr>
        <w:rPr>
          <w:sz w:val="20"/>
          <w:szCs w:val="20"/>
        </w:rPr>
      </w:pPr>
    </w:p>
    <w:p w:rsidRDefault="00944B47" w:rsidP="00944B47" w:rsidR="00944B47"/>
    <w:p w:rsidRDefault="00944B47" w:rsidP="00944B47" w:rsidR="00944B47"/>
    <w:p w:rsidRDefault="00944B47" w:rsidP="00944B47" w:rsidR="00944B47">
      <w:r>
        <w:t>Dostaviti putem mrežne stanice e-Oglasne ploče sudova</w:t>
      </w:r>
    </w:p>
    <w:p w:rsidRDefault="00944B47" w:rsidP="00944B47" w:rsidR="00944B47">
      <w:pPr>
        <w:numPr>
          <w:ilvl w:val="0"/>
          <w:numId w:val="1"/>
        </w:numPr>
        <w:tabs>
          <w:tab w:pos="900" w:val="clear"/>
          <w:tab w:pos="540" w:val="num"/>
        </w:tabs>
        <w:ind w:left="540"/>
      </w:pPr>
      <w:r>
        <w:t>steč.upravitelju</w:t>
      </w:r>
    </w:p>
    <w:p w:rsidRDefault="00944B47" w:rsidP="00944B47" w:rsidR="00944B47">
      <w:pPr>
        <w:numPr>
          <w:ilvl w:val="0"/>
          <w:numId w:val="1"/>
        </w:numPr>
        <w:tabs>
          <w:tab w:pos="900" w:val="clear"/>
          <w:tab w:pos="540" w:val="num"/>
        </w:tabs>
        <w:ind w:left="540"/>
      </w:pPr>
      <w:r>
        <w:t>svim vjerovnicima</w:t>
      </w:r>
    </w:p>
    <w:p w:rsidRDefault="00944B47" w:rsidP="00944B47" w:rsidR="00944B47">
      <w:pPr>
        <w:ind w:left="900"/>
      </w:pPr>
    </w:p>
    <w:p w:rsidRDefault="00884722" w:rsidP="00884722" w:rsidR="00884722"/>
    <w:sectPr w:rsidR="0088472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7271CF"/>
    <w:multiLevelType w:val="hybridMultilevel"/>
    <w:tmpl w:val="191EE25A"/>
    <w:lvl w:tplc="041A000F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C725127"/>
    <w:multiLevelType w:val="hybridMultilevel"/>
    <w:tmpl w:val="0DF8552A"/>
    <w:lvl w:tplc="F8825A5C" w:ilvl="0">
      <w:numFmt w:val="bullet"/>
      <w:lvlText w:val="-"/>
      <w:lvlJc w:val="left"/>
      <w:pPr>
        <w:ind w:hanging="360" w:left="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abstractNum w:abstractNumId="2">
    <w:nsid w:val="7F2341C5"/>
    <w:multiLevelType w:val="hybridMultilevel"/>
    <w:tmpl w:val="1278CA8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displayBackgroundShape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E4137"/>
    <w:rsid w:val="000160D6"/>
    <w:rsid w:val="00017533"/>
    <w:rsid w:val="00055EBE"/>
    <w:rsid w:val="000576C8"/>
    <w:rsid w:val="00081F7C"/>
    <w:rsid w:val="000A6EDF"/>
    <w:rsid w:val="000B2081"/>
    <w:rsid w:val="000C18A3"/>
    <w:rsid w:val="000D03FC"/>
    <w:rsid w:val="000D07F8"/>
    <w:rsid w:val="000D7978"/>
    <w:rsid w:val="000F4B69"/>
    <w:rsid w:val="00111947"/>
    <w:rsid w:val="001160FF"/>
    <w:rsid w:val="001335E0"/>
    <w:rsid w:val="00183F93"/>
    <w:rsid w:val="00187EBC"/>
    <w:rsid w:val="00192EFF"/>
    <w:rsid w:val="001A058F"/>
    <w:rsid w:val="001B0900"/>
    <w:rsid w:val="001B189E"/>
    <w:rsid w:val="001B35C2"/>
    <w:rsid w:val="001D60A0"/>
    <w:rsid w:val="001D75BF"/>
    <w:rsid w:val="00214AF4"/>
    <w:rsid w:val="00254BBE"/>
    <w:rsid w:val="002767A7"/>
    <w:rsid w:val="002D7F99"/>
    <w:rsid w:val="00320ABB"/>
    <w:rsid w:val="00322935"/>
    <w:rsid w:val="00323B6A"/>
    <w:rsid w:val="00324EFB"/>
    <w:rsid w:val="0034522F"/>
    <w:rsid w:val="00350168"/>
    <w:rsid w:val="00377376"/>
    <w:rsid w:val="00383D6E"/>
    <w:rsid w:val="0039455A"/>
    <w:rsid w:val="003965F0"/>
    <w:rsid w:val="00397158"/>
    <w:rsid w:val="003E0682"/>
    <w:rsid w:val="003E37BB"/>
    <w:rsid w:val="003F3FC7"/>
    <w:rsid w:val="00424F43"/>
    <w:rsid w:val="00445A34"/>
    <w:rsid w:val="00463C82"/>
    <w:rsid w:val="004F1F43"/>
    <w:rsid w:val="00501E41"/>
    <w:rsid w:val="005053B0"/>
    <w:rsid w:val="0053732B"/>
    <w:rsid w:val="0054476B"/>
    <w:rsid w:val="00546BC9"/>
    <w:rsid w:val="005768B8"/>
    <w:rsid w:val="005B199D"/>
    <w:rsid w:val="005D4AD4"/>
    <w:rsid w:val="005F760F"/>
    <w:rsid w:val="00607F9B"/>
    <w:rsid w:val="00617836"/>
    <w:rsid w:val="00634AC1"/>
    <w:rsid w:val="00643B94"/>
    <w:rsid w:val="006532AC"/>
    <w:rsid w:val="00670B6F"/>
    <w:rsid w:val="00680F13"/>
    <w:rsid w:val="006930A2"/>
    <w:rsid w:val="006A5BE5"/>
    <w:rsid w:val="006D6F1C"/>
    <w:rsid w:val="00701073"/>
    <w:rsid w:val="0072393A"/>
    <w:rsid w:val="00725BCE"/>
    <w:rsid w:val="00737179"/>
    <w:rsid w:val="00761058"/>
    <w:rsid w:val="0077340B"/>
    <w:rsid w:val="007948FE"/>
    <w:rsid w:val="007A1C99"/>
    <w:rsid w:val="00803D49"/>
    <w:rsid w:val="008213CB"/>
    <w:rsid w:val="00844A02"/>
    <w:rsid w:val="00864563"/>
    <w:rsid w:val="008738AA"/>
    <w:rsid w:val="0088069B"/>
    <w:rsid w:val="00884722"/>
    <w:rsid w:val="008A588B"/>
    <w:rsid w:val="008C5195"/>
    <w:rsid w:val="008E5DB3"/>
    <w:rsid w:val="009166DC"/>
    <w:rsid w:val="009364F2"/>
    <w:rsid w:val="00944B47"/>
    <w:rsid w:val="00965DDF"/>
    <w:rsid w:val="00994D29"/>
    <w:rsid w:val="00994D81"/>
    <w:rsid w:val="00995E20"/>
    <w:rsid w:val="00A130E7"/>
    <w:rsid w:val="00A1576F"/>
    <w:rsid w:val="00A47A0F"/>
    <w:rsid w:val="00A5578E"/>
    <w:rsid w:val="00A622CF"/>
    <w:rsid w:val="00A95A0D"/>
    <w:rsid w:val="00AB17D0"/>
    <w:rsid w:val="00AD683D"/>
    <w:rsid w:val="00AE44F6"/>
    <w:rsid w:val="00B20750"/>
    <w:rsid w:val="00B2447D"/>
    <w:rsid w:val="00B3516A"/>
    <w:rsid w:val="00B4616D"/>
    <w:rsid w:val="00B56760"/>
    <w:rsid w:val="00B64EB1"/>
    <w:rsid w:val="00B65236"/>
    <w:rsid w:val="00B711F7"/>
    <w:rsid w:val="00B80291"/>
    <w:rsid w:val="00B81370"/>
    <w:rsid w:val="00B81EE8"/>
    <w:rsid w:val="00BC1889"/>
    <w:rsid w:val="00C305AA"/>
    <w:rsid w:val="00C506B7"/>
    <w:rsid w:val="00C72690"/>
    <w:rsid w:val="00CA5160"/>
    <w:rsid w:val="00CC5064"/>
    <w:rsid w:val="00CC7453"/>
    <w:rsid w:val="00CE7BF7"/>
    <w:rsid w:val="00CF1865"/>
    <w:rsid w:val="00D15090"/>
    <w:rsid w:val="00D57D04"/>
    <w:rsid w:val="00D96938"/>
    <w:rsid w:val="00DB0F95"/>
    <w:rsid w:val="00DB4486"/>
    <w:rsid w:val="00DB5F0C"/>
    <w:rsid w:val="00DC1295"/>
    <w:rsid w:val="00DE4137"/>
    <w:rsid w:val="00E11519"/>
    <w:rsid w:val="00E160D1"/>
    <w:rsid w:val="00E22A56"/>
    <w:rsid w:val="00E872D6"/>
    <w:rsid w:val="00EA2849"/>
    <w:rsid w:val="00EE37DF"/>
    <w:rsid w:val="00F04D6A"/>
    <w:rsid w:val="00F21985"/>
    <w:rsid w:val="00F571B4"/>
    <w:rsid w:val="00F92BC9"/>
    <w:rsid w:val="00FE0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64EB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F1F4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F1F4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1F4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1F4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1F4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64EB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F1F4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F1F4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1F4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1F4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1F4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ožujka 2017.</izvorni_sadrzaj>
    <derivirana_varijabla naziv="DomainObject.DatumDonosenjaOdluke_1">31.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</izvorni_sadrzaj>
    <derivirana_varijabla naziv="DomainObject.Predmet.Broj_1">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3. ožujka 2017.</izvorni_sadrzaj>
    <derivirana_varijabla naziv="DomainObject.Predmet.DatumRjesavanja_1">3. ožujka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St-37/2011</izvorni_sadrzaj>
    <derivirana_varijabla naziv="DomainObject.Predmet.OznakaBroj_1">St-37/2011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Vukelić</izvorni_sadrzaj>
    <derivirana_varijabla naziv="DomainObject.Predmet.PredmetRijesio.Prezime_1">Vukelić</derivirana_varijabla>
  </DomainObject.Predmet.PredmetRijesio.Prezime>
  <DomainObject.Predmet.PrimjedbaSuca>
    <izvorni_sadrzaj>29. DIO u kal.24</izvorni_sadrzaj>
    <derivirana_varijabla naziv="DomainObject.Predmet.PrimjedbaSuca_1">29. DIO u kal.24</derivirana_varijabla>
  </DomainObject.Predmet.PrimjedbaSuca>
  <DomainObject.Predmet.ProtustrankaFormated>
    <izvorni_sadrzaj>  JASINJE d.d. Slav.Brod</izvorni_sadrzaj>
    <derivirana_varijabla naziv="DomainObject.Predmet.ProtustrankaFormated_1">  JASINJE d.d. Slav.Brod</derivirana_varijabla>
  </DomainObject.Predmet.ProtustrankaFormated>
  <DomainObject.Predmet.ProtustrankaFormatedOIB>
    <izvorni_sadrzaj>  JASINJE d.d. Slav.Brod, OIB 12006668158</izvorni_sadrzaj>
    <derivirana_varijabla naziv="DomainObject.Predmet.ProtustrankaFormatedOIB_1">  JASINJE d.d. Slav.Brod, OIB 12006668158</derivirana_varijabla>
  </DomainObject.Predmet.ProtustrankaFormatedOIB>
  <DomainObject.Predmet.ProtustrankaFormatedWithAdress>
    <izvorni_sadrzaj> JASINJE d.d. Slav.Brod, Košarevac 1, 35000 Slavonski Brod</izvorni_sadrzaj>
    <derivirana_varijabla naziv="DomainObject.Predmet.ProtustrankaFormatedWithAdress_1"> JASINJE d.d. Slav.Brod, Košarevac 1, 35000 Slavonski Brod</derivirana_varijabla>
  </DomainObject.Predmet.ProtustrankaFormatedWithAdress>
  <DomainObject.Predmet.ProtustrankaFormatedWithAdressOIB>
    <izvorni_sadrzaj> JASINJE d.d. Slav.Brod, OIB 12006668158, Košarevac 1, 35000 Slavonski Brod</izvorni_sadrzaj>
    <derivirana_varijabla naziv="DomainObject.Predmet.ProtustrankaFormatedWithAdressOIB_1"> JASINJE d.d. Slav.Brod, OIB 12006668158, Košarevac 1, 35000 Slavonski Brod</derivirana_varijabla>
  </DomainObject.Predmet.ProtustrankaFormatedWithAdressOIB>
  <DomainObject.Predmet.ProtustrankaWithAdress>
    <izvorni_sadrzaj>JASINJE d.d. Slav.Brod Košarevac 1, 35000 Slavonski Brod</izvorni_sadrzaj>
    <derivirana_varijabla naziv="DomainObject.Predmet.ProtustrankaWithAdress_1">JASINJE d.d. Slav.Brod Košarevac 1, 35000 Slavonski Brod</derivirana_varijabla>
  </DomainObject.Predmet.ProtustrankaWithAdress>
  <DomainObject.Predmet.ProtustrankaWithAdressOIB>
    <izvorni_sadrzaj>JASINJE d.d. Slav.Brod, OIB 12006668158, Košarevac 1, 35000 Slavonski Brod</izvorni_sadrzaj>
    <derivirana_varijabla naziv="DomainObject.Predmet.ProtustrankaWithAdressOIB_1">JASINJE d.d. Slav.Brod, OIB 12006668158, Košarevac 1, 35000 Slavonski Brod</derivirana_varijabla>
  </DomainObject.Predmet.ProtustrankaWithAdressOIB>
  <DomainObject.Predmet.ProtustrankaNazivFormated>
    <izvorni_sadrzaj>JASINJE d.d. Slav.Brod</izvorni_sadrzaj>
    <derivirana_varijabla naziv="DomainObject.Predmet.ProtustrankaNazivFormated_1">JASINJE d.d. Slav.Brod</derivirana_varijabla>
  </DomainObject.Predmet.ProtustrankaNazivFormated>
  <DomainObject.Predmet.ProtustrankaNazivFormatedOIB>
    <izvorni_sadrzaj>JASINJE d.d. Slav.Brod, OIB 12006668158</izvorni_sadrzaj>
    <derivirana_varijabla naziv="DomainObject.Predmet.ProtustrankaNazivFormatedOIB_1">JASINJE d.d. Slav.Brod, OIB 12006668158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JASINJE dioničko društvo za proizvodnju, trgovinu i usluge ˝u stečaju˝</izvorni_sadrzaj>
    <derivirana_varijabla naziv="DomainObject.Predmet.StrankaFormated_1">  JASINJE dioničko društvo za proizvodnju, trgovinu i usluge ˝u stečaju˝</derivirana_varijabla>
  </DomainObject.Predmet.StrankaFormated>
  <DomainObject.Predmet.StrankaFormatedOIB>
    <izvorni_sadrzaj>  JASINJE dioničko društvo za proizvodnju, trgovinu i usluge ˝u stečaju˝, OIB 12006668158</izvorni_sadrzaj>
    <derivirana_varijabla naziv="DomainObject.Predmet.StrankaFormatedOIB_1">  JASINJE dioničko društvo za proizvodnju, trgovinu i usluge ˝u stečaju˝, OIB 12006668158</derivirana_varijabla>
  </DomainObject.Predmet.StrankaFormatedOIB>
  <DomainObject.Predmet.StrankaFormatedWithAdress>
    <izvorni_sadrzaj> JASINJE dioničko društvo za proizvodnju, trgovinu i usluge ˝u stečaju˝, Košarevac 1, 35000 Slavonski Brod</izvorni_sadrzaj>
    <derivirana_varijabla naziv="DomainObject.Predmet.StrankaFormatedWithAdress_1"> JASINJE dioničko društvo za proizvodnju, trgovinu i usluge ˝u stečaju˝, Košarevac 1, 35000 Slavonski Brod</derivirana_varijabla>
  </DomainObject.Predmet.StrankaFormatedWithAdress>
  <DomainObject.Predmet.StrankaFormatedWithAdressOIB>
    <izvorni_sadrzaj> JASINJE dioničko društvo za proizvodnju, trgovinu i usluge ˝u stečaju˝, OIB 12006668158, Košarevac 1, 35000 Slavonski Brod</izvorni_sadrzaj>
    <derivirana_varijabla naziv="DomainObject.Predmet.StrankaFormatedWithAdressOIB_1"> JASINJE dioničko društvo za proizvodnju, trgovinu i usluge ˝u stečaju˝, OIB 12006668158, Košarevac 1, 35000 Slavonski Brod</derivirana_varijabla>
  </DomainObject.Predmet.StrankaFormatedWithAdressOIB>
  <DomainObject.Predmet.StrankaWithAdress>
    <izvorni_sadrzaj>JASINJE dioničko društvo za proizvodnju, trgovinu i usluge ˝u stečaju˝ Košarevac 1,35000 Slavonski Brod</izvorni_sadrzaj>
    <derivirana_varijabla naziv="DomainObject.Predmet.StrankaWithAdress_1">JASINJE dioničko društvo za proizvodnju, trgovinu i usluge ˝u stečaju˝ Košarevac 1,35000 Slavonski Brod</derivirana_varijabla>
  </DomainObject.Predmet.StrankaWithAdress>
  <DomainObject.Predmet.StrankaWithAdressOIB>
    <izvorni_sadrzaj>JASINJE dioničko društvo za proizvodnju, trgovinu i usluge ˝u stečaju˝, OIB 12006668158, Košarevac 1,35000 Slavonski Brod</izvorni_sadrzaj>
    <derivirana_varijabla naziv="DomainObject.Predmet.StrankaWithAdressOIB_1">JASINJE dioničko društvo za proizvodnju, trgovinu i usluge ˝u stečaju˝, OIB 12006668158, Košarevac 1,35000 Slavonski Brod</derivirana_varijabla>
  </DomainObject.Predmet.StrankaWithAdressOIB>
  <DomainObject.Predmet.StrankaNazivFormated>
    <izvorni_sadrzaj>JASINJE dioničko društvo za proizvodnju, trgovinu i usluge ˝u stečaju˝</izvorni_sadrzaj>
    <derivirana_varijabla naziv="DomainObject.Predmet.StrankaNazivFormated_1">JASINJE dioničko društvo za proizvodnju, trgovinu i usluge ˝u stečaju˝</derivirana_varijabla>
  </DomainObject.Predmet.StrankaNazivFormated>
  <DomainObject.Predmet.StrankaNazivFormatedOIB>
    <izvorni_sadrzaj>JASINJE dioničko društvo za proizvodnju, trgovinu i usluge ˝u stečaju˝, OIB 12006668158</izvorni_sadrzaj>
    <derivirana_varijabla naziv="DomainObject.Predmet.StrankaNazivFormatedOIB_1">JASINJE dioničko društvo za proizvodnju, trgovinu i usluge ˝u stečaju˝, OIB 12006668158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JASINJE dioničko društvo za proizvodnju, trgovinu i usluge ˝u stečaju˝</item>
    </izvorni_sadrzaj>
    <derivirana_varijabla naziv="DomainObject.Predmet.StrankaListFormated_1">
      <item>JASINJE dioničko društvo za proizvodnju, trgovinu i usluge ˝u stečaju˝</item>
    </derivirana_varijabla>
  </DomainObject.Predmet.StrankaListFormated>
  <DomainObject.Predmet.StrankaListFormatedOIB>
    <izvorni_sadrzaj>
      <item>JASINJE dioničko društvo za proizvodnju, trgovinu i usluge ˝u stečaju˝, OIB 12006668158</item>
    </izvorni_sadrzaj>
    <derivirana_varijabla naziv="DomainObject.Predmet.StrankaListFormatedOIB_1">
      <item>JASINJE dioničko društvo za proizvodnju, trgovinu i usluge ˝u stečaju˝, OIB 12006668158</item>
    </derivirana_varijabla>
  </DomainObject.Predmet.StrankaListFormatedOIB>
  <DomainObject.Predmet.StrankaListFormatedWithAdress>
    <izvorni_sadrzaj>
      <item>JASINJE dioničko društvo za proizvodnju, trgovinu i usluge ˝u stečaju˝, Košarevac 1, 35000 Slavonski Brod</item>
    </izvorni_sadrzaj>
    <derivirana_varijabla naziv="DomainObject.Predmet.StrankaListFormatedWithAdress_1">
      <item>JASINJE dioničko društvo za proizvodnju, trgovinu i usluge ˝u stečaju˝, Košarevac 1, 35000 Slavonski Brod</item>
    </derivirana_varijabla>
  </DomainObject.Predmet.StrankaListFormatedWithAdress>
  <DomainObject.Predmet.StrankaListFormatedWithAdressOIB>
    <izvorni_sadrzaj>
      <item>JASINJE dioničko društvo za proizvodnju, trgovinu i usluge ˝u stečaju˝, OIB 12006668158, Košarevac 1, 35000 Slavonski Brod</item>
    </izvorni_sadrzaj>
    <derivirana_varijabla naziv="DomainObject.Predmet.StrankaListFormatedWithAdressOIB_1">
      <item>JASINJE dioničko društvo za proizvodnju, trgovinu i usluge ˝u stečaju˝, OIB 12006668158, Košarevac 1, 35000 Slavonski Brod</item>
    </derivirana_varijabla>
  </DomainObject.Predmet.StrankaListFormatedWithAdressOIB>
  <DomainObject.Predmet.StrankaListNazivFormated>
    <izvorni_sadrzaj>
      <item>JASINJE dioničko društvo za proizvodnju, trgovinu i usluge ˝u stečaju˝</item>
    </izvorni_sadrzaj>
    <derivirana_varijabla naziv="DomainObject.Predmet.StrankaListNazivFormated_1">
      <item>JASINJE dioničko društvo za proizvodnju, trgovinu i usluge ˝u stečaju˝</item>
    </derivirana_varijabla>
  </DomainObject.Predmet.StrankaListNazivFormated>
  <DomainObject.Predmet.StrankaListNazivFormatedOIB>
    <izvorni_sadrzaj>
      <item>JASINJE dioničko društvo za proizvodnju, trgovinu i usluge ˝u stečaju˝, OIB 12006668158</item>
    </izvorni_sadrzaj>
    <derivirana_varijabla naziv="DomainObject.Predmet.StrankaListNazivFormatedOIB_1">
      <item>JASINJE dioničko društvo za proizvodnju, trgovinu i usluge ˝u stečaju˝, OIB 12006668158</item>
    </derivirana_varijabla>
  </DomainObject.Predmet.StrankaListNazivFormatedOIB>
  <DomainObject.Predmet.ProtuStrankaListFormated>
    <izvorni_sadrzaj>
      <item>JASINJE d.d. Slav.Brod</item>
    </izvorni_sadrzaj>
    <derivirana_varijabla naziv="DomainObject.Predmet.ProtuStrankaListFormated_1">
      <item>JASINJE d.d. Slav.Brod</item>
    </derivirana_varijabla>
  </DomainObject.Predmet.ProtuStrankaListFormated>
  <DomainObject.Predmet.ProtuStrankaListFormatedOIB>
    <izvorni_sadrzaj>
      <item>JASINJE d.d. Slav.Brod, OIB 12006668158</item>
    </izvorni_sadrzaj>
    <derivirana_varijabla naziv="DomainObject.Predmet.ProtuStrankaListFormatedOIB_1">
      <item>JASINJE d.d. Slav.Brod, OIB 12006668158</item>
    </derivirana_varijabla>
  </DomainObject.Predmet.ProtuStrankaListFormatedOIB>
  <DomainObject.Predmet.ProtuStrankaListFormatedWithAdress>
    <izvorni_sadrzaj>
      <item>JASINJE d.d. Slav.Brod, Košarevac 1, 35000 Slavonski Brod</item>
    </izvorni_sadrzaj>
    <derivirana_varijabla naziv="DomainObject.Predmet.ProtuStrankaListFormatedWithAdress_1">
      <item>JASINJE d.d. Slav.Brod, Košarevac 1, 35000 Slavonski Brod</item>
    </derivirana_varijabla>
  </DomainObject.Predmet.ProtuStrankaListFormatedWithAdress>
  <DomainObject.Predmet.ProtuStrankaListFormatedWithAdressOIB>
    <izvorni_sadrzaj>
      <item>JASINJE d.d. Slav.Brod, OIB 12006668158, Košarevac 1, 35000 Slavonski Brod</item>
    </izvorni_sadrzaj>
    <derivirana_varijabla naziv="DomainObject.Predmet.ProtuStrankaListFormatedWithAdressOIB_1">
      <item>JASINJE d.d. Slav.Brod, OIB 12006668158, Košarevac 1, 35000 Slavonski Brod</item>
    </derivirana_varijabla>
  </DomainObject.Predmet.ProtuStrankaListFormatedWithAdressOIB>
  <DomainObject.Predmet.ProtuStrankaListNazivFormated>
    <izvorni_sadrzaj>
      <item>JASINJE d.d. Slav.Brod</item>
    </izvorni_sadrzaj>
    <derivirana_varijabla naziv="DomainObject.Predmet.ProtuStrankaListNazivFormated_1">
      <item>JASINJE d.d. Slav.Brod</item>
    </derivirana_varijabla>
  </DomainObject.Predmet.ProtuStrankaListNazivFormated>
  <DomainObject.Predmet.ProtuStrankaListNazivFormatedOIB>
    <izvorni_sadrzaj>
      <item>JASINJE d.d. Slav.Brod, OIB 12006668158</item>
    </izvorni_sadrzaj>
    <derivirana_varijabla naziv="DomainObject.Predmet.ProtuStrankaListNazivFormatedOIB_1">
      <item>JASINJE d.d. Slav.Brod, OIB 12006668158</item>
    </derivirana_varijabla>
  </DomainObject.Predmet.ProtuStrankaListNazivFormatedOIB>
  <DomainObject.Predmet.OstaliListFormated>
    <izvorni_sadrzaj>
      <item>VIDOVIĆ-PROMET d.o.o Selna br. 1</item>
      <item>Općinski sud u Sl.Brodu, z.k. odjel</item>
      <item>OPĆINSKI SUD U POŽEGI</item>
      <item>Mato Šimunović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</item>
      <item>Tatjana Lončar Alković, Slav.Brod</item>
      <item>Mirjana Hajnal,Slav.Brod</item>
      <item>Gordana Klepač, savjetnia ŽDO Građ.upr.odjel Sl.Brod</item>
      <item>Gabrijel Zovak,ODO Slav.Brod</item>
      <item>Vlatka Forgić</item>
    </izvorni_sadrzaj>
    <derivirana_varijabla naziv="DomainObject.Predmet.OstaliListFormated_1">
      <item>VIDOVIĆ-PROMET d.o.o Selna br. 1</item>
      <item>Općinski sud u Sl.Brodu, z.k. odjel</item>
      <item>OPĆINSKI SUD U POŽEGI</item>
      <item>Mato Šimunović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</item>
      <item>Tatjana Lončar Alković, Slav.Brod</item>
      <item>Mirjana Hajnal,Slav.Brod</item>
      <item>Gordana Klepač, savjetnia ŽDO Građ.upr.odjel Sl.Brod</item>
      <item>Gabrijel Zovak,ODO Slav.Brod</item>
      <item>Vlatka Forgić</item>
    </derivirana_varijabla>
  </DomainObject.Predmet.OstaliListFormated>
  <DomainObject.Predmet.OstaliListFormatedOIB>
    <izvorni_sadrzaj>
      <item>VIDOVIĆ-PROMET d.o.o Selna br. 1</item>
      <item>Općinski sud u Sl.Brodu, z.k. odjel</item>
      <item>OPĆINSKI SUD U POŽEGI</item>
      <item>Mato Šimunović, OIB 04279740780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Halajko,, OIB 75194948111</item>
      <item>Tatjana Lončar Alković, Slav.Brod</item>
      <item>Mirjana Hajnal,Slav.Brod</item>
      <item>Gordana Klepač, savjetnia ŽDO Građ.upr.odjel Sl.Brod</item>
      <item>Gabrijel Zovak,ODO Slav.Brod</item>
      <item>Vlatka Forgić</item>
    </izvorni_sadrzaj>
    <derivirana_varijabla naziv="DomainObject.Predmet.OstaliListFormatedOIB_1">
      <item>VIDOVIĆ-PROMET d.o.o Selna br. 1</item>
      <item>Općinski sud u Sl.Brodu, z.k. odjel</item>
      <item>OPĆINSKI SUD U POŽEGI</item>
      <item>Mato Šimunović, OIB 04279740780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Halajko,, OIB 75194948111</item>
      <item>Tatjana Lončar Alković, Slav.Brod</item>
      <item>Mirjana Hajnal,Slav.Brod</item>
      <item>Gordana Klepač, savjetnia ŽDO Građ.upr.odjel Sl.Brod</item>
      <item>Gabrijel Zovak,ODO Slav.Brod</item>
      <item>Vlatka Forgić</item>
    </derivirana_varijabla>
  </DomainObject.Predmet.OstaliListFormatedOIB>
  <DomainObject.Predmet.OstaliListFormatedWithAdress>
    <izvorni_sadrzaj>
      <item>VIDOVIĆ-PROMET d.o.o Selna br. 1, selna br. 1</item>
      <item>Općinski sud u Sl.Brodu, z.k. odjel, Slavonski Brod</item>
      <item>OPĆINSKI SUD U POŽEGI, 34000 Požega</item>
      <item>Mato Šimunović, Trg pobjede 16/I, 35000 Slavonski Brod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Halajko,, a.Kažotića 22, 35000 Slavonski Brod</item>
      <item>Tatjana Lončar Alković, Slav.Brod</item>
      <item>Mirjana Hajnal,Slav.Brod</item>
      <item>Gordana Klepač, savjetnia ŽDO Građ.upr.odjel Sl.Brod</item>
      <item>Gabrijel Zovak,ODO Slav.Brod</item>
      <item>Vlatka Forgić</item>
    </izvorni_sadrzaj>
    <derivirana_varijabla naziv="DomainObject.Predmet.OstaliListFormatedWithAdress_1">
      <item>VIDOVIĆ-PROMET d.o.o Selna br. 1, selna br. 1</item>
      <item>Općinski sud u Sl.Brodu, z.k. odjel, Slavonski Brod</item>
      <item>OPĆINSKI SUD U POŽEGI, 34000 Požega</item>
      <item>Mato Šimunović, Trg pobjede 16/I, 35000 Slavonski Brod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Halajko,, a.Kažotića 22, 35000 Slavonski Brod</item>
      <item>Tatjana Lončar Alković, Slav.Brod</item>
      <item>Mirjana Hajnal,Slav.Brod</item>
      <item>Gordana Klepač, savjetnia ŽDO Građ.upr.odjel Sl.Brod</item>
      <item>Gabrijel Zovak,ODO Slav.Brod</item>
      <item>Vlatka Forgić</item>
    </derivirana_varijabla>
  </DomainObject.Predmet.OstaliListFormatedWithAdress>
  <DomainObject.Predmet.OstaliListFormatedWithAdressOIB>
    <izvorni_sadrzaj>
      <item>VIDOVIĆ-PROMET d.o.o Selna br. 1, selna br. 1</item>
      <item>Općinski sud u Sl.Brodu, z.k. odjel, Slavonski Brod</item>
      <item>OPĆINSKI SUD U POŽEGI, 34000 Požega</item>
      <item>Mato Šimunović, OIB 04279740780, Trg pobjede 16/I, 35000 Slavonski Brod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Halajko,, OIB 75194948111, a.Kažotića 22, 35000 Slavonski Brod</item>
      <item>Tatjana Lončar Alković, Slav.Brod</item>
      <item>Mirjana Hajnal,Slav.Brod</item>
      <item>Gordana Klepač, savjetnia ŽDO Građ.upr.odjel Sl.Brod</item>
      <item>Gabrijel Zovak,ODO Slav.Brod</item>
      <item>Vlatka Forgić</item>
    </izvorni_sadrzaj>
    <derivirana_varijabla naziv="DomainObject.Predmet.OstaliListFormatedWithAdressOIB_1">
      <item>VIDOVIĆ-PROMET d.o.o Selna br. 1, selna br. 1</item>
      <item>Općinski sud u Sl.Brodu, z.k. odjel, Slavonski Brod</item>
      <item>OPĆINSKI SUD U POŽEGI, 34000 Požega</item>
      <item>Mato Šimunović, OIB 04279740780, Trg pobjede 16/I, 35000 Slavonski Brod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Halajko,, OIB 75194948111, a.Kažotića 22, 35000 Slavonski Brod</item>
      <item>Tatjana Lončar Alković, Slav.Brod</item>
      <item>Mirjana Hajnal,Slav.Brod</item>
      <item>Gordana Klepač, savjetnia ŽDO Građ.upr.odjel Sl.Brod</item>
      <item>Gabrijel Zovak,ODO Slav.Brod</item>
      <item>Vlatka Forgić</item>
    </derivirana_varijabla>
  </DomainObject.Predmet.OstaliListFormatedWithAdressOIB>
  <DomainObject.Predmet.OstaliListNazivFormated>
    <izvorni_sadrzaj>
      <item>VIDOVIĆ-PROMET d.o.o Selna br. 1</item>
      <item>Općinski sud u Sl.Brodu, z.k. odjel</item>
      <item>OPĆINSKI SUD U POŽEGI</item>
      <item>Mato Šimunović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</item>
      <item>Tatjana Lončar Alković, Slav.Brod</item>
      <item>Mirjana Hajnal,Slav.Brod</item>
      <item>Gordana Klepač, savjetnia ŽDO Građ.upr.odjel Sl.Brod</item>
      <item>Gabrijel Zovak,ODO Slav.Brod</item>
      <item>Vlatka Forgić</item>
    </izvorni_sadrzaj>
    <derivirana_varijabla naziv="DomainObject.Predmet.OstaliListNazivFormated_1">
      <item>VIDOVIĆ-PROMET d.o.o Selna br. 1</item>
      <item>Općinski sud u Sl.Brodu, z.k. odjel</item>
      <item>OPĆINSKI SUD U POŽEGI</item>
      <item>Mato Šimunović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</item>
      <item>Tatjana Lončar Alković, Slav.Brod</item>
      <item>Mirjana Hajnal,Slav.Brod</item>
      <item>Gordana Klepač, savjetnia ŽDO Građ.upr.odjel Sl.Brod</item>
      <item>Gabrijel Zovak,ODO Slav.Brod</item>
      <item>Vlatka Forgić</item>
    </derivirana_varijabla>
  </DomainObject.Predmet.OstaliListNazivFormated>
  <DomainObject.Predmet.OstaliListNazivFormatedOIB>
    <izvorni_sadrzaj>
      <item>VIDOVIĆ-PROMET d.o.o Selna br. 1</item>
      <item>Općinski sud u Sl.Brodu, z.k. odjel</item>
      <item>OPĆINSKI SUD U POŽEGI</item>
      <item>Mato Šimunović, OIB 04279740780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Halajko,, OIB 75194948111</item>
      <item>Tatjana Lončar Alković, Slav.Brod</item>
      <item>Mirjana Hajnal,Slav.Brod</item>
      <item>Gordana Klepač, savjetnia ŽDO Građ.upr.odjel Sl.Brod</item>
      <item>Gabrijel Zovak,ODO Slav.Brod</item>
      <item>Vlatka Forgić</item>
    </izvorni_sadrzaj>
    <derivirana_varijabla naziv="DomainObject.Predmet.OstaliListNazivFormatedOIB_1">
      <item>VIDOVIĆ-PROMET d.o.o Selna br. 1</item>
      <item>Općinski sud u Sl.Brodu, z.k. odjel</item>
      <item>OPĆINSKI SUD U POŽEGI</item>
      <item>Mato Šimunović, OIB 04279740780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Halajko,, OIB 75194948111</item>
      <item>Tatjana Lončar Alković, Slav.Brod</item>
      <item>Mirjana Hajnal,Slav.Brod</item>
      <item>Gordana Klepač, savjetnia ŽDO Građ.upr.odjel Sl.Brod</item>
      <item>Gabrijel Zovak,ODO Slav.Brod</item>
      <item>Vlatka Forgić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2017.</izvorni_sadrzaj>
    <derivirana_varijabla naziv="DomainObject.Datum_1">31.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JASINJE dioničko društvo za proizvodnju, trgovinu i usluge ˝u stečaju˝</izvorni_sadrzaj>
    <derivirana_varijabla naziv="DomainObject.Predmet.StrankaIDrugi_1">JASINJE dioničko društvo za proizvodnju, trgovinu i usluge ˝u stečaju˝</derivirana_varijabla>
  </DomainObject.Predmet.StrankaIDrugi>
  <DomainObject.Predmet.ProtustrankaIDrugi>
    <izvorni_sadrzaj>JASINJE d.d. Slav.Brod</izvorni_sadrzaj>
    <derivirana_varijabla naziv="DomainObject.Predmet.ProtustrankaIDrugi_1">JASINJE d.d. Slav.Brod</derivirana_varijabla>
  </DomainObject.Predmet.ProtustrankaIDrugi>
  <DomainObject.Predmet.StrankaIDrugiAdressOIB>
    <izvorni_sadrzaj>JASINJE dioničko društvo za proizvodnju, trgovinu i usluge ˝u stečaju˝, OIB 12006668158, Košarevac 1, 35000 Slavonski Brod</izvorni_sadrzaj>
    <derivirana_varijabla naziv="DomainObject.Predmet.StrankaIDrugiAdressOIB_1">JASINJE dioničko društvo za proizvodnju, trgovinu i usluge ˝u stečaju˝, OIB 12006668158, Košarevac 1, 35000 Slavonski Brod</derivirana_varijabla>
  </DomainObject.Predmet.StrankaIDrugiAdressOIB>
  <DomainObject.Predmet.ProtustrankaIDrugiAdressOIB>
    <izvorni_sadrzaj>JASINJE d.d. Slav.Brod, OIB 12006668158, Košarevac 1, 35000 Slavonski Brod</izvorni_sadrzaj>
    <derivirana_varijabla naziv="DomainObject.Predmet.ProtustrankaIDrugiAdressOIB_1">JASINJE d.d. Slav.Brod, OIB 12006668158, Košarevac 1,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3. ožujka 2017.</izvorni_sadrzaj>
    <derivirana_varijabla naziv="DomainObject.Predmet.OdlukaRjesenje.DatumDonosenjaOdluke_1">3. ožujka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St-37/2011-286</izvorni_sadrzaj>
    <derivirana_varijabla naziv="DomainObject.Predmet.OdlukaRjesenje.Oznaka_1">St-37/2011-286</derivirana_varijabla>
  </DomainObject.Predmet.OdlukaRjesenje.Oznaka>
  <DomainObject.Predmet.SudioniciListNaziv>
    <izvorni_sadrzaj>
      <item>VIDOVIĆ-PROMET d.o.o Selna br. 1</item>
      <item>Općinski sud u Sl.Brodu, z.k. odjel</item>
      <item>OPĆINSKI SUD U POŽEGI</item>
      <item>JASINJE dioničko društvo za proizvodnju, trgovinu i usluge ˝u stečaju˝</item>
      <item>Mato Šimunović</item>
      <item>JASINJE d.d. Slav.Brod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</item>
      <item>Tatjana Lončar Alković, Slav.Brod</item>
      <item>Mirjana Hajnal,Slav.Brod</item>
      <item>Gordana Klepač, savjetnia ŽDO Građ.upr.odjel Sl.Brod</item>
      <item>Gabrijel Zovak,ODO Slav.Brod</item>
      <item>Vlatka Forgić</item>
    </izvorni_sadrzaj>
    <derivirana_varijabla naziv="DomainObject.Predmet.SudioniciListNaziv_1">
      <item>VIDOVIĆ-PROMET d.o.o Selna br. 1</item>
      <item>Općinski sud u Sl.Brodu, z.k. odjel</item>
      <item>OPĆINSKI SUD U POŽEGI</item>
      <item>JASINJE dioničko društvo za proizvodnju, trgovinu i usluge ˝u stečaju˝</item>
      <item>Mato Šimunović</item>
      <item>JASINJE d.d. Slav.Brod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</item>
      <item>Tatjana Lončar Alković, Slav.Brod</item>
      <item>Mirjana Hajnal,Slav.Brod</item>
      <item>Gordana Klepač, savjetnia ŽDO Građ.upr.odjel Sl.Brod</item>
      <item>Gabrijel Zovak,ODO Slav.Brod</item>
      <item>Vlatka Forgić</item>
    </derivirana_varijabla>
  </DomainObject.Predmet.SudioniciListNaziv>
  <DomainObject.Predmet.SudioniciListAdressOIB>
    <izvorni_sadrzaj>
      <item>VIDOVIĆ-PROMET d.o.o Selna br. 1, selna br. 1</item>
      <item>Općinski sud u Sl.Brodu, z.k. odjel, Slavonski Brod</item>
      <item>OPĆINSKI SUD U POŽEGI, 34000 Požega</item>
      <item>JASINJE dioničko društvo za proizvodnju, trgovinu i usluge ˝u stečaju˝, OIB 12006668158, Košarevac 1,35000 Slavonski Brod</item>
      <item>Mato Šimunović, OIB 04279740780, Trg pobjede 16/I,35000 Slavonski Brod</item>
      <item>JASINJE d.d. Slav.Brod, OIB 12006668158, Košarevac 1,35000 Slavonski Brod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Halajko,, OIB 75194948111, a.Kažotića 22,35000 Slavonski Brod</item>
      <item>Tatjana Lončar Alković, Slav.Brod</item>
      <item>Mirjana Hajnal,Slav.Brod</item>
      <item>Gordana Klepač, savjetnia ŽDO Građ.upr.odjel Sl.Brod</item>
      <item>Gabrijel Zovak,ODO Slav.Brod</item>
      <item>Vlatka Forgić</item>
    </izvorni_sadrzaj>
    <derivirana_varijabla naziv="DomainObject.Predmet.SudioniciListAdressOIB_1">
      <item>VIDOVIĆ-PROMET d.o.o Selna br. 1, selna br. 1</item>
      <item>Općinski sud u Sl.Brodu, z.k. odjel, Slavonski Brod</item>
      <item>OPĆINSKI SUD U POŽEGI, 34000 Požega</item>
      <item>JASINJE dioničko društvo za proizvodnju, trgovinu i usluge ˝u stečaju˝, OIB 12006668158, Košarevac 1,35000 Slavonski Brod</item>
      <item>Mato Šimunović, OIB 04279740780, Trg pobjede 16/I,35000 Slavonski Brod</item>
      <item>JASINJE d.d. Slav.Brod, OIB 12006668158, Košarevac 1,35000 Slavonski Brod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Halajko,, OIB 75194948111, a.Kažotića 22,35000 Slavonski Brod</item>
      <item>Tatjana Lončar Alković, Slav.Brod</item>
      <item>Mirjana Hajnal,Slav.Brod</item>
      <item>Gordana Klepač, savjetnia ŽDO Građ.upr.odjel Sl.Brod</item>
      <item>Gabrijel Zovak,ODO Slav.Brod</item>
      <item>Vlatka Forgić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  <item>, OIB 12006668158</item>
      <item>, OIB 04279740780</item>
      <item>, OIB 12006668158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75194948111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null</item>
      <item>, OIB null</item>
      <item>, OIB 12006668158</item>
      <item>, OIB 04279740780</item>
      <item>, OIB 12006668158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75194948111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Šimunović, OIB 04279740780, Trg pobjede 1/1 Slavonski Brod</item>
    </izvorni_sadrzaj>
    <derivirana_varijabla naziv="DomainObject.Predmet.StecajniUpraviteljiListAddressOIB_1">
      <item>Mato Šimunović, OIB 04279740780, Trg pobjede 1/1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4</properties:Pages>
  <properties:Words>1412</properties:Words>
  <properties:Characters>8015</properties:Characters>
  <properties:Lines>172</properties:Lines>
  <properties:Paragraphs>54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9797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2017-03-31T11:50:00Z</dcterms:created>
  <dc:creator>Korisnik</dc:creator>
  <cp:lastModifiedBy>wsadmin</cp:lastModifiedBy>
  <cp:lastPrinted>2017-03-31T11:49:00Z</cp:lastPrinted>
  <dcterms:modified xmlns:xsi="http://www.w3.org/2001/XMLSchema-instance" xsi:type="dcterms:W3CDTF">2017-03-31T11:51:00Z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