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45f9" w14:paraId="f4945f9" w:rsidRDefault="007D1A7C" w:rsidP="007D1A7C" w:rsidR="007D1A7C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1.St-300/2013</w:t>
      </w:r>
    </w:p>
    <w:p w:rsidRDefault="007D1A7C" w:rsidP="007D1A7C" w:rsidR="007D1A7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A7C" w:rsidP="007D1A7C" w:rsidR="007D1A7C">
      <w:pPr>
        <w:spacing w:after="0"/>
        <w:rPr>
          <w:rFonts w:cs="Times New Roman" w:eastAsia="Times New Roman"/>
          <w:b/>
          <w:lang w:eastAsia="hr-HR"/>
        </w:rPr>
      </w:pPr>
    </w:p>
    <w:p w:rsidRDefault="007D1A7C" w:rsidP="007D1A7C" w:rsidR="007D1A7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7D1A7C" w:rsidP="007D1A7C" w:rsidR="007D1A7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7D1A7C" w:rsidP="007D1A7C" w:rsidR="007D1A7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7D1A7C" w:rsidP="007D1A7C" w:rsidR="007D1A7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7D1A7C" w:rsidP="007D1A7C" w:rsidR="007D1A7C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7D1A7C" w:rsidP="007D1A7C" w:rsidR="007D1A7C">
      <w:pPr>
        <w:spacing w:after="0"/>
        <w:rPr>
          <w:rFonts w:cs="Times New Roman" w:eastAsia="Times New Roman"/>
          <w:lang w:eastAsia="hr-HR"/>
        </w:rPr>
      </w:pPr>
    </w:p>
    <w:p w:rsidRDefault="007D1A7C" w:rsidP="007D1A7C" w:rsidR="007D1A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H.P.B. NAPREDNE TEHNOLOGIJE d.o.o. u stečaju </w:t>
      </w:r>
      <w:proofErr w:type="spellStart"/>
      <w:r>
        <w:t>Trilj</w:t>
      </w:r>
      <w:proofErr w:type="spellEnd"/>
      <w:r>
        <w:t xml:space="preserve">, Vedrine 21.,  OIB: 95291653654, </w:t>
      </w:r>
      <w:r>
        <w:rPr>
          <w:rFonts w:cs="Times New Roman" w:eastAsia="Times New Roman"/>
          <w:lang w:eastAsia="hr-HR"/>
        </w:rPr>
        <w:t xml:space="preserve">dana 28. kolovoza 2017. godine  </w:t>
      </w:r>
    </w:p>
    <w:p w:rsidRDefault="007D1A7C" w:rsidP="007D1A7C" w:rsidR="007D1A7C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D1A7C" w:rsidP="007D1A7C" w:rsidR="007D1A7C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7D1A7C" w:rsidP="007D1A7C" w:rsidR="007D1A7C">
      <w:pPr>
        <w:pStyle w:val="Poetniodjeljak"/>
      </w:pPr>
      <w:r>
        <w:t>I.</w:t>
      </w:r>
      <w:r>
        <w:tab/>
        <w:t>Određuje se četvrto ročište za prodaju  u stečajnom postupku  uz odgovarajuću primjenu odredbi  Ovršnog zakona pokretnina stečajnog dužnika,  i to:</w:t>
      </w:r>
    </w:p>
    <w:p w:rsidRDefault="007D1A7C" w:rsidP="007D1A7C" w:rsidR="007D1A7C">
      <w:pPr>
        <w:pStyle w:val="Odlomakpopisa"/>
        <w:numPr>
          <w:ilvl w:val="0"/>
          <w:numId w:val="1"/>
        </w:numPr>
      </w:pPr>
      <w:proofErr w:type="spellStart"/>
      <w:r>
        <w:t>Desalinizator</w:t>
      </w:r>
      <w:proofErr w:type="spellEnd"/>
      <w:r>
        <w:t xml:space="preserve"> sa platformom i armaturom</w:t>
      </w:r>
    </w:p>
    <w:p w:rsidRDefault="007D1A7C" w:rsidP="007D1A7C" w:rsidR="007D1A7C">
      <w:pPr>
        <w:pStyle w:val="Odlomakpopisa"/>
        <w:numPr>
          <w:ilvl w:val="0"/>
          <w:numId w:val="1"/>
        </w:numPr>
      </w:pPr>
      <w:r>
        <w:t>Platforma 1., sa armaturom</w:t>
      </w:r>
    </w:p>
    <w:p w:rsidRDefault="007D1A7C" w:rsidP="007D1A7C" w:rsidR="007D1A7C">
      <w:pPr>
        <w:pStyle w:val="Odlomakpopisa"/>
        <w:numPr>
          <w:ilvl w:val="0"/>
          <w:numId w:val="1"/>
        </w:numPr>
      </w:pPr>
      <w:r>
        <w:t>Platforma 2, sa armaturom</w:t>
      </w:r>
    </w:p>
    <w:p w:rsidRDefault="007D1A7C" w:rsidP="007D1A7C" w:rsidR="007D1A7C">
      <w:pPr>
        <w:pStyle w:val="Odlomakpopisa"/>
        <w:numPr>
          <w:ilvl w:val="0"/>
          <w:numId w:val="1"/>
        </w:numPr>
      </w:pPr>
      <w:r>
        <w:t>Platforma 3, sa armaturom</w:t>
      </w:r>
    </w:p>
    <w:p w:rsidRDefault="007D1A7C" w:rsidP="007D1A7C" w:rsidR="007D1A7C">
      <w:pPr>
        <w:pStyle w:val="Odlomakpopisa"/>
        <w:numPr>
          <w:ilvl w:val="0"/>
          <w:numId w:val="1"/>
        </w:numPr>
      </w:pPr>
      <w:r>
        <w:t>Ostalo ( od a do e)</w:t>
      </w:r>
    </w:p>
    <w:p w:rsidRDefault="007D1A7C" w:rsidP="007D1A7C" w:rsidR="007D1A7C">
      <w:pPr>
        <w:ind w:left="708"/>
      </w:pPr>
      <w:r>
        <w:t>a) kemikalije razne</w:t>
      </w:r>
    </w:p>
    <w:p w:rsidRDefault="007D1A7C" w:rsidP="007D1A7C" w:rsidR="007D1A7C">
      <w:pPr>
        <w:ind w:left="708"/>
      </w:pPr>
      <w:r>
        <w:t>b) ormari ( dva)</w:t>
      </w:r>
    </w:p>
    <w:p w:rsidRDefault="007D1A7C" w:rsidP="007D1A7C" w:rsidR="007D1A7C">
      <w:pPr>
        <w:ind w:left="708"/>
      </w:pPr>
      <w:r>
        <w:t>c) slobodna armatura</w:t>
      </w:r>
    </w:p>
    <w:p w:rsidRDefault="007D1A7C" w:rsidP="007D1A7C" w:rsidR="007D1A7C">
      <w:pPr>
        <w:ind w:left="708"/>
      </w:pPr>
      <w:r>
        <w:t>d) špina sa stalkom</w:t>
      </w:r>
    </w:p>
    <w:p w:rsidRDefault="007D1A7C" w:rsidP="007D1A7C" w:rsidR="007D1A7C">
      <w:pPr>
        <w:ind w:left="708"/>
      </w:pPr>
      <w:r>
        <w:t xml:space="preserve">e) </w:t>
      </w:r>
      <w:proofErr w:type="spellStart"/>
      <w:r>
        <w:t>filteri</w:t>
      </w:r>
      <w:proofErr w:type="spellEnd"/>
    </w:p>
    <w:p w:rsidRDefault="007D1A7C" w:rsidP="007D1A7C" w:rsidR="007D1A7C">
      <w:pPr>
        <w:pStyle w:val="Bezproreda"/>
        <w:ind w:firstLine="708"/>
        <w:jc w:val="both"/>
      </w:pPr>
      <w:r>
        <w:t>Cijena predmetnih  pokretnina utvrđuje se :</w:t>
      </w:r>
    </w:p>
    <w:p w:rsidRDefault="007D1A7C" w:rsidP="007D1A7C" w:rsidR="007D1A7C">
      <w:pPr>
        <w:pStyle w:val="Bezproreda"/>
        <w:ind w:firstLine="708"/>
        <w:jc w:val="both"/>
      </w:pPr>
    </w:p>
    <w:p w:rsidRDefault="007D1A7C" w:rsidP="007D1A7C" w:rsidR="007D1A7C">
      <w:pPr>
        <w:pStyle w:val="Bezproreda"/>
        <w:numPr>
          <w:ilvl w:val="0"/>
          <w:numId w:val="2"/>
        </w:numPr>
        <w:jc w:val="both"/>
      </w:pPr>
      <w:proofErr w:type="spellStart"/>
      <w:r>
        <w:t>Desalinizator</w:t>
      </w:r>
      <w:proofErr w:type="spellEnd"/>
      <w:r>
        <w:t xml:space="preserve"> sa platformom i armaturom u iznosu od 225.072,00 kn,</w:t>
      </w:r>
    </w:p>
    <w:p w:rsidRDefault="007D1A7C" w:rsidP="007D1A7C" w:rsidR="007D1A7C">
      <w:pPr>
        <w:pStyle w:val="Odlomakpopisa"/>
        <w:numPr>
          <w:ilvl w:val="0"/>
          <w:numId w:val="2"/>
        </w:numPr>
      </w:pPr>
      <w:r>
        <w:t>Platforma 1., sa armaturom u iznosu od 48.228,00 kn,</w:t>
      </w:r>
    </w:p>
    <w:p w:rsidRDefault="007D1A7C" w:rsidP="007D1A7C" w:rsidR="007D1A7C">
      <w:pPr>
        <w:pStyle w:val="Odlomakpopisa"/>
        <w:numPr>
          <w:ilvl w:val="0"/>
          <w:numId w:val="2"/>
        </w:numPr>
      </w:pPr>
      <w:r>
        <w:t>Platforma 2, sa armaturom u iznosu od 64.305,00 kn,</w:t>
      </w:r>
    </w:p>
    <w:p w:rsidRDefault="007D1A7C" w:rsidP="007D1A7C" w:rsidR="007D1A7C">
      <w:pPr>
        <w:pStyle w:val="Odlomakpopisa"/>
        <w:numPr>
          <w:ilvl w:val="0"/>
          <w:numId w:val="2"/>
        </w:numPr>
      </w:pPr>
      <w:r>
        <w:t xml:space="preserve">Platforma 3, sa armaturom u iznosu od </w:t>
      </w:r>
      <w:r w:rsidR="00463129">
        <w:t>16.076</w:t>
      </w:r>
      <w:r>
        <w:t>,00 kn,</w:t>
      </w:r>
    </w:p>
    <w:p w:rsidRDefault="007D1A7C" w:rsidP="007D1A7C" w:rsidR="007D1A7C">
      <w:pPr>
        <w:pStyle w:val="Odlomakpopisa"/>
        <w:numPr>
          <w:ilvl w:val="0"/>
          <w:numId w:val="2"/>
        </w:numPr>
      </w:pPr>
      <w:r>
        <w:t xml:space="preserve">Ostalo ( od a do e) u iznosu od </w:t>
      </w:r>
      <w:r w:rsidR="00463129">
        <w:t>16.076</w:t>
      </w:r>
      <w:r>
        <w:t>,00 kn,</w:t>
      </w:r>
    </w:p>
    <w:p w:rsidRDefault="007D1A7C" w:rsidP="007D1A7C" w:rsidR="007D1A7C">
      <w:pPr>
        <w:pStyle w:val="Odlomakpopisa"/>
        <w:numPr>
          <w:ilvl w:val="0"/>
          <w:numId w:val="3"/>
        </w:numPr>
      </w:pPr>
      <w:r>
        <w:t xml:space="preserve">kemikalije razne u iznosu od </w:t>
      </w:r>
      <w:r w:rsidR="00463129">
        <w:t>4.822</w:t>
      </w:r>
      <w:r>
        <w:t>,00 kn,</w:t>
      </w:r>
    </w:p>
    <w:p w:rsidRDefault="007D1A7C" w:rsidP="007D1A7C" w:rsidR="007D1A7C">
      <w:pPr>
        <w:pStyle w:val="Odlomakpopisa"/>
        <w:numPr>
          <w:ilvl w:val="0"/>
          <w:numId w:val="3"/>
        </w:numPr>
      </w:pPr>
      <w:r>
        <w:t xml:space="preserve">ormara ( dva ) u iznosu od </w:t>
      </w:r>
      <w:r w:rsidR="00463129">
        <w:t>964</w:t>
      </w:r>
      <w:r>
        <w:t>,00 kn,</w:t>
      </w:r>
    </w:p>
    <w:p w:rsidRDefault="007D1A7C" w:rsidP="007D1A7C" w:rsidR="007D1A7C">
      <w:pPr>
        <w:pStyle w:val="Odlomakpopisa"/>
        <w:numPr>
          <w:ilvl w:val="0"/>
          <w:numId w:val="3"/>
        </w:numPr>
      </w:pPr>
      <w:r>
        <w:t xml:space="preserve">slobodna armatura u iznosu od </w:t>
      </w:r>
      <w:r w:rsidR="00463129">
        <w:t>481</w:t>
      </w:r>
      <w:r>
        <w:t>,00 kn,</w:t>
      </w:r>
    </w:p>
    <w:p w:rsidRDefault="007D1A7C" w:rsidP="007D1A7C" w:rsidR="007D1A7C">
      <w:pPr>
        <w:pStyle w:val="Odlomakpopisa"/>
        <w:numPr>
          <w:ilvl w:val="0"/>
          <w:numId w:val="3"/>
        </w:numPr>
      </w:pPr>
      <w:r>
        <w:t xml:space="preserve">špina sa stalkom u iznosu od </w:t>
      </w:r>
      <w:r w:rsidR="00463129">
        <w:t>160</w:t>
      </w:r>
      <w:r>
        <w:t>,00 kn,</w:t>
      </w:r>
    </w:p>
    <w:p w:rsidRDefault="007D1A7C" w:rsidP="007D1A7C" w:rsidR="007D1A7C">
      <w:pPr>
        <w:pStyle w:val="Odlomakpopisa"/>
        <w:numPr>
          <w:ilvl w:val="0"/>
          <w:numId w:val="3"/>
        </w:numPr>
      </w:pPr>
      <w:proofErr w:type="spellStart"/>
      <w:r>
        <w:t>filteri</w:t>
      </w:r>
      <w:proofErr w:type="spellEnd"/>
      <w:r>
        <w:t xml:space="preserve"> u iznosu od </w:t>
      </w:r>
      <w:r w:rsidR="00463129">
        <w:t>9.645</w:t>
      </w:r>
      <w:r>
        <w:t>,00 kn.</w:t>
      </w:r>
    </w:p>
    <w:p w:rsidRDefault="007D1A7C" w:rsidP="007D1A7C" w:rsidR="007D1A7C">
      <w:pPr>
        <w:pStyle w:val="Bezproreda"/>
        <w:ind w:left="1068"/>
        <w:jc w:val="both"/>
      </w:pPr>
    </w:p>
    <w:p w:rsidRDefault="007D1A7C" w:rsidP="007D1A7C" w:rsidR="007D1A7C">
      <w:pPr>
        <w:pStyle w:val="Bezproreda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1.St-30072013</w:t>
      </w:r>
    </w:p>
    <w:p w:rsidRDefault="007D1A7C" w:rsidP="007D1A7C" w:rsidR="007D1A7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7D1A7C" w:rsidP="007D1A7C" w:rsidR="007D1A7C">
      <w:pPr>
        <w:spacing w:after="0"/>
        <w:jc w:val="both"/>
      </w:pPr>
      <w:r>
        <w:t>II.</w:t>
      </w:r>
      <w:r>
        <w:tab/>
        <w:t>NAČIN PRODAJE:</w:t>
      </w:r>
    </w:p>
    <w:p w:rsidRDefault="007D1A7C" w:rsidP="007D1A7C" w:rsidR="007D1A7C">
      <w:pPr>
        <w:spacing w:after="0"/>
        <w:jc w:val="both"/>
      </w:pPr>
    </w:p>
    <w:p w:rsidRDefault="007D1A7C" w:rsidP="007D1A7C" w:rsidR="007D1A7C">
      <w:pPr>
        <w:spacing w:after="0"/>
        <w:jc w:val="both"/>
      </w:pPr>
      <w:r>
        <w:tab/>
        <w:t xml:space="preserve">Pokretnine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7D1A7C" w:rsidP="007D1A7C" w:rsidR="007D1A7C">
      <w:pPr>
        <w:spacing w:after="0"/>
        <w:jc w:val="both"/>
      </w:pPr>
    </w:p>
    <w:p w:rsidRDefault="007D1A7C" w:rsidP="007D1A7C" w:rsidR="007D1A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463129" w:rsidRPr="00463129">
        <w:rPr>
          <w:b/>
        </w:rPr>
        <w:t>2</w:t>
      </w:r>
      <w:r>
        <w:rPr>
          <w:b/>
        </w:rPr>
        <w:t xml:space="preserve">6. </w:t>
      </w:r>
      <w:r w:rsidR="00463129">
        <w:rPr>
          <w:b/>
        </w:rPr>
        <w:t>rujna</w:t>
      </w:r>
      <w:r>
        <w:rPr>
          <w:b/>
        </w:rPr>
        <w:t xml:space="preserve"> 2017. godine u 09,</w:t>
      </w:r>
      <w:r w:rsidR="00463129">
        <w:rPr>
          <w:b/>
        </w:rPr>
        <w:t>3</w:t>
      </w:r>
      <w:r>
        <w:rPr>
          <w:b/>
        </w:rPr>
        <w:t>0 sati.</w:t>
      </w:r>
    </w:p>
    <w:p w:rsidRDefault="007D1A7C" w:rsidP="007D1A7C" w:rsidR="007D1A7C">
      <w:pPr>
        <w:pStyle w:val="Poetniodjeljak"/>
      </w:pPr>
      <w:r>
        <w:t>III.</w:t>
      </w:r>
      <w:r>
        <w:tab/>
        <w:t>Ovaj zaključak o prodaji 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7D1A7C" w:rsidP="007D1A7C" w:rsidR="007D1A7C">
      <w:pPr>
        <w:pStyle w:val="Poetniodjeljak"/>
        <w:ind w:firstLine="708"/>
      </w:pPr>
      <w:r>
        <w:t>Ročište će se održati  i ako na njemu sudjeluje samo jedan ponuditelj.</w:t>
      </w:r>
    </w:p>
    <w:p w:rsidRDefault="007D1A7C" w:rsidP="007D1A7C" w:rsidR="007D1A7C">
      <w:pPr>
        <w:pStyle w:val="Poetniodjeljak"/>
        <w:ind w:firstLine="283"/>
      </w:pPr>
      <w:r>
        <w:t xml:space="preserve">Stečajni upravitelj će Hrvatskoj gospodarskoj komori Zagreb i Visokom trgovačkom sudu Republike Hrvatske u Zagrebu dostaviti podatke o nekretninama  koje su predmet prodaje.  </w:t>
      </w:r>
    </w:p>
    <w:p w:rsidRDefault="007D1A7C" w:rsidP="007D1A7C" w:rsidR="007D1A7C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 xml:space="preserve">Pokretnine koje su predmet prodaje slobodne su od osoba i stvari trećih osoba. </w:t>
      </w:r>
    </w:p>
    <w:p w:rsidRDefault="007D1A7C" w:rsidP="007D1A7C" w:rsidR="007D1A7C">
      <w:pPr>
        <w:spacing w:after="0"/>
        <w:ind w:left="1080"/>
        <w:jc w:val="both"/>
      </w:pP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 xml:space="preserve">Vrijednost pokretnina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7D1A7C" w:rsidP="007D1A7C" w:rsidR="007D1A7C">
      <w:pPr>
        <w:spacing w:after="0"/>
        <w:ind w:left="1080"/>
        <w:jc w:val="both"/>
      </w:pP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 xml:space="preserve">Pokretnine iz  </w:t>
      </w:r>
      <w:proofErr w:type="spellStart"/>
      <w:r>
        <w:t>toč</w:t>
      </w:r>
      <w:proofErr w:type="spellEnd"/>
      <w:r>
        <w:t xml:space="preserve">. I.  zaključka prodavat će se na  </w:t>
      </w:r>
      <w:r w:rsidR="00463129">
        <w:t>četvrtom</w:t>
      </w:r>
      <w:r>
        <w:t xml:space="preserve">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 prodati na </w:t>
      </w:r>
      <w:r w:rsidR="00463129">
        <w:t>četvrtom</w:t>
      </w:r>
      <w:r>
        <w:t xml:space="preserve"> ročištu.</w:t>
      </w:r>
    </w:p>
    <w:p w:rsidRDefault="007D1A7C" w:rsidP="007D1A7C" w:rsidR="007D1A7C">
      <w:pPr>
        <w:spacing w:after="0"/>
        <w:ind w:left="1080"/>
        <w:jc w:val="both"/>
      </w:pPr>
    </w:p>
    <w:p w:rsidRDefault="007D1A7C" w:rsidP="007D1A7C" w:rsidR="007D1A7C">
      <w:pPr>
        <w:ind w:left="1080"/>
        <w:jc w:val="both"/>
      </w:pPr>
      <w:r>
        <w:t xml:space="preserve">Ako se pokretnine ne prodaju na </w:t>
      </w:r>
      <w:r w:rsidR="00463129">
        <w:t xml:space="preserve">četvrtom </w:t>
      </w:r>
      <w:r>
        <w:t xml:space="preserve">ročištu za prodaju po utvrđenim vrijednostima na narednim ročištima za prodaju mogu se prodati  za nižu vrijednost koju zaključkom odredi stečajni sudac. </w:t>
      </w: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 xml:space="preserve">Sve poreze i pristojbe u svezi s prodajom  pokretnina snosi kupac. </w:t>
      </w:r>
    </w:p>
    <w:p w:rsidRDefault="007D1A7C" w:rsidP="007D1A7C" w:rsidR="007D1A7C">
      <w:pPr>
        <w:spacing w:after="0"/>
        <w:ind w:left="1080"/>
        <w:jc w:val="both"/>
      </w:pP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 xml:space="preserve">Kao kupci mogu sudjelovati  sve osobe koje prema važećim propisima  u Republici Hrvatskoj mogu stjecati vlasništvo na pokretninama koje su predmet prodaje  i  koje su  najkasnije  do  </w:t>
      </w:r>
      <w:r w:rsidR="00463129">
        <w:t>2</w:t>
      </w:r>
      <w:r>
        <w:t xml:space="preserve">6. </w:t>
      </w:r>
      <w:r w:rsidR="00463129">
        <w:t>rujna</w:t>
      </w:r>
      <w:r>
        <w:t xml:space="preserve"> 2017. godine  uplatile osiguranje  u iznosu od 10 % od utvrđene vrijednosti  pokretnina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St-300/2013 i dokaz o tome predočile stečajnom sucu prije početka dražbe,  ili stečajnom sucu prilože bankarsku garanciju  bonitetne banke  na prvi poziv za navedene  iznose   osiguranja.</w:t>
      </w:r>
    </w:p>
    <w:p w:rsidRDefault="007D1A7C" w:rsidP="007D1A7C" w:rsidR="007D1A7C">
      <w:pPr>
        <w:spacing w:after="0"/>
        <w:ind w:left="1080"/>
        <w:jc w:val="both"/>
      </w:pPr>
    </w:p>
    <w:p w:rsidRDefault="007D1A7C" w:rsidP="007D1A7C" w:rsidR="007D1A7C">
      <w:pPr>
        <w:ind w:left="1080"/>
        <w:jc w:val="both"/>
      </w:pPr>
      <w:r>
        <w:t>Punomoćnici ponuditelja mogu sudjelovati na dražbi samo uz ovjerenu specijalnu punomoć.</w:t>
      </w:r>
    </w:p>
    <w:p w:rsidRDefault="007D1A7C" w:rsidP="007D1A7C" w:rsidR="007D1A7C">
      <w:pPr>
        <w:ind w:left="1080"/>
        <w:jc w:val="both"/>
      </w:pPr>
    </w:p>
    <w:p w:rsidRDefault="007D1A7C" w:rsidP="007D1A7C" w:rsidR="007D1A7C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1.St-300/2013</w:t>
      </w:r>
    </w:p>
    <w:p w:rsidRDefault="007D1A7C" w:rsidP="007D1A7C" w:rsidR="007D1A7C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St-300/2013.</w:t>
      </w:r>
    </w:p>
    <w:p w:rsidRDefault="007D1A7C" w:rsidP="007D1A7C" w:rsidR="007D1A7C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7D1A7C" w:rsidP="007D1A7C" w:rsidR="007D1A7C">
      <w:pPr>
        <w:jc w:val="both"/>
      </w:pPr>
      <w:r>
        <w:t xml:space="preserve">     </w:t>
      </w:r>
      <w:r>
        <w:tab/>
        <w:t xml:space="preserve"> Pokretnine će se  rješenjem o dosudi dosuditi kupcu koji ponudi najpovoljniju cijenu. </w:t>
      </w:r>
    </w:p>
    <w:p w:rsidRDefault="007D1A7C" w:rsidP="007D1A7C" w:rsidR="007D1A7C">
      <w:pPr>
        <w:ind w:left="1080"/>
        <w:jc w:val="both"/>
      </w:pPr>
      <w:r>
        <w:t xml:space="preserve">Pokretnine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7D1A7C" w:rsidP="007D1A7C" w:rsidR="007D1A7C">
      <w:pPr>
        <w:spacing w:after="0"/>
        <w:jc w:val="both"/>
        <w:rPr>
          <w:b/>
          <w:sz w:val="28"/>
          <w:szCs w:val="28"/>
        </w:rPr>
      </w:pP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 xml:space="preserve">Nakon  pravomoćnosti rješenja o dosudi pokretnina i nakon što kupac položi kupovinu sud će donijeti zaključak o predaji pokretnina kupcu čime kupac stupa u posjed pokretnina. </w:t>
      </w:r>
    </w:p>
    <w:p w:rsidRDefault="007D1A7C" w:rsidP="007D1A7C" w:rsidR="007D1A7C">
      <w:pPr>
        <w:spacing w:after="0"/>
        <w:ind w:left="1080"/>
        <w:jc w:val="both"/>
      </w:pP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7D1A7C" w:rsidP="007D1A7C" w:rsidR="007D1A7C">
      <w:pPr>
        <w:spacing w:after="0"/>
        <w:ind w:left="1080"/>
        <w:jc w:val="both"/>
      </w:pPr>
    </w:p>
    <w:p w:rsidRDefault="007D1A7C" w:rsidP="007D1A7C" w:rsidR="007D1A7C">
      <w:pPr>
        <w:numPr>
          <w:ilvl w:val="0"/>
          <w:numId w:val="4"/>
        </w:numPr>
        <w:spacing w:after="0"/>
        <w:jc w:val="both"/>
      </w:pPr>
      <w:r>
        <w:t xml:space="preserve">Osobe  zainteresirane za kupnju mogu razgledati pokretnine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pokretnine koje su predmet  prodaje.</w:t>
      </w:r>
    </w:p>
    <w:p w:rsidRDefault="007D1A7C" w:rsidP="007D1A7C" w:rsidR="007D1A7C">
      <w:pPr>
        <w:spacing w:after="0"/>
        <w:ind w:left="1080"/>
        <w:jc w:val="both"/>
      </w:pPr>
    </w:p>
    <w:p w:rsidRDefault="007D1A7C" w:rsidP="007D1A7C" w:rsidR="007D1A7C">
      <w:pPr>
        <w:tabs>
          <w:tab w:pos="1260" w:val="left"/>
        </w:tabs>
        <w:ind w:firstLine="540"/>
        <w:jc w:val="center"/>
      </w:pPr>
      <w:r>
        <w:t>Obrazloženje :</w:t>
      </w:r>
    </w:p>
    <w:p w:rsidRDefault="007D1A7C" w:rsidP="007D1A7C" w:rsidR="007D1A7C">
      <w:pPr>
        <w:pStyle w:val="Poetniodjeljak"/>
      </w:pPr>
      <w:r>
        <w:tab/>
        <w:t xml:space="preserve">Rješenjem ovog suda br. St-300/2013 od 17. siječnja 2014. godine otvoren je stečajni postupak nad stečajnim dužnikom  dužnikom  H.P.B. NAPREDNE TEHNOLOGIJE d.o.o. u stečaju Trilj, Vedrine 21.,  OIB: 95291653654. Istim rješenjem za stečajnog upravitelja imenovan je Bože Guvo dipl. oec. iz Splita, Smiljanićeva 2. </w:t>
      </w:r>
    </w:p>
    <w:p w:rsidRDefault="007D1A7C" w:rsidP="007D1A7C" w:rsidR="007D1A7C">
      <w:pPr>
        <w:jc w:val="both"/>
        <w:rPr>
          <w:rFonts w:cs="Times New Roman" w:eastAsia="Times New Roman"/>
          <w:lang w:eastAsia="hr-HR"/>
        </w:rPr>
      </w:pPr>
      <w:r>
        <w:tab/>
        <w:t xml:space="preserve">Rješenjem ovog suda  br. 1.St-300/2013 od  14. lipnja 2016. godine, 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H.P.B. NAPREDNE TEHNOLOGIJE d.o.o. u stečaju </w:t>
      </w:r>
      <w:proofErr w:type="spellStart"/>
      <w:r>
        <w:t>Trilj</w:t>
      </w:r>
      <w:proofErr w:type="spellEnd"/>
      <w:r>
        <w:t xml:space="preserve">, Vedrine 21.,  OIB: 95291653654  </w:t>
      </w:r>
      <w:r>
        <w:rPr>
          <w:rFonts w:cs="Times New Roman" w:eastAsia="Times New Roman"/>
          <w:lang w:eastAsia="hr-HR"/>
        </w:rPr>
        <w:t xml:space="preserve">i to pokretnina </w:t>
      </w:r>
    </w:p>
    <w:p w:rsidRDefault="007D1A7C" w:rsidP="007D1A7C" w:rsidR="007D1A7C">
      <w:pPr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1.St-300/2013</w:t>
      </w:r>
    </w:p>
    <w:p w:rsidRDefault="007D1A7C" w:rsidP="007D1A7C" w:rsidR="007D1A7C">
      <w:pPr>
        <w:jc w:val="both"/>
      </w:pP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7D1A7C" w:rsidP="007D1A7C" w:rsidR="007D1A7C">
      <w:pPr>
        <w:jc w:val="both"/>
      </w:pPr>
      <w:r>
        <w:tab/>
        <w:t xml:space="preserve">Na </w:t>
      </w:r>
      <w:r w:rsidR="00463129">
        <w:t>trećem</w:t>
      </w:r>
      <w:r>
        <w:t xml:space="preserve"> dražbenom ročištu koje je održano dana </w:t>
      </w:r>
      <w:r w:rsidR="00463129">
        <w:t>06</w:t>
      </w:r>
      <w:r>
        <w:t>.</w:t>
      </w:r>
      <w:r w:rsidR="00463129">
        <w:t>lipnja</w:t>
      </w:r>
      <w:r>
        <w:t xml:space="preserve"> 2017. godine nije bilo ponuditelja za naprijed navedene pokretnine stečajnog dužnika, pa je sud uz suglasnost stečajnog upravitelja umanjio cijenu za pokretnine dužnika za 25% u odnosu na cijene koje su bile navedene u zaključku od </w:t>
      </w:r>
      <w:r w:rsidR="00463129">
        <w:t>10</w:t>
      </w:r>
      <w:r>
        <w:t>.</w:t>
      </w:r>
      <w:r w:rsidR="00463129">
        <w:t>svibnja</w:t>
      </w:r>
      <w:r>
        <w:t xml:space="preserve"> 201</w:t>
      </w:r>
      <w:r w:rsidR="00463129">
        <w:t>7</w:t>
      </w:r>
      <w:r>
        <w:t>.godine.</w:t>
      </w:r>
    </w:p>
    <w:p w:rsidRDefault="007D1A7C" w:rsidP="007D1A7C" w:rsidR="007D1A7C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7D1A7C" w:rsidP="007D1A7C" w:rsidR="007D1A7C">
      <w:pPr>
        <w:ind w:firstLine="708" w:left="2124"/>
      </w:pPr>
      <w:r>
        <w:t xml:space="preserve">U Splitu,  </w:t>
      </w:r>
      <w:r w:rsidR="00463129">
        <w:t>28</w:t>
      </w:r>
      <w:r>
        <w:t xml:space="preserve">. </w:t>
      </w:r>
      <w:r w:rsidR="00463129">
        <w:t>kolovoza</w:t>
      </w:r>
      <w:r>
        <w:t xml:space="preserve">  2017. godine.</w:t>
      </w:r>
    </w:p>
    <w:p w:rsidRDefault="007D1A7C" w:rsidP="007D1A7C" w:rsidR="007D1A7C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7D1A7C" w:rsidP="007D1A7C" w:rsidR="007D1A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7D1A7C" w:rsidP="007D1A7C" w:rsidR="007D1A7C"/>
    <w:p w:rsidRDefault="007D1A7C" w:rsidP="007D1A7C" w:rsidR="007D1A7C">
      <w:pPr>
        <w:pStyle w:val="Tijeloteksta"/>
      </w:pPr>
      <w:r>
        <w:t xml:space="preserve">POUKA O PRAVNOM LIJEKU: Protiv ovog zaključka  nije dopuštena žalba. </w:t>
      </w:r>
    </w:p>
    <w:p w:rsidRDefault="007D1A7C" w:rsidP="007D1A7C" w:rsidR="007D1A7C">
      <w:pPr>
        <w:jc w:val="both"/>
      </w:pPr>
    </w:p>
    <w:p w:rsidRDefault="007D1A7C" w:rsidP="007D1A7C" w:rsidR="007D1A7C">
      <w:pPr>
        <w:jc w:val="both"/>
      </w:pPr>
      <w:r>
        <w:t>DNA:</w:t>
      </w:r>
    </w:p>
    <w:p w:rsidRDefault="007D1A7C" w:rsidP="007D1A7C" w:rsidR="007D1A7C">
      <w:pPr>
        <w:numPr>
          <w:ilvl w:val="0"/>
          <w:numId w:val="5"/>
        </w:numPr>
        <w:spacing w:after="0"/>
        <w:jc w:val="both"/>
      </w:pPr>
      <w:r>
        <w:t xml:space="preserve">Stečajnom upravitelju  </w:t>
      </w:r>
    </w:p>
    <w:p w:rsidRDefault="007D1A7C" w:rsidP="007D1A7C" w:rsidR="007D1A7C">
      <w:pPr>
        <w:numPr>
          <w:ilvl w:val="0"/>
          <w:numId w:val="5"/>
        </w:numPr>
        <w:spacing w:after="0"/>
        <w:jc w:val="both"/>
      </w:pPr>
      <w:r>
        <w:t xml:space="preserve">Mrežna stranica e-oglasna ploča sudova </w:t>
      </w:r>
    </w:p>
    <w:p w:rsidRDefault="007D1A7C" w:rsidP="007D1A7C" w:rsidR="007D1A7C">
      <w:pPr>
        <w:spacing w:after="0"/>
        <w:ind w:left="720"/>
        <w:jc w:val="both"/>
      </w:pPr>
    </w:p>
    <w:p w:rsidRDefault="007D1A7C" w:rsidP="007D1A7C" w:rsidR="007D1A7C"/>
    <w:p w:rsidRDefault="007D1A7C" w:rsidP="007D1A7C" w:rsidR="007D1A7C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7D1A7C" w:rsidP="007D1A7C" w:rsidR="007D1A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1A7C" w:rsidP="007D1A7C" w:rsidR="007D1A7C">
      <w:pPr>
        <w:pStyle w:val="Poetniodjeljak"/>
      </w:pPr>
    </w:p>
    <w:p w:rsidRDefault="007D1A7C" w:rsidP="007D1A7C" w:rsidR="007D1A7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76592B"/>
    <w:multiLevelType w:val="hybridMultilevel"/>
    <w:tmpl w:val="6AD27158"/>
    <w:lvl w:tplc="47644F52" w:ilvl="0">
      <w:start w:val="1"/>
      <w:numFmt w:val="lowerLetter"/>
      <w:lvlText w:val="%1)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654713AD"/>
    <w:multiLevelType w:val="hybridMultilevel"/>
    <w:tmpl w:val="0242E6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A0C23"/>
    <w:multiLevelType w:val="hybridMultilevel"/>
    <w:tmpl w:val="047EAC0A"/>
    <w:lvl w:tplc="AE6CF1E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7C"/>
    <w:rsid w:val="000D1393"/>
    <w:rsid w:val="00463129"/>
    <w:rsid w:val="007D1A7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A7C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7D1A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D1A7C"/>
    <w:rPr>
      <w:rFonts w:cstheme="minorBidi"/>
    </w:rPr>
  </w:style>
  <w:style w:styleId="Bezproreda" w:type="paragraph">
    <w:name w:val="No Spacing"/>
    <w:uiPriority w:val="1"/>
    <w:qFormat/>
    <w:rsid w:val="007D1A7C"/>
    <w:rPr>
      <w:rFonts w:cstheme="minorBidi"/>
    </w:rPr>
  </w:style>
  <w:style w:styleId="Odlomakpopisa" w:type="paragraph">
    <w:name w:val="List Paragraph"/>
    <w:basedOn w:val="Normal"/>
    <w:uiPriority w:val="34"/>
    <w:qFormat/>
    <w:rsid w:val="007D1A7C"/>
    <w:pPr>
      <w:spacing w:after="0"/>
      <w:ind w:left="720"/>
      <w:contextualSpacing/>
    </w:pPr>
    <w:rPr>
      <w:szCs w:val="22"/>
    </w:rPr>
  </w:style>
  <w:style w:customStyle="true" w:styleId="Poetniodjeljak" w:type="paragraph">
    <w:name w:val="Početni_odjeljak"/>
    <w:basedOn w:val="Normal"/>
    <w:next w:val="Normal"/>
    <w:qFormat/>
    <w:rsid w:val="007D1A7C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1A7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1A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393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1393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1393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1393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A7C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7D1A7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D1A7C"/>
    <w:rPr>
      <w:rFonts w:cstheme="minorBidi"/>
    </w:rPr>
  </w:style>
  <w:style w:styleId="Bezproreda" w:type="paragraph">
    <w:name w:val="No Spacing"/>
    <w:uiPriority w:val="1"/>
    <w:qFormat/>
    <w:rsid w:val="007D1A7C"/>
    <w:rPr>
      <w:rFonts w:cstheme="minorBidi"/>
    </w:rPr>
  </w:style>
  <w:style w:styleId="Odlomakpopisa" w:type="paragraph">
    <w:name w:val="List Paragraph"/>
    <w:basedOn w:val="Normal"/>
    <w:uiPriority w:val="34"/>
    <w:qFormat/>
    <w:rsid w:val="007D1A7C"/>
    <w:pPr>
      <w:spacing w:after="0"/>
      <w:ind w:left="720"/>
      <w:contextualSpacing/>
    </w:pPr>
    <w:rPr>
      <w:szCs w:val="22"/>
    </w:rPr>
  </w:style>
  <w:style w:customStyle="1" w:styleId="Poetniodjeljak" w:type="paragraph">
    <w:name w:val="Početni_odjeljak"/>
    <w:basedOn w:val="Normal"/>
    <w:next w:val="Normal"/>
    <w:qFormat/>
    <w:rsid w:val="007D1A7C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1A7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1A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393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1393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139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139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545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H.P.B. NAPREDNE TEHNOLOGIJE d.o.o. za proizvodnju, projektiranje i trgovinu</izvorni_sadrzaj>
    <derivirana_varijabla naziv="DomainObject.Predmet.ProtustrankaFormated_1">  H.P.B. NAPREDNE TEHNOLOGIJE d.o.o. za proizvodnju, projektiranje i trgovinu</derivirana_varijabla>
  </DomainObject.Predmet.ProtustrankaFormated>
  <DomainObject.Predmet.ProtustrankaFormatedOIB>
    <izvorni_sadrzaj>  H.P.B. NAPREDNE TEHNOLOGIJE d.o.o. za proizvodnju, projektiranje i trgovinu, OIB 95291653654</izvorni_sadrzaj>
    <derivirana_varijabla naziv="DomainObject.Predmet.ProtustrankaFormatedOIB_1">  H.P.B. NAPREDNE TEHNOLOGIJE d.o.o. za proizvodnju, projektiranje i trgovinu, OIB 95291653654</derivirana_varijabla>
  </DomainObject.Predmet.ProtustrankaFormatedOIB>
  <DomainObject.Predmet.ProtustrankaFormatedWithAdress>
    <izvorni_sadrzaj> H.P.B. NAPREDNE TEHNOLOGIJE d.o.o. za proizvodnju, projektiranje i trgovinu, Vedrine 21, Trilj</izvorni_sadrzaj>
    <derivirana_varijabla naziv="DomainObject.Predmet.ProtustrankaFormatedWithAdress_1"> H.P.B. NAPREDNE TEHNOLOGIJE d.o.o. za proizvodnju, projektiranje i trgovinu, Vedrine 21, Trilj</derivirana_varijabla>
  </DomainObject.Predmet.ProtustrankaFormatedWithAdress>
  <DomainObject.Predmet.ProtustrankaFormatedWithAdressOIB>
    <izvorni_sadrzaj> H.P.B. NAPREDNE TEHNOLOGIJE d.o.o. za proizvodnju, projektiranje i trgovinu, OIB 95291653654, Vedrine 21, Trilj</izvorni_sadrzaj>
    <derivirana_varijabla naziv="DomainObject.Predmet.ProtustrankaFormatedWithAdressOIB_1"> H.P.B. NAPREDNE TEHNOLOGIJE d.o.o. za proizvodnju, projektiranje i trgovinu, OIB 95291653654, Vedrine 21, Trilj</derivirana_varijabla>
  </DomainObject.Predmet.ProtustrankaFormatedWithAdressOIB>
  <DomainObject.Predmet.ProtustrankaWithAdress>
    <izvorni_sadrzaj>H.P.B. NAPREDNE TEHNOLOGIJE d.o.o. za proizvodnju, projektiranje i trgovinu Vedrine 21, Trilj</izvorni_sadrzaj>
    <derivirana_varijabla naziv="DomainObject.Predmet.ProtustrankaWithAdress_1">H.P.B. NAPREDNE TEHNOLOGIJE d.o.o. za proizvodnju, projektiranje i trgovinu Vedrine 21, Trilj</derivirana_varijabla>
  </DomainObject.Predmet.ProtustrankaWithAdress>
  <DomainObject.Predmet.ProtustrankaWithAdressOIB>
    <izvorni_sadrzaj>H.P.B. NAPREDNE TEHNOLOGIJE d.o.o. za proizvodnju, projektiranje i trgovinu, OIB 95291653654, Vedrine 21, Trilj</izvorni_sadrzaj>
    <derivirana_varijabla naziv="DomainObject.Predmet.ProtustrankaWithAdressOIB_1">H.P.B. NAPREDNE TEHNOLOGIJE d.o.o. za proizvodnju, projektiranje i trgovinu, OIB 95291653654, Vedrine 21, Trilj</derivirana_varijabla>
  </DomainObject.Predmet.ProtustrankaWithAdressOIB>
  <DomainObject.Predmet.ProtustrankaNazivFormated>
    <izvorni_sadrzaj>H.P.B. NAPREDNE TEHNOLOGIJE d.o.o. za proizvodnju, projektiranje i trgovinu</izvorni_sadrzaj>
    <derivirana_varijabla naziv="DomainObject.Predmet.ProtustrankaNazivFormated_1">H.P.B. NAPREDNE TEHNOLOGIJE d.o.o. za proizvodnju, projektiranje i trgovinu</derivirana_varijabla>
  </DomainObject.Predmet.ProtustrankaNazivFormated>
  <DomainObject.Predmet.ProtustrankaNazivFormatedOIB>
    <izvorni_sadrzaj>H.P.B. NAPREDNE TEHNOLOGIJE d.o.o. za proizvodnju, projektiranje i trgovinu, OIB 95291653654</izvorni_sadrzaj>
    <derivirana_varijabla naziv="DomainObject.Predmet.ProtustrankaNazivFormatedOIB_1">H.P.B. NAPREDNE TEHNOLOGIJE d.o.o. za proizvodnju, projektiranje i trgovinu,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</item>
    </izvorni_sadrzaj>
    <derivirana_varijabla naziv="DomainObject.Predmet.ProtuStrankaListFormated_1">
      <item>H.P.B. NAPREDNE TEHNOLOGIJE d.o.o. za proizvodnju, projektiranje i trgovinu</item>
    </derivirana_varijabla>
  </DomainObject.Predmet.ProtuStrankaListFormated>
  <DomainObject.Predmet.ProtuStrankaListFormatedOIB>
    <izvorni_sadrzaj>
      <item>H.P.B. NAPREDNE TEHNOLOGIJE d.o.o. za proizvodnju, projektiranje i trgovinu, OIB 95291653654</item>
    </izvorni_sadrzaj>
    <derivirana_varijabla naziv="DomainObject.Predmet.ProtuStrankaListFormatedOIB_1">
      <item>H.P.B. NAPREDNE TEHNOLOGIJE d.o.o. za proizvodnju, projektiranje i trgovinu, OIB 95291653654</item>
    </derivirana_varijabla>
  </DomainObject.Predmet.ProtuStrankaListFormatedOIB>
  <DomainObject.Predmet.ProtuStrankaListFormatedWithAdress>
    <izvorni_sadrzaj>
      <item>H.P.B. NAPREDNE TEHNOLOGIJE d.o.o. za proizvodnju, projektiranje i trgovinu, Vedrine 21, Trilj</item>
    </izvorni_sadrzaj>
    <derivirana_varijabla naziv="DomainObject.Predmet.ProtuStrankaListFormatedWithAdress_1">
      <item>H.P.B. NAPREDNE TEHNOLOGIJE d.o.o. za proizvodnju, projektiranje i trgovinu, Vedrine 21, Trilj</item>
    </derivirana_varijabla>
  </DomainObject.Predmet.ProtuStrankaListFormatedWithAdress>
  <DomainObject.Predmet.ProtuStrankaListFormatedWithAdressOIB>
    <izvorni_sadrzaj>
      <item>H.P.B. NAPREDNE TEHNOLOGIJE d.o.o. za proizvodnju, projektiranje i trgovinu, OIB 95291653654, Vedrine 21, Trilj</item>
    </izvorni_sadrzaj>
    <derivirana_varijabla naziv="DomainObject.Predmet.ProtuStrankaListFormatedWithAdressOIB_1">
      <item>H.P.B. NAPREDNE TEHNOLOGIJE d.o.o. za proizvodnju, projektiranje i trgovinu, OIB 95291653654, Vedrine 21, Trilj</item>
    </derivirana_varijabla>
  </DomainObject.Predmet.ProtuStrankaListFormatedWithAdressOIB>
  <DomainObject.Predmet.ProtuStrankaListNazivFormated>
    <izvorni_sadrzaj>
      <item>H.P.B. NAPREDNE TEHNOLOGIJE d.o.o. za proizvodnju, projektiranje i trgovinu</item>
    </izvorni_sadrzaj>
    <derivirana_varijabla naziv="DomainObject.Predmet.ProtuStrankaListNazivFormated_1">
      <item>H.P.B. NAPREDNE TEHNOLOGIJE d.o.o. za proizvodnju, projektiranje i trgovinu</item>
    </derivirana_varijabla>
  </DomainObject.Predmet.ProtuStrankaListNazivFormated>
  <DomainObject.Predmet.ProtuStrankaListNazivFormatedOIB>
    <izvorni_sadrzaj>
      <item>H.P.B. NAPREDNE TEHNOLOGIJE d.o.o. za proizvodnju, projektiranje i trgovinu, OIB 95291653654</item>
    </izvorni_sadrzaj>
    <derivirana_varijabla naziv="DomainObject.Predmet.ProtuStrankaListNazivFormatedOIB_1">
      <item>H.P.B. NAPREDNE TEHNOLOGIJE d.o.o. za proizvodnju, projektiranje i trgovinu, OIB 95291653654</item>
    </derivirana_varijabla>
  </DomainObject.Predmet.ProtuStrankaListNazivFormatedOIB>
  <DomainObject.Predmet.OstaliListFormated>
    <izvorni_sadrzaj>
      <item>DEAN PRELEVIĆ</item>
      <item>BOŽO GUVO</item>
      <item>ISTRABENZ PLINI proizvodnja i distribucija industrijskih plinova d. o. o.</item>
    </izvorni_sadrzaj>
    <derivirana_varijabla naziv="DomainObject.Predmet.OstaliListFormated_1">
      <item>DEAN PRELEVIĆ</item>
      <item>BOŽO GUVO</item>
      <item>ISTRABENZ PLINI proizvodnja i distribucija industrijskih plinova d. o. o.</item>
    </derivirana_varijabla>
  </DomainObject.Predmet.OstaliListFormated>
  <DomainObject.Predmet.OstaliList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FormatedOIB>
  <DomainObject.Predmet.OstaliListFormatedWithAdress>
    <izvorni_sadrzaj>
      <item>DEAN PRELEVIĆ, Gundulićeva 22, 21000 Split</item>
      <item>BOŽO GUVO</item>
      <item>ISTRABENZ PLINI proizvodnja i distribucija industrijskih plinova d. o. o., Pristanište Podbok 3, 51222 Bakar</item>
    </izvorni_sadrzaj>
    <derivirana_varijabla naziv="DomainObject.Predmet.OstaliListFormatedWithAdress_1">
      <item>DEAN PRELEVIĆ, Gundulićeva 22, 21000 Split</item>
      <item>BOŽO GUVO</item>
      <item>ISTRABENZ PLINI proizvodnja i distribucija industrijskih plinova d. o. o., Pristanište Podbok 3, 51222 Bakar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izvorni_sadrzaj>
    <derivirana_varijabla naziv="DomainObject.Predmet.OstaliListFormatedWithAdressOIB_1"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derivirana_varijabla>
  </DomainObject.Predmet.OstaliListFormatedWithAdressOIB>
  <DomainObject.Predmet.OstaliListNazivFormated>
    <izvorni_sadrzaj>
      <item>DEAN PRELEVIĆ</item>
      <item>BOŽO GUVO</item>
      <item>ISTRABENZ PLINI proizvodnja i distribucija industrijskih plinova d. o. o.</item>
    </izvorni_sadrzaj>
    <derivirana_varijabla naziv="DomainObject.Predmet.OstaliListNazivFormated_1">
      <item>DEAN PRELEVIĆ</item>
      <item>BOŽO GUVO</item>
      <item>ISTRABENZ PLINI proizvodnja i distribucija industrijskih plinova d. o. o.</item>
    </derivirana_varijabla>
  </DomainObject.Predmet.OstaliListNazivFormated>
  <DomainObject.Predmet.OstaliListNaziv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Naziv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</izvorni_sadrzaj>
    <derivirana_varijabla naziv="DomainObject.Predmet.ProtustrankaIDrugi_1">H.P.B. NAPREDNE TEHNOLOGIJE d.o.o. za proizvodnju, projektiranje i trgovinu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trgovinu, OIB 95291653654, Vedrine 21, Trilj</izvorni_sadrzaj>
    <derivirana_varijabla naziv="DomainObject.Predmet.ProtustrankaIDrugiAdressOIB_1">H.P.B. NAPREDNE TEHNOLOGIJE d.o.o. za proizvodnju, projektiranje i trgovinu, OIB 95291653654, Vedrine 21,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izvorni_sadrzaj>
    <derivirana_varijabla naziv="DomainObject.Predmet.SudioniciListNaziv_1"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  <item>, OIB 98426608580</item>
    </izvorni_sadrzaj>
    <derivirana_varijabla naziv="DomainObject.Predmet.SudioniciListNazivOIB_1">
      <item>, OIB 85821130368</item>
      <item>, OIB 95291653654</item>
      <item>, OIB 10098946497</item>
      <item>, OIB 55368811100</item>
      <item>, OIB 98426608580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1059</properties:Words>
  <properties:Characters>5648</properties:Characters>
  <properties:Lines>147</properties:Lines>
  <properties:Paragraphs>68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2017-08-28T06:11:00Z</dcterms:created>
  <dc:creator>Velimir Vuković</dc:creator>
  <cp:lastModifiedBy>Velimir Vuković</cp:lastModifiedBy>
  <cp:lastPrinted>2017-08-28T06:28:00Z</cp:lastPrinted>
  <dcterms:modified xmlns:xsi="http://www.w3.org/2001/XMLSchema-instance" xsi:type="dcterms:W3CDTF">2017-08-28T06:30:00Z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