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25A02">
        <w:tc>
          <w:tcPr>
            <w:tcW w:type="dxa" w:w="3060"/>
          </w:tcPr>
          <w:p w:rsidRDefault="00941567" w:rsidP="00E61183" w:rsidR="00B214AB" w:rsidRPr="00D25A02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D25A02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25A0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25A02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D25A02">
              <w:rPr>
                <w:b w:val="false"/>
                <w:bCs w:val="false"/>
                <w:sz w:val="22"/>
                <w:szCs w:val="22"/>
              </w:rPr>
              <w:t>H</w:t>
            </w:r>
            <w:r w:rsidRPr="00D25A02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Zagreb, Amruševa 2/II</w:t>
            </w:r>
          </w:p>
        </w:tc>
      </w:tr>
    </w:tbl>
    <w:p w14:textId="14dde0f" w14:paraId="14dde0f" w:rsidRDefault="006F7455" w:rsidR="006F7455" w:rsidRPr="00D25A02">
      <w:pPr>
        <w15:collapsed w:val="false"/>
        <w:rPr>
          <w:sz w:val="22"/>
          <w:szCs w:val="22"/>
        </w:rPr>
      </w:pP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  <w:t xml:space="preserve">  </w:t>
      </w:r>
      <w:r w:rsidR="007D72DB" w:rsidRPr="00D25A02">
        <w:rPr>
          <w:b/>
          <w:sz w:val="22"/>
          <w:szCs w:val="22"/>
        </w:rPr>
        <w:tab/>
        <w:t xml:space="preserve">    </w:t>
      </w:r>
      <w:r w:rsidR="001F1CE0" w:rsidRPr="00D25A02">
        <w:rPr>
          <w:b/>
          <w:sz w:val="22"/>
          <w:szCs w:val="22"/>
        </w:rPr>
        <w:t>12</w:t>
      </w:r>
      <w:r w:rsidR="00482933" w:rsidRPr="00D25A02">
        <w:rPr>
          <w:sz w:val="22"/>
          <w:szCs w:val="22"/>
        </w:rPr>
        <w:t>.</w:t>
      </w:r>
      <w:r w:rsidR="00482933" w:rsidRPr="00D25A02">
        <w:rPr>
          <w:b/>
          <w:sz w:val="22"/>
          <w:szCs w:val="22"/>
        </w:rPr>
        <w:t xml:space="preserve"> </w:t>
      </w:r>
      <w:r w:rsidR="00482933" w:rsidRPr="00D25A02">
        <w:rPr>
          <w:sz w:val="22"/>
          <w:szCs w:val="22"/>
        </w:rPr>
        <w:t>St-</w:t>
      </w:r>
      <w:r w:rsidR="00A746CE">
        <w:rPr>
          <w:sz w:val="22"/>
          <w:szCs w:val="22"/>
        </w:rPr>
        <w:t>3658</w:t>
      </w:r>
      <w:r w:rsidR="00450676" w:rsidRPr="00D25A02">
        <w:rPr>
          <w:sz w:val="22"/>
          <w:szCs w:val="22"/>
        </w:rPr>
        <w:t>/1</w:t>
      </w:r>
      <w:r w:rsidR="007D4A66">
        <w:rPr>
          <w:sz w:val="22"/>
          <w:szCs w:val="22"/>
        </w:rPr>
        <w:t>6</w:t>
      </w:r>
      <w:r w:rsidR="00476E8D" w:rsidRPr="00D25A02">
        <w:rPr>
          <w:sz w:val="22"/>
          <w:szCs w:val="22"/>
        </w:rPr>
        <w:t xml:space="preserve">  </w:t>
      </w:r>
    </w:p>
    <w:p w:rsidRDefault="00DC0DE7" w:rsidP="003466C5" w:rsidR="00DC0DE7">
      <w:pPr>
        <w:jc w:val="center"/>
        <w:rPr>
          <w:sz w:val="22"/>
          <w:szCs w:val="22"/>
        </w:rPr>
      </w:pPr>
    </w:p>
    <w:p w:rsidRDefault="00337798" w:rsidP="003466C5" w:rsidR="00337798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R E P U B L I K A   H R V A T S K A</w:t>
      </w:r>
    </w:p>
    <w:p w:rsidRDefault="003466C5" w:rsidP="003466C5" w:rsidR="006F7455" w:rsidRPr="00D25A02">
      <w:pPr>
        <w:ind w:left="288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6F7455" w:rsidRPr="00D25A02">
        <w:rPr>
          <w:sz w:val="22"/>
          <w:szCs w:val="22"/>
        </w:rPr>
        <w:t>R J E Š E NJ E</w:t>
      </w:r>
    </w:p>
    <w:p w:rsidRDefault="006F7455" w:rsidP="00B844BF" w:rsidR="00F53100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</w:p>
    <w:p w:rsidRDefault="003712CA" w:rsidP="001F1CE0" w:rsidR="001F1CE0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 </w:t>
      </w:r>
      <w:r w:rsidR="00A746CE">
        <w:rPr>
          <w:sz w:val="22"/>
          <w:szCs w:val="22"/>
        </w:rPr>
        <w:t>AUTOISPUH  d.o.o. Sesvete, Zagrebačka 41, OIB:24103190217</w:t>
      </w:r>
      <w:r w:rsidR="001F1CE0" w:rsidRPr="00D25A02">
        <w:rPr>
          <w:sz w:val="22"/>
          <w:szCs w:val="22"/>
          <w:lang w:val="en-GB"/>
        </w:rPr>
        <w:t xml:space="preserve">,  </w:t>
      </w:r>
      <w:r w:rsidR="00D4267E">
        <w:rPr>
          <w:sz w:val="22"/>
          <w:szCs w:val="22"/>
          <w:lang w:val="en-GB"/>
        </w:rPr>
        <w:t>12</w:t>
      </w:r>
      <w:r w:rsidR="001F1CE0" w:rsidRPr="00D25A02">
        <w:rPr>
          <w:sz w:val="22"/>
          <w:szCs w:val="22"/>
          <w:lang w:val="en-GB"/>
        </w:rPr>
        <w:t xml:space="preserve">. </w:t>
      </w:r>
      <w:proofErr w:type="gramStart"/>
      <w:r w:rsidR="00A746CE">
        <w:rPr>
          <w:sz w:val="22"/>
          <w:szCs w:val="22"/>
          <w:lang w:val="en-GB"/>
        </w:rPr>
        <w:t>rujna</w:t>
      </w:r>
      <w:proofErr w:type="gramEnd"/>
      <w:r w:rsidR="001F1CE0" w:rsidRPr="00D25A02">
        <w:rPr>
          <w:sz w:val="22"/>
          <w:szCs w:val="22"/>
          <w:lang w:val="en-GB"/>
        </w:rPr>
        <w:t xml:space="preserve"> 2016., godine,  </w:t>
      </w:r>
    </w:p>
    <w:p w:rsidRDefault="000B77F1" w:rsidP="001F1CE0" w:rsidR="000B77F1" w:rsidRPr="00D25A02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 xml:space="preserve">r i j e š i o    j e </w:t>
      </w:r>
    </w:p>
    <w:p w:rsidRDefault="00E61183" w:rsidR="00E61183" w:rsidRPr="00D25A02">
      <w:pPr>
        <w:jc w:val="center"/>
        <w:rPr>
          <w:sz w:val="22"/>
          <w:szCs w:val="22"/>
        </w:rPr>
      </w:pPr>
    </w:p>
    <w:p w:rsidRDefault="005973BE" w:rsidP="003F471D" w:rsidR="006F7455">
      <w:pPr>
        <w:jc w:val="both"/>
        <w:rPr>
          <w:sz w:val="22"/>
          <w:szCs w:val="22"/>
        </w:rPr>
      </w:pPr>
      <w:r w:rsidRPr="00D25A02">
        <w:rPr>
          <w:b/>
          <w:sz w:val="22"/>
          <w:szCs w:val="22"/>
        </w:rPr>
        <w:t>I</w:t>
      </w:r>
      <w:r w:rsidR="001F1CE0" w:rsidRPr="00D25A02">
        <w:rPr>
          <w:b/>
          <w:sz w:val="22"/>
          <w:szCs w:val="22"/>
        </w:rPr>
        <w:t xml:space="preserve"> </w:t>
      </w:r>
      <w:r w:rsidR="00B214AB" w:rsidRPr="00D25A02">
        <w:rPr>
          <w:b/>
          <w:sz w:val="22"/>
          <w:szCs w:val="22"/>
        </w:rPr>
        <w:t xml:space="preserve">   </w:t>
      </w:r>
      <w:r w:rsidR="003466C5" w:rsidRPr="003466C5">
        <w:rPr>
          <w:sz w:val="22"/>
          <w:szCs w:val="22"/>
        </w:rPr>
        <w:t>Obustavlja se</w:t>
      </w:r>
      <w:r w:rsidR="003466C5">
        <w:rPr>
          <w:b/>
          <w:sz w:val="22"/>
          <w:szCs w:val="22"/>
        </w:rPr>
        <w:t xml:space="preserve"> </w:t>
      </w:r>
      <w:r w:rsidR="00DE479D" w:rsidRPr="00D25A02">
        <w:rPr>
          <w:sz w:val="22"/>
          <w:szCs w:val="22"/>
        </w:rPr>
        <w:t xml:space="preserve"> postupak radi </w:t>
      </w:r>
      <w:r w:rsidR="006F7455" w:rsidRPr="00D25A02">
        <w:rPr>
          <w:sz w:val="22"/>
          <w:szCs w:val="22"/>
        </w:rPr>
        <w:t xml:space="preserve">utvrđivanja </w:t>
      </w:r>
      <w:r w:rsidR="006C36E6" w:rsidRPr="00D25A02">
        <w:rPr>
          <w:sz w:val="22"/>
          <w:szCs w:val="22"/>
        </w:rPr>
        <w:t xml:space="preserve">pretpostavki </w:t>
      </w:r>
      <w:r w:rsidR="00F53100" w:rsidRPr="00D25A02">
        <w:rPr>
          <w:sz w:val="22"/>
          <w:szCs w:val="22"/>
        </w:rPr>
        <w:t>za otvaranje stečajnog postupka</w:t>
      </w:r>
      <w:r w:rsidR="006C36E6" w:rsidRPr="00D25A02">
        <w:rPr>
          <w:sz w:val="22"/>
          <w:szCs w:val="22"/>
        </w:rPr>
        <w:t xml:space="preserve"> </w:t>
      </w:r>
      <w:r w:rsidR="006F7455" w:rsidRPr="00D25A02">
        <w:rPr>
          <w:sz w:val="22"/>
          <w:szCs w:val="22"/>
        </w:rPr>
        <w:t xml:space="preserve">nad </w:t>
      </w:r>
      <w:r w:rsidR="00F53100" w:rsidRPr="00D25A02">
        <w:rPr>
          <w:sz w:val="22"/>
          <w:szCs w:val="22"/>
        </w:rPr>
        <w:t>dužnikom</w:t>
      </w:r>
      <w:r w:rsidR="00A773C7" w:rsidRPr="00A773C7">
        <w:rPr>
          <w:sz w:val="22"/>
          <w:szCs w:val="22"/>
        </w:rPr>
        <w:t xml:space="preserve"> </w:t>
      </w:r>
      <w:r w:rsidR="00A746CE">
        <w:rPr>
          <w:sz w:val="22"/>
          <w:szCs w:val="22"/>
        </w:rPr>
        <w:t>AUTOISPUH  d.o.o. Sesvete, Zagrebačka 41, OIB:24103190217</w:t>
      </w:r>
      <w:r w:rsidR="003712CA" w:rsidRPr="00D25A02">
        <w:rPr>
          <w:sz w:val="22"/>
          <w:szCs w:val="22"/>
        </w:rPr>
        <w:t>.</w:t>
      </w:r>
    </w:p>
    <w:p w:rsidRDefault="005148D3" w:rsidP="003466C5" w:rsidR="005148D3">
      <w:pPr>
        <w:rPr>
          <w:sz w:val="22"/>
          <w:szCs w:val="22"/>
        </w:rPr>
      </w:pP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Obrazloženje</w:t>
      </w:r>
    </w:p>
    <w:p w:rsidRDefault="009D3AF8" w:rsidP="00B35218" w:rsidR="009D3AF8" w:rsidRPr="00D25A02">
      <w:pPr>
        <w:jc w:val="both"/>
        <w:rPr>
          <w:b/>
          <w:sz w:val="22"/>
          <w:szCs w:val="22"/>
          <w:u w:val="single"/>
        </w:rPr>
      </w:pPr>
    </w:p>
    <w:p w:rsidRDefault="006309D3" w:rsidP="003466C5" w:rsidR="006309D3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>Financijska agencija, Regionalni centar Zagreb, podnijela je ovom sudu prijedlog za otvaranje stečajnog postupka</w:t>
      </w:r>
      <w:r w:rsidR="0011615F" w:rsidRPr="00D25A02">
        <w:rPr>
          <w:sz w:val="22"/>
          <w:szCs w:val="22"/>
        </w:rPr>
        <w:t xml:space="preserve"> nad dužnikom</w:t>
      </w:r>
      <w:r w:rsidR="001F1CE0" w:rsidRPr="00D25A02">
        <w:rPr>
          <w:sz w:val="22"/>
          <w:szCs w:val="22"/>
          <w:lang w:val="en-GB"/>
        </w:rPr>
        <w:t xml:space="preserve"> </w:t>
      </w:r>
      <w:r w:rsidR="00A746CE">
        <w:rPr>
          <w:sz w:val="22"/>
          <w:szCs w:val="22"/>
        </w:rPr>
        <w:t>AUTOISPUH  d.o.o. Sesvete, Zagrebačka 41, OIB:24103190217.</w:t>
      </w:r>
    </w:p>
    <w:p w:rsidRDefault="003466C5" w:rsidP="003466C5" w:rsidR="003466C5" w:rsidRPr="00D25A02">
      <w:pPr>
        <w:jc w:val="both"/>
        <w:rPr>
          <w:sz w:val="22"/>
          <w:szCs w:val="22"/>
          <w:lang w:val="pt-BR"/>
        </w:rPr>
      </w:pPr>
      <w:r>
        <w:rPr>
          <w:sz w:val="22"/>
          <w:szCs w:val="22"/>
        </w:rPr>
        <w:t xml:space="preserve">Predlagatelj je svojim dopisom predanim na spis </w:t>
      </w:r>
      <w:r w:rsidR="00A746CE">
        <w:rPr>
          <w:sz w:val="22"/>
          <w:szCs w:val="22"/>
        </w:rPr>
        <w:t>15</w:t>
      </w:r>
      <w:r>
        <w:rPr>
          <w:sz w:val="22"/>
          <w:szCs w:val="22"/>
        </w:rPr>
        <w:t>.0</w:t>
      </w:r>
      <w:r w:rsidR="00A746CE">
        <w:rPr>
          <w:sz w:val="22"/>
          <w:szCs w:val="22"/>
        </w:rPr>
        <w:t>6</w:t>
      </w:r>
      <w:r>
        <w:rPr>
          <w:sz w:val="22"/>
          <w:szCs w:val="22"/>
        </w:rPr>
        <w:t xml:space="preserve">. 2016., godine potvrdio da kod dužnika nema evidentiranih neizvršenih osnova za plaćanje na dan </w:t>
      </w:r>
      <w:r w:rsidR="00A746CE">
        <w:rPr>
          <w:sz w:val="22"/>
          <w:szCs w:val="22"/>
        </w:rPr>
        <w:t>14</w:t>
      </w:r>
      <w:r>
        <w:rPr>
          <w:sz w:val="22"/>
          <w:szCs w:val="22"/>
        </w:rPr>
        <w:t>.0</w:t>
      </w:r>
      <w:r w:rsidR="00A746CE">
        <w:rPr>
          <w:sz w:val="22"/>
          <w:szCs w:val="22"/>
        </w:rPr>
        <w:t>6</w:t>
      </w:r>
      <w:r>
        <w:rPr>
          <w:sz w:val="22"/>
          <w:szCs w:val="22"/>
        </w:rPr>
        <w:t xml:space="preserve">.2016.,godine. Sud prihvaća dokazanom činjenicu prestanka stečajnog razloga nad predloženim dužnikom pa je  sukladno članku 128. stavak 9. Stečajnog zakona riješio kao u izreci. </w:t>
      </w:r>
    </w:p>
    <w:p w:rsidRDefault="006309D3" w:rsidP="00922268" w:rsidR="006309D3" w:rsidRPr="00D25A02">
      <w:pPr>
        <w:jc w:val="both"/>
        <w:rPr>
          <w:sz w:val="22"/>
          <w:szCs w:val="22"/>
        </w:rPr>
      </w:pPr>
    </w:p>
    <w:p w:rsidRDefault="00F3761C" w:rsidP="00B844BF" w:rsidR="00F3761C" w:rsidRPr="00D25A02">
      <w:pPr>
        <w:ind w:firstLine="720"/>
        <w:jc w:val="both"/>
        <w:rPr>
          <w:sz w:val="22"/>
          <w:szCs w:val="22"/>
        </w:rPr>
      </w:pPr>
    </w:p>
    <w:p w:rsidRDefault="008771CC" w:rsidP="006C7E17" w:rsidR="00F3761C" w:rsidRPr="00D25A02">
      <w:pPr>
        <w:ind w:firstLine="720"/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U Zagrebu</w:t>
      </w:r>
      <w:r w:rsidR="006C7E17" w:rsidRPr="00D25A02">
        <w:rPr>
          <w:sz w:val="22"/>
          <w:szCs w:val="22"/>
        </w:rPr>
        <w:t xml:space="preserve"> </w:t>
      </w:r>
      <w:r w:rsidR="00D4267E">
        <w:rPr>
          <w:sz w:val="22"/>
          <w:szCs w:val="22"/>
        </w:rPr>
        <w:t>12</w:t>
      </w:r>
      <w:r w:rsidR="00EB6EFC" w:rsidRPr="00D25A02">
        <w:rPr>
          <w:sz w:val="22"/>
          <w:szCs w:val="22"/>
        </w:rPr>
        <w:t xml:space="preserve">. </w:t>
      </w:r>
      <w:r w:rsidR="00A746CE">
        <w:rPr>
          <w:sz w:val="22"/>
          <w:szCs w:val="22"/>
        </w:rPr>
        <w:t>rujna</w:t>
      </w:r>
      <w:r w:rsidR="003466C5">
        <w:rPr>
          <w:sz w:val="22"/>
          <w:szCs w:val="22"/>
        </w:rPr>
        <w:t xml:space="preserve"> </w:t>
      </w:r>
      <w:r w:rsidR="00016C56" w:rsidRPr="00D25A02">
        <w:rPr>
          <w:sz w:val="22"/>
          <w:szCs w:val="22"/>
        </w:rPr>
        <w:t xml:space="preserve"> 201</w:t>
      </w:r>
      <w:r w:rsidR="00AD3A0D" w:rsidRPr="00D25A02">
        <w:rPr>
          <w:sz w:val="22"/>
          <w:szCs w:val="22"/>
        </w:rPr>
        <w:t>6</w:t>
      </w:r>
      <w:r w:rsidR="009850B8" w:rsidRPr="00D25A02">
        <w:rPr>
          <w:sz w:val="22"/>
          <w:szCs w:val="22"/>
        </w:rPr>
        <w:t>.</w:t>
      </w:r>
      <w:r w:rsidR="006D310C" w:rsidRPr="00D25A02">
        <w:rPr>
          <w:sz w:val="22"/>
          <w:szCs w:val="22"/>
        </w:rPr>
        <w:t xml:space="preserve">godine </w:t>
      </w:r>
    </w:p>
    <w:p w:rsidRDefault="006C7E17" w:rsidP="00450676" w:rsidR="0097775C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42173D" w:rsidRPr="00D25A02">
        <w:rPr>
          <w:sz w:val="22"/>
          <w:szCs w:val="22"/>
        </w:rPr>
        <w:t xml:space="preserve">    </w:t>
      </w:r>
    </w:p>
    <w:p w:rsidRDefault="0097775C" w:rsidP="00450676" w:rsidR="00F3761C" w:rsidRPr="00D25A02">
      <w:pPr>
        <w:tabs>
          <w:tab w:pos="5100" w:val="left"/>
        </w:tabs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42173D" w:rsidRPr="00D25A02">
        <w:rPr>
          <w:sz w:val="22"/>
          <w:szCs w:val="22"/>
        </w:rPr>
        <w:t xml:space="preserve"> </w:t>
      </w:r>
      <w:r w:rsidR="006C7E17" w:rsidRPr="00D25A02">
        <w:rPr>
          <w:sz w:val="22"/>
          <w:szCs w:val="22"/>
        </w:rPr>
        <w:t>Sudac:</w:t>
      </w:r>
    </w:p>
    <w:p w:rsidRDefault="008771CC" w:rsidP="007D72DB" w:rsidR="00D60476" w:rsidRPr="00D25A02">
      <w:pPr>
        <w:ind w:firstLine="720" w:left="5760"/>
        <w:rPr>
          <w:sz w:val="22"/>
          <w:szCs w:val="22"/>
        </w:rPr>
      </w:pPr>
      <w:r w:rsidRPr="00D25A02">
        <w:rPr>
          <w:sz w:val="22"/>
          <w:szCs w:val="22"/>
        </w:rPr>
        <w:t xml:space="preserve"> </w:t>
      </w:r>
      <w:r w:rsidR="009D3AF8" w:rsidRPr="00D25A02">
        <w:rPr>
          <w:sz w:val="22"/>
          <w:szCs w:val="22"/>
        </w:rPr>
        <w:t>Nino Radić</w:t>
      </w:r>
      <w:r w:rsidR="005C5E15" w:rsidRPr="00D25A02">
        <w:rPr>
          <w:sz w:val="22"/>
          <w:szCs w:val="22"/>
        </w:rPr>
        <w:t xml:space="preserve"> </w:t>
      </w:r>
      <w:r w:rsidR="00876285" w:rsidRPr="00D25A02">
        <w:rPr>
          <w:sz w:val="22"/>
          <w:szCs w:val="22"/>
        </w:rPr>
        <w:t>v.r.</w:t>
      </w:r>
    </w:p>
    <w:p w:rsidRDefault="00482933" w:rsidR="006F7455" w:rsidRPr="008A62FF">
      <w:pPr>
        <w:jc w:val="both"/>
      </w:pPr>
      <w:r w:rsidRPr="008A62FF">
        <w:t>Uputa o pravnom lijeku</w:t>
      </w:r>
      <w:r w:rsidR="006F7455" w:rsidRPr="008A62FF">
        <w:t>:</w:t>
      </w:r>
    </w:p>
    <w:p w:rsidRDefault="003466C5" w:rsidP="003466C5" w:rsidR="003466C5" w:rsidRPr="003466C5">
      <w:pPr>
        <w:jc w:val="both"/>
        <w:rPr>
          <w:sz w:val="22"/>
          <w:szCs w:val="22"/>
        </w:rPr>
      </w:pPr>
      <w:r w:rsidRPr="003466C5">
        <w:rPr>
          <w:sz w:val="22"/>
          <w:szCs w:val="22"/>
          <w:lang w:val="pt-BR"/>
        </w:rPr>
        <w:t>Protiv</w:t>
      </w:r>
      <w:r w:rsidRPr="003466C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ovog </w:t>
      </w:r>
      <w:r w:rsidRPr="003466C5">
        <w:rPr>
          <w:sz w:val="22"/>
          <w:szCs w:val="22"/>
          <w:lang w:val="pt-BR"/>
        </w:rPr>
        <w:t>rje</w:t>
      </w:r>
      <w:r w:rsidRPr="003466C5">
        <w:rPr>
          <w:sz w:val="22"/>
          <w:szCs w:val="22"/>
        </w:rPr>
        <w:t>š</w:t>
      </w:r>
      <w:r w:rsidRPr="003466C5">
        <w:rPr>
          <w:sz w:val="22"/>
          <w:szCs w:val="22"/>
          <w:lang w:val="pt-BR"/>
        </w:rPr>
        <w:t>enja</w:t>
      </w:r>
      <w:r>
        <w:rPr>
          <w:sz w:val="22"/>
          <w:szCs w:val="22"/>
        </w:rPr>
        <w:t xml:space="preserve"> može se izjaviti žalba</w:t>
      </w:r>
      <w:r w:rsidRPr="003466C5">
        <w:rPr>
          <w:sz w:val="22"/>
          <w:szCs w:val="22"/>
        </w:rPr>
        <w:t>.</w:t>
      </w:r>
    </w:p>
    <w:p w:rsidRDefault="003466C5" w:rsidP="003466C5" w:rsidR="003466C5">
      <w:pPr>
        <w:jc w:val="both"/>
        <w:rPr>
          <w:sz w:val="22"/>
          <w:szCs w:val="22"/>
          <w:lang w:val="pl-PL"/>
        </w:rPr>
      </w:pPr>
      <w:r w:rsidRPr="003466C5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845971" w:rsidP="003466C5" w:rsidR="00845971">
      <w:pPr>
        <w:jc w:val="both"/>
        <w:rPr>
          <w:sz w:val="22"/>
          <w:szCs w:val="22"/>
          <w:lang w:val="pl-PL"/>
        </w:rPr>
      </w:pPr>
    </w:p>
    <w:p w:rsidRDefault="002B6483" w:rsidR="0097775C">
      <w:r>
        <w:tab/>
      </w:r>
      <w:r>
        <w:tab/>
      </w:r>
      <w:r>
        <w:tab/>
      </w:r>
      <w:r>
        <w:tab/>
      </w:r>
      <w:r>
        <w:tab/>
        <w:t xml:space="preserve">                                        Za točnost otpravka:Tatjana Slaviček </w:t>
      </w:r>
      <w:r w:rsidR="00845971">
        <w:t xml:space="preserve">    </w:t>
      </w:r>
    </w:p>
    <w:p w:rsidRDefault="0097775C" w:rsidR="0097775C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sectPr w:rsidSect="0039199F" w:rsidR="0084597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7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0B77F1">
      <w:rPr>
        <w:sz w:val="24"/>
        <w:szCs w:val="24"/>
      </w:rPr>
      <w:t>3269/16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310C"/>
    <w:multiLevelType w:val="hybridMultilevel"/>
    <w:tmpl w:val="E45C2F26"/>
    <w:lvl w:tplc="9276413A" w:ilvl="0">
      <w:start w:val="12"/>
      <w:numFmt w:val="bullet"/>
      <w:lvlText w:val="-"/>
      <w:lvlJc w:val="left"/>
      <w:pPr>
        <w:ind w:hanging="360" w:left="8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0"/>
      </w:pPr>
      <w:rPr>
        <w:rFonts w:hAnsi="Wingdings" w:ascii="Wingdings" w:hint="default"/>
      </w:rPr>
    </w:lvl>
  </w:abstractNum>
  <w:abstractNum w:abstractNumId="1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692D"/>
    <w:rsid w:val="000867BC"/>
    <w:rsid w:val="000A0821"/>
    <w:rsid w:val="000B77F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92171"/>
    <w:rsid w:val="001A1A7F"/>
    <w:rsid w:val="001B38C6"/>
    <w:rsid w:val="001B44D2"/>
    <w:rsid w:val="001F1CE0"/>
    <w:rsid w:val="002431C4"/>
    <w:rsid w:val="00256BA9"/>
    <w:rsid w:val="00260A9E"/>
    <w:rsid w:val="00280ACB"/>
    <w:rsid w:val="00286FBD"/>
    <w:rsid w:val="002903F5"/>
    <w:rsid w:val="0029270E"/>
    <w:rsid w:val="002A3523"/>
    <w:rsid w:val="002B486C"/>
    <w:rsid w:val="002B6483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37E86"/>
    <w:rsid w:val="003466C5"/>
    <w:rsid w:val="00347895"/>
    <w:rsid w:val="00364674"/>
    <w:rsid w:val="00365959"/>
    <w:rsid w:val="003712CA"/>
    <w:rsid w:val="00375FFC"/>
    <w:rsid w:val="0037659A"/>
    <w:rsid w:val="003912D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418EE"/>
    <w:rsid w:val="00450221"/>
    <w:rsid w:val="00450676"/>
    <w:rsid w:val="004531FC"/>
    <w:rsid w:val="00454BBA"/>
    <w:rsid w:val="00475CDF"/>
    <w:rsid w:val="00476E8D"/>
    <w:rsid w:val="00482933"/>
    <w:rsid w:val="00483785"/>
    <w:rsid w:val="004B193D"/>
    <w:rsid w:val="004D2841"/>
    <w:rsid w:val="004D7BA1"/>
    <w:rsid w:val="004E2FD0"/>
    <w:rsid w:val="004E5FEF"/>
    <w:rsid w:val="004F56AE"/>
    <w:rsid w:val="00500C65"/>
    <w:rsid w:val="005148D3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0516"/>
    <w:rsid w:val="006D2BAA"/>
    <w:rsid w:val="006D310C"/>
    <w:rsid w:val="006D7A0F"/>
    <w:rsid w:val="006E13D1"/>
    <w:rsid w:val="006F0877"/>
    <w:rsid w:val="006F2D89"/>
    <w:rsid w:val="006F46EA"/>
    <w:rsid w:val="006F7455"/>
    <w:rsid w:val="006F7E16"/>
    <w:rsid w:val="007119D5"/>
    <w:rsid w:val="00727BFD"/>
    <w:rsid w:val="0075681B"/>
    <w:rsid w:val="0075688D"/>
    <w:rsid w:val="007602F0"/>
    <w:rsid w:val="007669AF"/>
    <w:rsid w:val="00797ABC"/>
    <w:rsid w:val="007A4234"/>
    <w:rsid w:val="007B593F"/>
    <w:rsid w:val="007C50BF"/>
    <w:rsid w:val="007D4A66"/>
    <w:rsid w:val="007D72DB"/>
    <w:rsid w:val="007E3C54"/>
    <w:rsid w:val="008366A0"/>
    <w:rsid w:val="00845971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9026BB"/>
    <w:rsid w:val="00904528"/>
    <w:rsid w:val="009128F5"/>
    <w:rsid w:val="00922268"/>
    <w:rsid w:val="00923121"/>
    <w:rsid w:val="00940EE1"/>
    <w:rsid w:val="00941567"/>
    <w:rsid w:val="0097775C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746CE"/>
    <w:rsid w:val="00A773C7"/>
    <w:rsid w:val="00A80C67"/>
    <w:rsid w:val="00A80EB3"/>
    <w:rsid w:val="00A828C1"/>
    <w:rsid w:val="00A8341B"/>
    <w:rsid w:val="00A90C82"/>
    <w:rsid w:val="00A92E22"/>
    <w:rsid w:val="00AB6B4B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93B9A"/>
    <w:rsid w:val="00B95513"/>
    <w:rsid w:val="00BC30A0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267E"/>
    <w:rsid w:val="00D448E9"/>
    <w:rsid w:val="00D60187"/>
    <w:rsid w:val="00D60476"/>
    <w:rsid w:val="00D959BC"/>
    <w:rsid w:val="00D964DB"/>
    <w:rsid w:val="00DA5FA3"/>
    <w:rsid w:val="00DA76EE"/>
    <w:rsid w:val="00DB31F5"/>
    <w:rsid w:val="00DC0DE7"/>
    <w:rsid w:val="00DC40D9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2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2D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2D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2D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2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2D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2D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2D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St-3658/2016-3</izvorni_sadrzaj>
    <derivirana_varijabla naziv="DomainObject.Oznaka_1">St-3658/2016-3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3658</izvorni_sadrzaj>
    <derivirana_varijabla naziv="DomainObject.Predmet.Broj_1">3658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St-3658/2016</izvorni_sadrzaj>
    <derivirana_varijabla naziv="DomainObject.Predmet.OznakaBroj_1">St-3658/2016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AUTOISPUH d.o.o.</izvorni_sadrzaj>
    <derivirana_varijabla naziv="DomainObject.Predmet.ProtustrankaFormated_1">  AUTOISPUH d.o.o.</derivirana_varijabla>
  </DomainObject.Predmet.ProtustrankaFormated>
  <DomainObject.Predmet.ProtustrankaFormatedOIB>
    <izvorni_sadrzaj>  AUTOISPUH d.o.o., OIB 24103190217</izvorni_sadrzaj>
    <derivirana_varijabla naziv="DomainObject.Predmet.ProtustrankaFormatedOIB_1">  AUTOISPUH d.o.o., OIB 24103190217</derivirana_varijabla>
  </DomainObject.Predmet.ProtustrankaFormatedOIB>
  <DomainObject.Predmet.ProtustrankaFormatedWithAdress>
    <izvorni_sadrzaj> AUTOISPUH d.o.o., Zagrebačka 41, 10360 Sesvete</izvorni_sadrzaj>
    <derivirana_varijabla naziv="DomainObject.Predmet.ProtustrankaFormatedWithAdress_1"> AUTOISPUH d.o.o., Zagrebačka 41, 10360 Sesvete</derivirana_varijabla>
  </DomainObject.Predmet.ProtustrankaFormatedWithAdress>
  <DomainObject.Predmet.ProtustrankaFormatedWithAdressOIB>
    <izvorni_sadrzaj> AUTOISPUH d.o.o., OIB 24103190217, Zagrebačka 41, 10360 Sesvete</izvorni_sadrzaj>
    <derivirana_varijabla naziv="DomainObject.Predmet.ProtustrankaFormatedWithAdressOIB_1"> AUTOISPUH d.o.o., OIB 24103190217, Zagrebačka 41, 10360 Sesvete</derivirana_varijabla>
  </DomainObject.Predmet.ProtustrankaFormatedWithAdressOIB>
  <DomainObject.Predmet.ProtustrankaWithAdress>
    <izvorni_sadrzaj>AUTOISPUH d.o.o. Zagrebačka 41, 10360 Sesvete</izvorni_sadrzaj>
    <derivirana_varijabla naziv="DomainObject.Predmet.ProtustrankaWithAdress_1">AUTOISPUH d.o.o. Zagrebačka 41, 10360 Sesvete</derivirana_varijabla>
  </DomainObject.Predmet.ProtustrankaWithAdress>
  <DomainObject.Predmet.ProtustrankaWithAdressOIB>
    <izvorni_sadrzaj>AUTOISPUH d.o.o., OIB 24103190217, Zagrebačka 41, 10360 Sesvete</izvorni_sadrzaj>
    <derivirana_varijabla naziv="DomainObject.Predmet.ProtustrankaWithAdressOIB_1">AUTOISPUH d.o.o., OIB 24103190217, Zagrebačka 41, 10360 Sesvete</derivirana_varijabla>
  </DomainObject.Predmet.ProtustrankaWithAdressOIB>
  <DomainObject.Predmet.ProtustrankaNazivFormated>
    <izvorni_sadrzaj>AUTOISPUH d.o.o.</izvorni_sadrzaj>
    <derivirana_varijabla naziv="DomainObject.Predmet.ProtustrankaNazivFormated_1">AUTOISPUH d.o.o.</derivirana_varijabla>
  </DomainObject.Predmet.ProtustrankaNazivFormated>
  <DomainObject.Predmet.ProtustrankaNazivFormatedOIB>
    <izvorni_sadrzaj>AUTOISPUH d.o.o., OIB 24103190217</izvorni_sadrzaj>
    <derivirana_varijabla naziv="DomainObject.Predmet.ProtustrankaNazivFormatedOIB_1">AUTOISPUH d.o.o., OIB 24103190217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AUTOISPUH d.o.o.</item>
    </izvorni_sadrzaj>
    <derivirana_varijabla naziv="DomainObject.Predmet.ProtuStrankaListFormated_1">
      <item>AUTOISPUH d.o.o.</item>
    </derivirana_varijabla>
  </DomainObject.Predmet.ProtuStrankaListFormated>
  <DomainObject.Predmet.ProtuStrankaListFormatedOIB>
    <izvorni_sadrzaj>
      <item>AUTOISPUH d.o.o., OIB 24103190217</item>
    </izvorni_sadrzaj>
    <derivirana_varijabla naziv="DomainObject.Predmet.ProtuStrankaListFormatedOIB_1">
      <item>AUTOISPUH d.o.o., OIB 24103190217</item>
    </derivirana_varijabla>
  </DomainObject.Predmet.ProtuStrankaListFormatedOIB>
  <DomainObject.Predmet.ProtuStrankaListFormatedWithAdress>
    <izvorni_sadrzaj>
      <item>AUTOISPUH d.o.o., Zagrebačka 41, 10360 Sesvete</item>
    </izvorni_sadrzaj>
    <derivirana_varijabla naziv="DomainObject.Predmet.ProtuStrankaListFormatedWithAdress_1">
      <item>AUTOISPUH d.o.o., Zagrebačka 41, 10360 Sesvete</item>
    </derivirana_varijabla>
  </DomainObject.Predmet.ProtuStrankaListFormatedWithAdress>
  <DomainObject.Predmet.ProtuStrankaListFormatedWithAdressOIB>
    <izvorni_sadrzaj>
      <item>AUTOISPUH d.o.o., OIB 24103190217, Zagrebačka 41, 10360 Sesvete</item>
    </izvorni_sadrzaj>
    <derivirana_varijabla naziv="DomainObject.Predmet.ProtuStrankaListFormatedWithAdressOIB_1">
      <item>AUTOISPUH d.o.o., OIB 24103190217, Zagrebačka 41, 10360 Sesvete</item>
    </derivirana_varijabla>
  </DomainObject.Predmet.ProtuStrankaListFormatedWithAdressOIB>
  <DomainObject.Predmet.ProtuStrankaListNazivFormated>
    <izvorni_sadrzaj>
      <item>AUTOISPUH d.o.o.</item>
    </izvorni_sadrzaj>
    <derivirana_varijabla naziv="DomainObject.Predmet.ProtuStrankaListNazivFormated_1">
      <item>AUTOISPUH d.o.o.</item>
    </derivirana_varijabla>
  </DomainObject.Predmet.ProtuStrankaListNazivFormated>
  <DomainObject.Predmet.ProtuStrankaListNazivFormatedOIB>
    <izvorni_sadrzaj>
      <item>AUTOISPUH d.o.o., OIB 24103190217</item>
    </izvorni_sadrzaj>
    <derivirana_varijabla naziv="DomainObject.Predmet.ProtuStrankaListNazivFormatedOIB_1">
      <item>AUTOISPUH d.o.o., OIB 24103190217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St-3658/2016-3</izvorni_sadrzaj>
    <derivirana_varijabla naziv="DomainObject.PoslovniBrojDokumenta_1">St-3658/2016-3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AUTOISPUH d.o.o.</izvorni_sadrzaj>
    <derivirana_varijabla naziv="DomainObject.Predmet.ProtustrankaIDrugi_1">AUTOISPUH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AUTOISPUH d.o.o., OIB 24103190217, Zagrebačka 41, 10360 Sesvete</izvorni_sadrzaj>
    <derivirana_varijabla naziv="DomainObject.Predmet.ProtustrankaIDrugiAdressOIB_1">AUTOISPUH d.o.o., OIB 24103190217, Zagrebačka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AUTOISPUH d.o.o.</item>
    </izvorni_sadrzaj>
    <derivirana_varijabla naziv="DomainObject.Predmet.SudioniciListNaziv_1">
      <item>FINA Regionalni centar Zagreb</item>
      <item>AUTOISPUH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AUTOISPUH d.o.o., OIB 24103190217, Zagrebačka 41,10360 Sesvete</item>
    </izvorni_sadrzaj>
    <derivirana_varijabla naziv="DomainObject.Predmet.SudioniciListAdressOIB_1">
      <item>FINA Regionalni centar Zagreb, OIB 85821130368, Trg svibanjskih žrtava 1995. br. 1,10000 Zagreb</item>
      <item>AUTOISPUH d.o.o., OIB 24103190217, Zagrebačka 41,10360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24103190217</item>
    </izvorni_sadrzaj>
    <derivirana_varijabla naziv="DomainObject.Predmet.SudioniciListNazivOIB_1">
      <item>, OIB 85821130368</item>
      <item>, OIB 24103190217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8874F-D2E9-49FA-9967-EACAAFF17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1132</properties:Characters>
  <properties:Lines>49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2016-09-14T07:50:00Z</dcterms:created>
  <dc:creator>Unknown</dc:creator>
  <cp:lastModifiedBy>Tatjana Slaviček</cp:lastModifiedBy>
  <cp:lastPrinted>2016-09-14T07:51:00Z</cp:lastPrinted>
  <dcterms:modified xmlns:xsi="http://www.w3.org/2001/XMLSchema-instance" xsi:type="dcterms:W3CDTF">2016-09-14T07:56:00Z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St-3658/2016-3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