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427F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27FF" w:rsidP="008F5996" w:rsidR="00B427F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427FF" w:rsidP="008F5996" w:rsidR="00B427F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B427FF" w:rsidP="008F5996" w:rsidR="00B427F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B427FF" w:rsidP="008F5996" w:rsidR="00B427F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B427FF" w:rsidP="008F5996" w:rsidR="00B427F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B427FF" w:rsidP="008F5996" w:rsidR="00B427F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a4f2a0a" w14:paraId="a4f2a0a" w:rsidRDefault="006C081D" w:rsidP="00B427FF" w:rsidR="00684FD5" w:rsidRPr="00B427FF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3</w:t>
      </w:r>
      <w:r w:rsidR="001E4E5F" w:rsidRPr="00684FD5">
        <w:rPr>
          <w:rFonts w:cs="Times New Roman" w:hAnsi="Times New Roman" w:ascii="Times New Roman"/>
          <w:sz w:val="24"/>
          <w:szCs w:val="24"/>
        </w:rPr>
        <w:t xml:space="preserve"> St-</w:t>
      </w:r>
      <w:r w:rsidR="00BD6380">
        <w:rPr>
          <w:rFonts w:cs="Times New Roman" w:hAnsi="Times New Roman" w:ascii="Times New Roman"/>
          <w:sz w:val="24"/>
          <w:szCs w:val="24"/>
        </w:rPr>
        <w:t>277/15</w:t>
      </w:r>
      <w:r w:rsidR="00970F21">
        <w:rPr>
          <w:rFonts w:hAnsi="Times New Roman" w:ascii="Times New Roman"/>
          <w:sz w:val="24"/>
          <w:szCs w:val="24"/>
        </w:rPr>
        <w:t>-119</w:t>
      </w:r>
    </w:p>
    <w:p w:rsidRDefault="00684FD5" w:rsidP="00E33BA1" w:rsidR="00684FD5" w:rsidRPr="00684FD5">
      <w:pPr>
        <w:rPr>
          <w:rFonts w:hAnsi="Times New Roman" w:ascii="Times New Roman"/>
          <w:sz w:val="24"/>
          <w:szCs w:val="24"/>
        </w:rPr>
      </w:pPr>
    </w:p>
    <w:p w:rsidRDefault="00684FD5" w:rsidP="00083E15" w:rsidR="00684FD5" w:rsidRPr="00684FD5">
      <w:pPr>
        <w:jc w:val="center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</w:rPr>
        <w:t>R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E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P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U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B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L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I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K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 xml:space="preserve">A </w:t>
      </w:r>
      <w:r w:rsidR="00B427FF">
        <w:rPr>
          <w:rFonts w:hAnsi="Times New Roman" w:ascii="Times New Roman"/>
          <w:sz w:val="24"/>
        </w:rPr>
        <w:t xml:space="preserve">  </w:t>
      </w:r>
      <w:r w:rsidRPr="00684FD5">
        <w:rPr>
          <w:rFonts w:hAnsi="Times New Roman" w:ascii="Times New Roman"/>
          <w:sz w:val="24"/>
        </w:rPr>
        <w:t>H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R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V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A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T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S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K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A</w:t>
      </w:r>
    </w:p>
    <w:p w:rsidRDefault="00684FD5" w:rsidP="0036625F" w:rsidR="00684FD5" w:rsidRPr="00684FD5">
      <w:pPr>
        <w:jc w:val="center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>R J E Š E NJ E</w:t>
      </w:r>
    </w:p>
    <w:p w:rsidRDefault="00684FD5" w:rsidP="0036625F" w:rsidR="00684FD5" w:rsidRPr="00684FD5">
      <w:pPr>
        <w:rPr>
          <w:rFonts w:hAnsi="Times New Roman" w:ascii="Times New Roman"/>
          <w:sz w:val="24"/>
          <w:szCs w:val="24"/>
        </w:rPr>
      </w:pPr>
    </w:p>
    <w:p w:rsidRDefault="00684FD5" w:rsidP="00684FD5" w:rsidR="00924154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  <w:t xml:space="preserve">Trgovački sud u Zagrebu, po sudcu Mihaelu Kovačiću, u stečajnom postupku nad </w:t>
      </w:r>
      <w:r w:rsidR="00BD6380">
        <w:rPr>
          <w:rFonts w:cs="Times New Roman" w:hAnsi="Times New Roman" w:ascii="Times New Roman"/>
          <w:sz w:val="24"/>
          <w:szCs w:val="24"/>
        </w:rPr>
        <w:t xml:space="preserve">dužnikom </w:t>
      </w:r>
      <w:r w:rsidR="00BD6380" w:rsidRPr="00BD6380">
        <w:rPr>
          <w:rFonts w:cs="Times New Roman" w:hAnsi="Times New Roman" w:ascii="Times New Roman"/>
          <w:sz w:val="24"/>
          <w:szCs w:val="24"/>
        </w:rPr>
        <w:t>BOSUT d.o.o. u stečaju, Sesvete, Dobriše Cesarića 6, OIB: 45040064188</w:t>
      </w:r>
      <w:r w:rsidR="00BD6380">
        <w:rPr>
          <w:rFonts w:cs="Times New Roman" w:hAnsi="Times New Roman" w:ascii="Times New Roman"/>
          <w:sz w:val="24"/>
          <w:szCs w:val="24"/>
        </w:rPr>
        <w:t>, 25. travnja 2018.</w:t>
      </w:r>
    </w:p>
    <w:p w:rsidRDefault="005C1F35" w:rsidP="002751F1" w:rsidR="005C1F35" w:rsidRPr="00684FD5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10817" w:rsidP="001E4E5F" w:rsidR="001E4E5F" w:rsidRPr="00684FD5">
      <w:pPr>
        <w:jc w:val="center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r i j e š i o</w:t>
      </w:r>
      <w:r w:rsidR="001E4E5F" w:rsidRPr="00684FD5">
        <w:rPr>
          <w:rFonts w:cs="Times New Roman" w:hAnsi="Times New Roman" w:ascii="Times New Roman"/>
          <w:sz w:val="24"/>
          <w:szCs w:val="24"/>
        </w:rPr>
        <w:t xml:space="preserve">   j e</w:t>
      </w:r>
    </w:p>
    <w:p w:rsidRDefault="00065128" w:rsidP="00065128" w:rsidR="00065128" w:rsidRPr="00684F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918AA" w:rsidP="007918AA" w:rsidR="007918AA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  <w:t>Stečajno</w:t>
      </w:r>
      <w:r w:rsidR="00BD6380">
        <w:rPr>
          <w:rFonts w:cs="Times New Roman" w:hAnsi="Times New Roman" w:ascii="Times New Roman"/>
          <w:sz w:val="24"/>
          <w:szCs w:val="24"/>
        </w:rPr>
        <w:t>j</w:t>
      </w:r>
      <w:r w:rsidR="0053284E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BD6380">
        <w:rPr>
          <w:rFonts w:cs="Times New Roman" w:hAnsi="Times New Roman" w:ascii="Times New Roman"/>
          <w:sz w:val="24"/>
          <w:szCs w:val="24"/>
        </w:rPr>
        <w:t>ici Branki Malbašić</w:t>
      </w:r>
      <w:r w:rsidR="001E6AB9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 xml:space="preserve">na ime nagrade u ovom stečajnom postupku određuje se iznos od </w:t>
      </w:r>
      <w:r w:rsidR="002F45D8">
        <w:rPr>
          <w:rFonts w:cs="Times New Roman" w:hAnsi="Times New Roman" w:ascii="Times New Roman"/>
          <w:sz w:val="24"/>
          <w:szCs w:val="24"/>
        </w:rPr>
        <w:t>76.175,60 kuna</w:t>
      </w:r>
      <w:r w:rsidR="00B427FF">
        <w:rPr>
          <w:rFonts w:cs="Times New Roman" w:hAnsi="Times New Roman" w:ascii="Times New Roman"/>
          <w:sz w:val="24"/>
          <w:szCs w:val="24"/>
        </w:rPr>
        <w:t xml:space="preserve"> </w:t>
      </w:r>
      <w:r w:rsidR="001E6AB9">
        <w:rPr>
          <w:rFonts w:cs="Times New Roman" w:hAnsi="Times New Roman" w:ascii="Times New Roman"/>
          <w:sz w:val="24"/>
          <w:szCs w:val="24"/>
        </w:rPr>
        <w:t>bruto</w:t>
      </w:r>
      <w:r w:rsidR="00B427FF">
        <w:rPr>
          <w:rFonts w:cs="Times New Roman" w:hAnsi="Times New Roman" w:ascii="Times New Roman"/>
          <w:sz w:val="24"/>
          <w:szCs w:val="24"/>
        </w:rPr>
        <w:t>.</w:t>
      </w:r>
    </w:p>
    <w:p w:rsidRDefault="007918AA" w:rsidP="001E6AB9" w:rsidR="007918AA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</w:r>
    </w:p>
    <w:p w:rsidRDefault="007918AA" w:rsidP="00B44674" w:rsidR="007918AA" w:rsidRPr="00684FD5">
      <w:pPr>
        <w:jc w:val="center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Obrazloženje</w:t>
      </w:r>
    </w:p>
    <w:p w:rsidRDefault="007918AA" w:rsidP="007918AA" w:rsidR="007918AA" w:rsidRPr="00684FD5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ab/>
      </w:r>
      <w:r w:rsidRPr="00684FD5">
        <w:rPr>
          <w:rFonts w:hAnsi="Times New Roman" w:ascii="Times New Roman"/>
          <w:sz w:val="24"/>
          <w:szCs w:val="24"/>
        </w:rPr>
        <w:tab/>
      </w:r>
    </w:p>
    <w:p w:rsidRDefault="007918AA" w:rsidP="007918AA" w:rsidR="001E6AB9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ab/>
      </w:r>
      <w:r w:rsidR="001E6AB9">
        <w:rPr>
          <w:rFonts w:hAnsi="Times New Roman" w:ascii="Times New Roman"/>
          <w:sz w:val="24"/>
          <w:szCs w:val="24"/>
        </w:rPr>
        <w:t xml:space="preserve">Prema odredbi </w:t>
      </w:r>
      <w:r w:rsidR="00B427FF">
        <w:rPr>
          <w:rFonts w:hAnsi="Times New Roman" w:ascii="Times New Roman"/>
          <w:noProof/>
          <w:sz w:val="24"/>
          <w:szCs w:val="24"/>
        </w:rPr>
        <w:t xml:space="preserve">članka 28. stavak 1., 2. i 3. </w:t>
      </w:r>
      <w:r w:rsidR="00B427FF" w:rsidRPr="00B427FF">
        <w:rPr>
          <w:rFonts w:hAnsi="Times New Roman" w:ascii="Times New Roman"/>
          <w:noProof/>
          <w:sz w:val="24"/>
          <w:szCs w:val="24"/>
        </w:rPr>
        <w:t>Stečajnog zakona (NN</w:t>
      </w:r>
      <w:r w:rsidR="00B427FF" w:rsidRPr="00B427FF">
        <w:rPr>
          <w:rFonts w:hAnsi="Times New Roman" w:ascii="Times New Roman"/>
          <w:bCs/>
          <w:iCs/>
          <w:noProof/>
          <w:sz w:val="24"/>
          <w:szCs w:val="24"/>
        </w:rPr>
        <w:t xml:space="preserve"> 44/96, 29/99, 129/00, 123/03, 82/06, 116/10, 25/12 i 133/12; nastavno: SZ)</w:t>
      </w:r>
      <w:r w:rsidRPr="00684FD5">
        <w:rPr>
          <w:rFonts w:hAnsi="Times New Roman" w:ascii="Times New Roman"/>
          <w:noProof/>
          <w:sz w:val="24"/>
          <w:szCs w:val="24"/>
        </w:rPr>
        <w:t xml:space="preserve">, </w:t>
      </w:r>
      <w:r w:rsidRPr="00684FD5">
        <w:rPr>
          <w:rFonts w:hAnsi="Times New Roman" w:ascii="Times New Roman"/>
          <w:sz w:val="24"/>
          <w:szCs w:val="24"/>
        </w:rPr>
        <w:t>visinu nagrade, u vrijeme zak</w:t>
      </w:r>
      <w:r w:rsidRPr="00684FD5">
        <w:rPr>
          <w:rFonts w:hAnsi="Times New Roman" w:ascii="Times New Roman"/>
          <w:sz w:val="24"/>
          <w:szCs w:val="24"/>
        </w:rPr>
        <w:softHyphen/>
        <w:t>ljuče</w:t>
      </w:r>
      <w:r w:rsidRPr="00684FD5">
        <w:rPr>
          <w:rFonts w:hAnsi="Times New Roman" w:ascii="Times New Roman"/>
          <w:sz w:val="24"/>
          <w:szCs w:val="24"/>
        </w:rPr>
        <w:softHyphen/>
        <w:t>nja stečajnog postupka, određuje stečajni sudac uzimajući u obzir obujam poslova i rad stečajnoga upravite</w:t>
      </w:r>
      <w:r w:rsidRPr="00684FD5">
        <w:rPr>
          <w:rFonts w:hAnsi="Times New Roman" w:ascii="Times New Roman"/>
          <w:sz w:val="24"/>
          <w:szCs w:val="24"/>
        </w:rPr>
        <w:softHyphen/>
        <w:t xml:space="preserve">lja te vrijednost unovčene stečajne mase. U ovom stečajnom postupku unovčena je </w:t>
      </w:r>
      <w:r w:rsidR="00B427FF">
        <w:rPr>
          <w:rFonts w:hAnsi="Times New Roman" w:ascii="Times New Roman"/>
          <w:sz w:val="24"/>
          <w:szCs w:val="24"/>
        </w:rPr>
        <w:t>cjelokupna imovina dužnika</w:t>
      </w:r>
      <w:r w:rsidR="003650CA">
        <w:rPr>
          <w:rFonts w:hAnsi="Times New Roman" w:ascii="Times New Roman"/>
          <w:sz w:val="24"/>
          <w:szCs w:val="24"/>
        </w:rPr>
        <w:t>,</w:t>
      </w:r>
      <w:r w:rsidR="00B427FF">
        <w:rPr>
          <w:rFonts w:hAnsi="Times New Roman" w:ascii="Times New Roman"/>
          <w:sz w:val="24"/>
          <w:szCs w:val="24"/>
        </w:rPr>
        <w:t xml:space="preserve"> za iznos od </w:t>
      </w:r>
      <w:r w:rsidR="002F45D8">
        <w:rPr>
          <w:rFonts w:hAnsi="Times New Roman" w:ascii="Times New Roman"/>
          <w:sz w:val="24"/>
          <w:szCs w:val="24"/>
        </w:rPr>
        <w:t>702.196,06 kuna,</w:t>
      </w:r>
      <w:r w:rsidR="001E6AB9">
        <w:rPr>
          <w:rFonts w:hAnsi="Times New Roman" w:ascii="Times New Roman"/>
          <w:sz w:val="24"/>
          <w:szCs w:val="24"/>
        </w:rPr>
        <w:t xml:space="preserve"> a s obzirom na vrijeme poduzimanja navedenih radnji, pri obračunu i određivanju nagrade stečajnom upravitelju primjenjuje se Uredba o kriterijima i načinu obračuna  plaćanja nagrade stečajnim upraviteljima</w:t>
      </w:r>
      <w:r w:rsidR="003650CA">
        <w:rPr>
          <w:rFonts w:hAnsi="Times New Roman" w:ascii="Times New Roman"/>
          <w:sz w:val="24"/>
          <w:szCs w:val="24"/>
        </w:rPr>
        <w:t xml:space="preserve"> (NN 106/15)</w:t>
      </w:r>
      <w:r w:rsidR="001E6AB9">
        <w:rPr>
          <w:rFonts w:hAnsi="Times New Roman" w:ascii="Times New Roman"/>
          <w:sz w:val="24"/>
          <w:szCs w:val="24"/>
        </w:rPr>
        <w:t xml:space="preserve">. S obzirom na </w:t>
      </w:r>
      <w:r w:rsidR="002F45D8">
        <w:rPr>
          <w:rFonts w:hAnsi="Times New Roman" w:ascii="Times New Roman"/>
          <w:sz w:val="24"/>
          <w:szCs w:val="24"/>
        </w:rPr>
        <w:t xml:space="preserve">navedenu osnovicu </w:t>
      </w:r>
      <w:r w:rsidR="001E6AB9">
        <w:rPr>
          <w:rFonts w:hAnsi="Times New Roman" w:ascii="Times New Roman"/>
          <w:sz w:val="24"/>
          <w:szCs w:val="24"/>
        </w:rPr>
        <w:t xml:space="preserve">od </w:t>
      </w:r>
      <w:r w:rsidR="002F45D8">
        <w:rPr>
          <w:rFonts w:hAnsi="Times New Roman" w:ascii="Times New Roman"/>
          <w:sz w:val="24"/>
          <w:szCs w:val="24"/>
        </w:rPr>
        <w:t xml:space="preserve">702.196,06 kuna, stečajnoj upraviteljici </w:t>
      </w:r>
      <w:r w:rsidR="001E6AB9">
        <w:rPr>
          <w:rFonts w:hAnsi="Times New Roman" w:ascii="Times New Roman"/>
          <w:sz w:val="24"/>
          <w:szCs w:val="24"/>
        </w:rPr>
        <w:t xml:space="preserve">pripada nagrada u </w:t>
      </w:r>
      <w:r w:rsidR="002C2512">
        <w:rPr>
          <w:rFonts w:hAnsi="Times New Roman" w:ascii="Times New Roman"/>
          <w:sz w:val="24"/>
          <w:szCs w:val="24"/>
        </w:rPr>
        <w:t>sukladno cit. Uredbi u iznosu od 76.175,60 kuna bruto,</w:t>
      </w:r>
      <w:r w:rsidR="001E6AB9">
        <w:rPr>
          <w:rFonts w:hAnsi="Times New Roman" w:ascii="Times New Roman"/>
          <w:sz w:val="24"/>
          <w:szCs w:val="24"/>
        </w:rPr>
        <w:t xml:space="preserve"> kako je to </w:t>
      </w:r>
      <w:r w:rsidR="002C2512">
        <w:rPr>
          <w:rFonts w:hAnsi="Times New Roman" w:ascii="Times New Roman"/>
          <w:sz w:val="24"/>
          <w:szCs w:val="24"/>
        </w:rPr>
        <w:t xml:space="preserve">i </w:t>
      </w:r>
      <w:r w:rsidR="001E6AB9">
        <w:rPr>
          <w:rFonts w:hAnsi="Times New Roman" w:ascii="Times New Roman"/>
          <w:sz w:val="24"/>
          <w:szCs w:val="24"/>
        </w:rPr>
        <w:t>navedeno izrekom ovog rješenja.</w:t>
      </w:r>
    </w:p>
    <w:p w:rsidRDefault="001E6AB9" w:rsidP="007918AA" w:rsidR="001E6AB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E4E5F" w:rsidP="00B568EA" w:rsidR="00E8366C" w:rsidRPr="00684FD5">
      <w:pPr>
        <w:jc w:val="center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 xml:space="preserve">U 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Zagrebu, </w:t>
      </w:r>
      <w:r w:rsidR="002C2512">
        <w:rPr>
          <w:rFonts w:cs="Times New Roman" w:hAnsi="Times New Roman" w:ascii="Times New Roman"/>
          <w:sz w:val="24"/>
          <w:szCs w:val="24"/>
        </w:rPr>
        <w:t>25. travnja 2018.</w:t>
      </w:r>
    </w:p>
    <w:p w:rsidRDefault="00EB1EE5" w:rsidP="001E4E5F" w:rsidR="00EB1EE5" w:rsidRPr="00684F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B718B" w:rsidR="00B06605" w:rsidRPr="00684FD5">
      <w:pPr>
        <w:ind w:left="705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C34FDD" w:rsidRPr="00684FD5">
        <w:rPr>
          <w:rFonts w:cs="Times New Roman" w:hAnsi="Times New Roman" w:ascii="Times New Roman"/>
          <w:sz w:val="24"/>
          <w:szCs w:val="24"/>
        </w:rPr>
        <w:t xml:space="preserve">  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    </w:t>
      </w:r>
      <w:r w:rsidR="008674AB">
        <w:rPr>
          <w:rFonts w:cs="Times New Roman" w:hAnsi="Times New Roman" w:ascii="Times New Roman"/>
          <w:sz w:val="24"/>
          <w:szCs w:val="24"/>
        </w:rPr>
        <w:t xml:space="preserve">    </w:t>
      </w:r>
      <w:r w:rsidR="003B1BD8">
        <w:rPr>
          <w:rFonts w:cs="Times New Roman" w:hAnsi="Times New Roman" w:ascii="Times New Roman"/>
          <w:sz w:val="24"/>
          <w:szCs w:val="24"/>
        </w:rPr>
        <w:t xml:space="preserve">                      </w:t>
      </w:r>
      <w:r w:rsidRPr="00684FD5">
        <w:rPr>
          <w:rFonts w:cs="Times New Roman" w:hAnsi="Times New Roman" w:ascii="Times New Roman"/>
          <w:sz w:val="24"/>
          <w:szCs w:val="24"/>
        </w:rPr>
        <w:t>S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U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D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A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C:</w:t>
      </w:r>
    </w:p>
    <w:p w:rsidRDefault="00FB718B" w:rsidP="001E4E5F" w:rsidR="00963F34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="009B749B" w:rsidRPr="00684FD5">
        <w:rPr>
          <w:rFonts w:cs="Times New Roman" w:hAnsi="Times New Roman" w:ascii="Times New Roman"/>
          <w:sz w:val="24"/>
          <w:szCs w:val="24"/>
        </w:rPr>
        <w:t xml:space="preserve">  </w:t>
      </w:r>
      <w:r w:rsidR="009A3442" w:rsidRPr="00684FD5">
        <w:rPr>
          <w:rFonts w:cs="Times New Roman" w:hAnsi="Times New Roman" w:ascii="Times New Roman"/>
          <w:sz w:val="24"/>
          <w:szCs w:val="24"/>
        </w:rPr>
        <w:t xml:space="preserve">  </w:t>
      </w:r>
      <w:r w:rsidR="008674AB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MIHAEL KOVAČIĆ</w:t>
      </w:r>
      <w:r w:rsidR="00970F21">
        <w:rPr>
          <w:rFonts w:cs="Times New Roman" w:hAnsi="Times New Roman" w:ascii="Times New Roman"/>
          <w:sz w:val="24"/>
          <w:szCs w:val="24"/>
        </w:rPr>
        <w:t>, v.r.</w:t>
      </w:r>
    </w:p>
    <w:p w:rsidRDefault="001E4E5F" w:rsidP="00E56909" w:rsidR="001E4E5F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Pravna pouka:</w:t>
      </w:r>
    </w:p>
    <w:p w:rsidRDefault="003B1BD8" w:rsidP="001E4E5F" w:rsidR="004031B2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ovog rješenje </w:t>
      </w:r>
      <w:r w:rsidR="00B568EA" w:rsidRPr="00684FD5">
        <w:rPr>
          <w:rFonts w:cs="Times New Roman" w:hAnsi="Times New Roman" w:ascii="Times New Roman"/>
          <w:sz w:val="24"/>
          <w:szCs w:val="24"/>
        </w:rPr>
        <w:t>može se izjaviti žalba u roku osam dana, koja se podnosi ovome sudu</w:t>
      </w:r>
      <w:r>
        <w:rPr>
          <w:rFonts w:cs="Times New Roman" w:hAnsi="Times New Roman" w:ascii="Times New Roman"/>
          <w:sz w:val="24"/>
          <w:szCs w:val="24"/>
        </w:rPr>
        <w:t>,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u </w:t>
      </w:r>
      <w:r>
        <w:rPr>
          <w:rFonts w:cs="Times New Roman" w:hAnsi="Times New Roman" w:ascii="Times New Roman"/>
          <w:sz w:val="24"/>
          <w:szCs w:val="24"/>
        </w:rPr>
        <w:t>tri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970F21" w:rsidP="001E4E5F" w:rsidR="00970F2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970F21" w:rsidP="001E4E5F" w:rsidR="00970F2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970F21" w:rsidP="001E4E5F" w:rsidR="00950EFB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  <w:r w:rsidR="006B5783" w:rsidRPr="00684FD5">
        <w:rPr>
          <w:rFonts w:cs="Times New Roman" w:hAnsi="Times New Roman" w:ascii="Times New Roman"/>
          <w:sz w:val="24"/>
          <w:szCs w:val="24"/>
        </w:rPr>
        <w:tab/>
      </w:r>
      <w:r w:rsidR="006B5783" w:rsidRPr="00684FD5"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970F2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70F21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B568EA" w:rsidP="00FB2B3B" w:rsidR="004031B2" w:rsidRPr="00970F2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70F21">
        <w:rPr>
          <w:rFonts w:cs="Times New Roman" w:hAnsi="Times New Roman" w:ascii="Times New Roman"/>
          <w:color w:themeColor="background1" w:val="FFFFFF"/>
          <w:sz w:val="24"/>
          <w:szCs w:val="24"/>
        </w:rPr>
        <w:t>Stečajno</w:t>
      </w:r>
      <w:r w:rsidR="003B1BD8" w:rsidRPr="00970F21">
        <w:rPr>
          <w:rFonts w:cs="Times New Roman" w:hAnsi="Times New Roman" w:ascii="Times New Roman"/>
          <w:color w:themeColor="background1" w:val="FFFFFF"/>
          <w:sz w:val="24"/>
          <w:szCs w:val="24"/>
        </w:rPr>
        <w:t>j</w:t>
      </w:r>
      <w:r w:rsidR="0053284E" w:rsidRPr="00970F2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Pr="00970F21">
        <w:rPr>
          <w:rFonts w:cs="Times New Roman" w:hAnsi="Times New Roman" w:ascii="Times New Roman"/>
          <w:color w:themeColor="background1" w:val="FFFFFF"/>
          <w:sz w:val="24"/>
          <w:szCs w:val="24"/>
        </w:rPr>
        <w:t>uprav</w:t>
      </w:r>
      <w:r w:rsidR="004031B2" w:rsidRPr="00970F21">
        <w:rPr>
          <w:rFonts w:cs="Times New Roman" w:hAnsi="Times New Roman" w:ascii="Times New Roman"/>
          <w:color w:themeColor="background1" w:val="FFFFFF"/>
          <w:sz w:val="24"/>
          <w:szCs w:val="24"/>
        </w:rPr>
        <w:t>itelj</w:t>
      </w:r>
      <w:r w:rsidR="003B1BD8" w:rsidRPr="00970F21">
        <w:rPr>
          <w:rFonts w:cs="Times New Roman" w:hAnsi="Times New Roman" w:ascii="Times New Roman"/>
          <w:color w:themeColor="background1" w:val="FFFFFF"/>
          <w:sz w:val="24"/>
          <w:szCs w:val="24"/>
        </w:rPr>
        <w:t>ici</w:t>
      </w:r>
      <w:r w:rsidR="008E0D42" w:rsidRPr="00970F21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8E0D42" w:rsidP="006014AA" w:rsidR="004031B2" w:rsidRPr="00970F2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70F21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1E6AB9" w:rsidRPr="00970F21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ploča, ovdje</w:t>
      </w:r>
    </w:p>
    <w:sectPr w:rsidSect="00B427FF" w:rsidR="004031B2" w:rsidRPr="00970F21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7D7" w:rsidR="005017D7">
      <w:r>
        <w:separator/>
      </w:r>
    </w:p>
  </w:endnote>
  <w:endnote w:id="0" w:type="continuationSeparator">
    <w:p w:rsidRDefault="005017D7" w:rsidR="00501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imes-NewRoman">
    <w:altName w:val="Times New Roman"/>
    <w:panose1 w:val="00000000000000000000"/>
    <w:charset w:val="00"/>
    <w:family w:val="roman"/>
    <w:notTrueType/>
    <w:pitch w:val="default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7D7" w:rsidR="005017D7">
      <w:r>
        <w:separator/>
      </w:r>
    </w:p>
  </w:footnote>
  <w:footnote w:id="0" w:type="continuationSeparator">
    <w:p w:rsidRDefault="005017D7" w:rsidR="005017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8EA" w:rsidP="00FB64FF" w:rsidR="00B568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568EA" w:rsidR="00B568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8EA" w:rsidP="00FB64FF" w:rsidR="00B568EA" w:rsidRPr="008674AB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8674AB">
      <w:rPr>
        <w:rStyle w:val="Brojstranice"/>
        <w:rFonts w:cs="Times New Roman" w:hAnsi="Times New Roman" w:ascii="Times New Roman"/>
      </w:rPr>
      <w:t xml:space="preserve">- </w:t>
    </w:r>
    <w:r w:rsidRPr="008674AB">
      <w:rPr>
        <w:rStyle w:val="Brojstranice"/>
        <w:rFonts w:cs="Times New Roman" w:hAnsi="Times New Roman" w:ascii="Times New Roman"/>
      </w:rPr>
      <w:fldChar w:fldCharType="begin"/>
    </w:r>
    <w:r w:rsidRPr="008674AB">
      <w:rPr>
        <w:rStyle w:val="Brojstranice"/>
        <w:rFonts w:cs="Times New Roman" w:hAnsi="Times New Roman" w:ascii="Times New Roman"/>
      </w:rPr>
      <w:instrText xml:space="preserve">PAGE  </w:instrText>
    </w:r>
    <w:r w:rsidRPr="008674AB">
      <w:rPr>
        <w:rStyle w:val="Brojstranice"/>
        <w:rFonts w:cs="Times New Roman" w:hAnsi="Times New Roman" w:ascii="Times New Roman"/>
      </w:rPr>
      <w:fldChar w:fldCharType="separate"/>
    </w:r>
    <w:r w:rsidR="00970F21">
      <w:rPr>
        <w:rStyle w:val="Brojstranice"/>
        <w:rFonts w:cs="Times New Roman" w:hAnsi="Times New Roman" w:ascii="Times New Roman"/>
        <w:noProof/>
      </w:rPr>
      <w:t>2</w:t>
    </w:r>
    <w:r w:rsidRPr="008674AB">
      <w:rPr>
        <w:rStyle w:val="Brojstranice"/>
        <w:rFonts w:cs="Times New Roman" w:hAnsi="Times New Roman" w:ascii="Times New Roman"/>
      </w:rPr>
      <w:fldChar w:fldCharType="end"/>
    </w:r>
    <w:r w:rsidRPr="008674AB">
      <w:rPr>
        <w:rStyle w:val="Brojstranice"/>
        <w:rFonts w:cs="Times New Roman" w:hAnsi="Times New Roman" w:ascii="Times New Roman"/>
      </w:rPr>
      <w:t xml:space="preserve"> -</w:t>
    </w:r>
  </w:p>
  <w:p w:rsidRDefault="00B568EA" w:rsidP="008674AB" w:rsidR="00B568EA">
    <w:pPr>
      <w:jc w:val="right"/>
    </w:pPr>
    <w:r w:rsidRPr="008674AB">
      <w:rPr>
        <w:rFonts w:cs="Times New Roman" w:hAnsi="Times New Roman" w:ascii="Times New Roman"/>
      </w:rPr>
      <w:t>3 St-</w:t>
    </w:r>
    <w:r w:rsidR="003650CA">
      <w:rPr>
        <w:rFonts w:cs="Times New Roman" w:hAnsi="Times New Roman" w:ascii="Times New Roman"/>
      </w:rPr>
      <w:t>521/14</w:t>
    </w:r>
  </w:p>
  <w:p w:rsidRDefault="00B568EA" w:rsidR="00B568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8EA" w:rsidR="00B568EA">
    <w:pPr>
      <w:pStyle w:val="Zaglavlje"/>
    </w:pPr>
  </w:p>
  <w:p w:rsidRDefault="00B568EA" w:rsidR="00B568EA">
    <w:pPr>
      <w:pStyle w:val="Zaglavlje"/>
    </w:pPr>
  </w:p>
  <w:p w:rsidRDefault="00B568EA" w:rsidR="00B568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0679B"/>
    <w:multiLevelType w:val="hybridMultilevel"/>
    <w:tmpl w:val="C40ECDCA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3F04"/>
    <w:rsid w:val="00020BA4"/>
    <w:rsid w:val="00027233"/>
    <w:rsid w:val="0003267D"/>
    <w:rsid w:val="0004474A"/>
    <w:rsid w:val="0006417A"/>
    <w:rsid w:val="0006505A"/>
    <w:rsid w:val="00065128"/>
    <w:rsid w:val="00071D41"/>
    <w:rsid w:val="00072F08"/>
    <w:rsid w:val="00082920"/>
    <w:rsid w:val="00083474"/>
    <w:rsid w:val="000A3AC6"/>
    <w:rsid w:val="000D34A4"/>
    <w:rsid w:val="000D642A"/>
    <w:rsid w:val="000F7BC8"/>
    <w:rsid w:val="00110294"/>
    <w:rsid w:val="001177AD"/>
    <w:rsid w:val="00152BDA"/>
    <w:rsid w:val="00173990"/>
    <w:rsid w:val="001762B1"/>
    <w:rsid w:val="001834AE"/>
    <w:rsid w:val="001918F3"/>
    <w:rsid w:val="0019658F"/>
    <w:rsid w:val="00197A2C"/>
    <w:rsid w:val="001A100D"/>
    <w:rsid w:val="001B68BA"/>
    <w:rsid w:val="001E4E5F"/>
    <w:rsid w:val="001E6AB9"/>
    <w:rsid w:val="00204FC2"/>
    <w:rsid w:val="00207B14"/>
    <w:rsid w:val="00235AAE"/>
    <w:rsid w:val="00241F04"/>
    <w:rsid w:val="0025654A"/>
    <w:rsid w:val="002751F1"/>
    <w:rsid w:val="002773D4"/>
    <w:rsid w:val="00291C9E"/>
    <w:rsid w:val="002C2512"/>
    <w:rsid w:val="002E0B4C"/>
    <w:rsid w:val="002F34DB"/>
    <w:rsid w:val="002F45D8"/>
    <w:rsid w:val="003003D2"/>
    <w:rsid w:val="00310D80"/>
    <w:rsid w:val="003172BC"/>
    <w:rsid w:val="00320107"/>
    <w:rsid w:val="00332C13"/>
    <w:rsid w:val="00345805"/>
    <w:rsid w:val="0036341C"/>
    <w:rsid w:val="003650CA"/>
    <w:rsid w:val="00373F04"/>
    <w:rsid w:val="00396AAC"/>
    <w:rsid w:val="003A39FF"/>
    <w:rsid w:val="003B1BD8"/>
    <w:rsid w:val="003B6AC8"/>
    <w:rsid w:val="003C3BDA"/>
    <w:rsid w:val="003C63C0"/>
    <w:rsid w:val="003C6959"/>
    <w:rsid w:val="003D181B"/>
    <w:rsid w:val="004031B2"/>
    <w:rsid w:val="00420AF8"/>
    <w:rsid w:val="00446967"/>
    <w:rsid w:val="00452167"/>
    <w:rsid w:val="00473DB3"/>
    <w:rsid w:val="00475E64"/>
    <w:rsid w:val="004976A1"/>
    <w:rsid w:val="004A01AE"/>
    <w:rsid w:val="004C0ED9"/>
    <w:rsid w:val="004C5627"/>
    <w:rsid w:val="004C6B88"/>
    <w:rsid w:val="004E713A"/>
    <w:rsid w:val="005017D7"/>
    <w:rsid w:val="005272EF"/>
    <w:rsid w:val="00531729"/>
    <w:rsid w:val="0053284E"/>
    <w:rsid w:val="00554C8A"/>
    <w:rsid w:val="00564FC1"/>
    <w:rsid w:val="00575AA2"/>
    <w:rsid w:val="005764D5"/>
    <w:rsid w:val="005774B3"/>
    <w:rsid w:val="005969E3"/>
    <w:rsid w:val="005A2AD4"/>
    <w:rsid w:val="005C1F35"/>
    <w:rsid w:val="005C3453"/>
    <w:rsid w:val="006014AA"/>
    <w:rsid w:val="0061156F"/>
    <w:rsid w:val="006235E3"/>
    <w:rsid w:val="00627668"/>
    <w:rsid w:val="006368F5"/>
    <w:rsid w:val="00637245"/>
    <w:rsid w:val="00676A07"/>
    <w:rsid w:val="006824AB"/>
    <w:rsid w:val="00684FD5"/>
    <w:rsid w:val="00685DD9"/>
    <w:rsid w:val="00691B14"/>
    <w:rsid w:val="006B5783"/>
    <w:rsid w:val="006C081D"/>
    <w:rsid w:val="006E2962"/>
    <w:rsid w:val="006E3E04"/>
    <w:rsid w:val="00706141"/>
    <w:rsid w:val="00721D5D"/>
    <w:rsid w:val="0072667D"/>
    <w:rsid w:val="0072695E"/>
    <w:rsid w:val="00727277"/>
    <w:rsid w:val="00731D64"/>
    <w:rsid w:val="0074592A"/>
    <w:rsid w:val="007519B3"/>
    <w:rsid w:val="007627B3"/>
    <w:rsid w:val="00764AEE"/>
    <w:rsid w:val="007918AA"/>
    <w:rsid w:val="007B6C32"/>
    <w:rsid w:val="007C422F"/>
    <w:rsid w:val="007E3E9B"/>
    <w:rsid w:val="007E687B"/>
    <w:rsid w:val="008052F4"/>
    <w:rsid w:val="0081694D"/>
    <w:rsid w:val="00841F3D"/>
    <w:rsid w:val="008477DD"/>
    <w:rsid w:val="00854BE1"/>
    <w:rsid w:val="00862700"/>
    <w:rsid w:val="008674AB"/>
    <w:rsid w:val="00873DCD"/>
    <w:rsid w:val="00881589"/>
    <w:rsid w:val="00896490"/>
    <w:rsid w:val="008A0443"/>
    <w:rsid w:val="008A1B6B"/>
    <w:rsid w:val="008C3ABF"/>
    <w:rsid w:val="008E0D42"/>
    <w:rsid w:val="008F1ED4"/>
    <w:rsid w:val="008F569D"/>
    <w:rsid w:val="0090223B"/>
    <w:rsid w:val="00902FE2"/>
    <w:rsid w:val="00910817"/>
    <w:rsid w:val="00924154"/>
    <w:rsid w:val="00950EFB"/>
    <w:rsid w:val="00953DED"/>
    <w:rsid w:val="00957111"/>
    <w:rsid w:val="00963F34"/>
    <w:rsid w:val="009655BD"/>
    <w:rsid w:val="00970F21"/>
    <w:rsid w:val="00981BDB"/>
    <w:rsid w:val="009A3442"/>
    <w:rsid w:val="009A4C3B"/>
    <w:rsid w:val="009B749B"/>
    <w:rsid w:val="009C06B7"/>
    <w:rsid w:val="009C6833"/>
    <w:rsid w:val="009D0ED3"/>
    <w:rsid w:val="009E0DB5"/>
    <w:rsid w:val="009E7CAA"/>
    <w:rsid w:val="009F21A0"/>
    <w:rsid w:val="009F48B7"/>
    <w:rsid w:val="00A2436B"/>
    <w:rsid w:val="00A24F25"/>
    <w:rsid w:val="00A26151"/>
    <w:rsid w:val="00A26EAF"/>
    <w:rsid w:val="00A444B7"/>
    <w:rsid w:val="00A45C69"/>
    <w:rsid w:val="00A56F4A"/>
    <w:rsid w:val="00A57232"/>
    <w:rsid w:val="00A709F0"/>
    <w:rsid w:val="00A87077"/>
    <w:rsid w:val="00AA0C7F"/>
    <w:rsid w:val="00AB314A"/>
    <w:rsid w:val="00AC4626"/>
    <w:rsid w:val="00AC4E0B"/>
    <w:rsid w:val="00AE3D2B"/>
    <w:rsid w:val="00B06605"/>
    <w:rsid w:val="00B06E20"/>
    <w:rsid w:val="00B330D1"/>
    <w:rsid w:val="00B427FF"/>
    <w:rsid w:val="00B44674"/>
    <w:rsid w:val="00B472C2"/>
    <w:rsid w:val="00B53A15"/>
    <w:rsid w:val="00B568EA"/>
    <w:rsid w:val="00B6554E"/>
    <w:rsid w:val="00B70980"/>
    <w:rsid w:val="00B72DC5"/>
    <w:rsid w:val="00B74D7B"/>
    <w:rsid w:val="00B96157"/>
    <w:rsid w:val="00BA3747"/>
    <w:rsid w:val="00BB128D"/>
    <w:rsid w:val="00BB40FF"/>
    <w:rsid w:val="00BB6F39"/>
    <w:rsid w:val="00BC01F7"/>
    <w:rsid w:val="00BD6380"/>
    <w:rsid w:val="00BE62FD"/>
    <w:rsid w:val="00C16795"/>
    <w:rsid w:val="00C279C5"/>
    <w:rsid w:val="00C34FDD"/>
    <w:rsid w:val="00C463D6"/>
    <w:rsid w:val="00C53364"/>
    <w:rsid w:val="00C55CF6"/>
    <w:rsid w:val="00C56ABF"/>
    <w:rsid w:val="00C646FF"/>
    <w:rsid w:val="00C866E3"/>
    <w:rsid w:val="00CA22FE"/>
    <w:rsid w:val="00CA4666"/>
    <w:rsid w:val="00CB1D9B"/>
    <w:rsid w:val="00CD1E35"/>
    <w:rsid w:val="00CE6259"/>
    <w:rsid w:val="00CF0C5F"/>
    <w:rsid w:val="00D00B0D"/>
    <w:rsid w:val="00D0140D"/>
    <w:rsid w:val="00D105E5"/>
    <w:rsid w:val="00D1324C"/>
    <w:rsid w:val="00D32F2E"/>
    <w:rsid w:val="00D373D4"/>
    <w:rsid w:val="00D41EC4"/>
    <w:rsid w:val="00D43583"/>
    <w:rsid w:val="00D61D33"/>
    <w:rsid w:val="00D7284A"/>
    <w:rsid w:val="00D74871"/>
    <w:rsid w:val="00D750C9"/>
    <w:rsid w:val="00DA0460"/>
    <w:rsid w:val="00DB085A"/>
    <w:rsid w:val="00DB2769"/>
    <w:rsid w:val="00DD7B24"/>
    <w:rsid w:val="00E21B3F"/>
    <w:rsid w:val="00E24C5C"/>
    <w:rsid w:val="00E33D47"/>
    <w:rsid w:val="00E46B2C"/>
    <w:rsid w:val="00E47E1E"/>
    <w:rsid w:val="00E56909"/>
    <w:rsid w:val="00E66B4A"/>
    <w:rsid w:val="00E8366C"/>
    <w:rsid w:val="00EB1EE5"/>
    <w:rsid w:val="00EC63A0"/>
    <w:rsid w:val="00EC6731"/>
    <w:rsid w:val="00EE0F87"/>
    <w:rsid w:val="00EF165D"/>
    <w:rsid w:val="00EF59C6"/>
    <w:rsid w:val="00EF68DA"/>
    <w:rsid w:val="00F06F7D"/>
    <w:rsid w:val="00F206F2"/>
    <w:rsid w:val="00F66FA5"/>
    <w:rsid w:val="00F849E3"/>
    <w:rsid w:val="00F85B57"/>
    <w:rsid w:val="00FA6451"/>
    <w:rsid w:val="00FB09B9"/>
    <w:rsid w:val="00FB2B3B"/>
    <w:rsid w:val="00FB64FF"/>
    <w:rsid w:val="00FB718B"/>
    <w:rsid w:val="00FC5A4F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customStyle="true" w:styleId="uvlaka" w:type="paragraph">
    <w:name w:val="uvlaka"/>
    <w:basedOn w:val="Normal"/>
    <w:rsid w:val="0074592A"/>
    <w:pPr>
      <w:keepLines/>
      <w:autoSpaceDE w:val="false"/>
      <w:autoSpaceDN w:val="false"/>
      <w:adjustRightInd w:val="false"/>
      <w:spacing w:lineRule="auto" w:line="288"/>
      <w:ind w:firstLine="283"/>
      <w:jc w:val="both"/>
      <w:textAlignment w:val="center"/>
    </w:pPr>
    <w:rPr>
      <w:rFonts w:cs="Bookman Old Style" w:hAnsi="Bookman Old Style" w:ascii="Bookman Old Style"/>
      <w:b/>
      <w:bCs/>
      <w:noProof/>
      <w:color w:val="000000"/>
      <w:sz w:val="20"/>
      <w:szCs w:val="20"/>
      <w:lang w:eastAsia="en-US"/>
    </w:rPr>
  </w:style>
  <w:style w:customStyle="true" w:styleId="T-98-2" w:type="paragraph">
    <w:name w:val="T-9/8-2"/>
    <w:basedOn w:val="Normal"/>
    <w:rsid w:val="007918AA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cs="Times New Roman" w:hAnsi="Times-NewRoman" w:ascii="Times-NewRoman"/>
      <w:sz w:val="19"/>
      <w:szCs w:val="19"/>
    </w:rPr>
  </w:style>
  <w:style w:customStyle="true" w:styleId="Bezproreda1" w:type="paragraph">
    <w:name w:val="Bez proreda1"/>
    <w:rsid w:val="007918AA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0F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0F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0F8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0F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0F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customStyle="1" w:styleId="uvlaka" w:type="paragraph">
    <w:name w:val="uvlaka"/>
    <w:basedOn w:val="Normal"/>
    <w:rsid w:val="0074592A"/>
    <w:pPr>
      <w:keepLines/>
      <w:autoSpaceDE w:val="0"/>
      <w:autoSpaceDN w:val="0"/>
      <w:adjustRightInd w:val="0"/>
      <w:spacing w:line="288" w:lineRule="auto"/>
      <w:ind w:firstLine="283"/>
      <w:jc w:val="both"/>
      <w:textAlignment w:val="center"/>
    </w:pPr>
    <w:rPr>
      <w:rFonts w:ascii="Bookman Old Style" w:cs="Bookman Old Style" w:hAnsi="Bookman Old Style"/>
      <w:b/>
      <w:bCs/>
      <w:noProof/>
      <w:color w:val="000000"/>
      <w:sz w:val="20"/>
      <w:szCs w:val="20"/>
      <w:lang w:eastAsia="en-US"/>
    </w:rPr>
  </w:style>
  <w:style w:customStyle="1" w:styleId="T-98-2" w:type="paragraph">
    <w:name w:val="T-9/8-2"/>
    <w:basedOn w:val="Normal"/>
    <w:rsid w:val="007918AA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cs="Times New Roman" w:hAnsi="Times-NewRoman"/>
      <w:sz w:val="19"/>
      <w:szCs w:val="19"/>
    </w:rPr>
  </w:style>
  <w:style w:customStyle="1" w:styleId="Bezproreda1" w:type="paragraph">
    <w:name w:val="Bez proreda1"/>
    <w:rsid w:val="007918AA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0F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0F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0F8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0F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0F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2015.</izvorni_sadrzaj>
    <derivirana_varijabla naziv="DomainObject.Predmet.DatumOsnivanja_1">15.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dio u kal.</izvorni_sadrzaj>
    <derivirana_varijabla naziv="DomainObject.Predmet.Opis_1">3 dio u kal.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St-277/2015</izvorni_sadrzaj>
    <derivirana_varijabla naziv="DomainObject.Predmet.OznakaBroj_1">St-277/2015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BOSUT d.o.o.</izvorni_sadrzaj>
    <derivirana_varijabla naziv="DomainObject.Predmet.ProtustrankaFormated_1">  BOSUT d.o.o.</derivirana_varijabla>
  </DomainObject.Predmet.ProtustrankaFormated>
  <DomainObject.Predmet.ProtustrankaFormatedOIB>
    <izvorni_sadrzaj>  BOSUT d.o.o., OIB 45040064188</izvorni_sadrzaj>
    <derivirana_varijabla naziv="DomainObject.Predmet.ProtustrankaFormatedOIB_1">  BOSUT d.o.o., OIB 45040064188</derivirana_varijabla>
  </DomainObject.Predmet.ProtustrankaFormatedOIB>
  <DomainObject.Predmet.ProtustrankaFormatedWithAdress>
    <izvorni_sadrzaj> BOSUT d.o.o., Dobriše Cesarića 6, 10360 Sesvete</izvorni_sadrzaj>
    <derivirana_varijabla naziv="DomainObject.Predmet.ProtustrankaFormatedWithAdress_1"> BOSUT d.o.o., Dobriše Cesarića 6, 10360 Sesvete</derivirana_varijabla>
  </DomainObject.Predmet.ProtustrankaFormatedWithAdress>
  <DomainObject.Predmet.ProtustrankaFormatedWithAdressOIB>
    <izvorni_sadrzaj> BOSUT d.o.o., OIB 45040064188, Dobriše Cesarića 6, 10360 Sesvete</izvorni_sadrzaj>
    <derivirana_varijabla naziv="DomainObject.Predmet.ProtustrankaFormatedWithAdressOIB_1"> BOSUT d.o.o., OIB 45040064188, Dobriše Cesarića 6, 10360 Sesvete</derivirana_varijabla>
  </DomainObject.Predmet.ProtustrankaFormatedWithAdressOIB>
  <DomainObject.Predmet.ProtustrankaWithAdress>
    <izvorni_sadrzaj>BOSUT d.o.o. Dobriše Cesarića 6, 10360 Sesvete</izvorni_sadrzaj>
    <derivirana_varijabla naziv="DomainObject.Predmet.ProtustrankaWithAdress_1">BOSUT d.o.o. Dobriše Cesarića 6, 10360 Sesvete</derivirana_varijabla>
  </DomainObject.Predmet.ProtustrankaWithAdress>
  <DomainObject.Predmet.ProtustrankaWithAdressOIB>
    <izvorni_sadrzaj>BOSUT d.o.o., OIB 45040064188, Dobriše Cesarića 6, 10360 Sesvete</izvorni_sadrzaj>
    <derivirana_varijabla naziv="DomainObject.Predmet.ProtustrankaWithAdressOIB_1">BOSUT d.o.o., OIB 45040064188, Dobriše Cesarića 6, 10360 Sesvete</derivirana_varijabla>
  </DomainObject.Predmet.ProtustrankaWithAdressOIB>
  <DomainObject.Predmet.ProtustrankaNazivFormated>
    <izvorni_sadrzaj>BOSUT d.o.o.</izvorni_sadrzaj>
    <derivirana_varijabla naziv="DomainObject.Predmet.ProtustrankaNazivFormated_1">BOSUT d.o.o.</derivirana_varijabla>
  </DomainObject.Predmet.ProtustrankaNazivFormated>
  <DomainObject.Predmet.ProtustrankaNazivFormatedOIB>
    <izvorni_sadrzaj>BOSUT d.o.o., OIB 45040064188</izvorni_sadrzaj>
    <derivirana_varijabla naziv="DomainObject.Predmet.ProtustrankaNazivFormatedOIB_1">BOSUT d.o.o., OIB 45040064188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AGENCIJA ZA MALO GOSPODARSTVO, INOVACIJE I INVESTICIJE; Državni proračun; QUERCOFAGUS društvo s ograničenom odgovornoću za proizvodnju, trgovinu i marketing; Mladen Visković</izvorni_sadrzaj>
    <derivirana_varijabla naziv="DomainObject.Predmet.StrankaFormated_1">  HRVATSKA AGENCIJA ZA MALO GOSPODARSTVO, INOVACIJE I INVESTICIJE; Državni proračun; QUERCOFAGUS društvo s ograničenom odgovornoću za proizvodnju, trgovinu i marketing; Mladen Visković</derivirana_varijabla>
  </DomainObject.Predmet.StrankaFormated>
  <DomainObject.Predmet.StrankaFormatedOIB>
    <izvorni_sadrzaj>  HRVATSKA AGENCIJA ZA MALO GOSPODARSTVO, INOVACIJE I INVESTICIJE, OIB 25609559342; Državni proračun; QUERCOFAGUS društvo s ograničenom odgovornoću za proizvodnju, trgovinu i marketing, OIB 87713001770; Mladen Visković, OIB 55685182368</izvorni_sadrzaj>
    <derivirana_varijabla naziv="DomainObject.Predmet.StrankaFormatedOIB_1">  HRVATSKA AGENCIJA ZA MALO GOSPODARSTVO, INOVACIJE I INVESTICIJE, OIB 25609559342; Državni proračun; QUERCOFAGUS društvo s ograničenom odgovornoću za proizvodnju, trgovinu i marketing, OIB 87713001770; Mladen Visković, OIB 55685182368</derivirana_varijabla>
  </DomainObject.Predmet.StrankaFormatedOIB>
  <DomainObject.Predmet.StrankaFormatedWithAdress>
    <izvorni_sadrzaj> HRVATSKA AGENCIJA ZA MALO GOSPODARSTVO, INOVACIJE I INVESTICIJE, Prilaz Gjure Deželića 7, 10000 Zagreb; Državni proračun; QUERCOFAGUS društvo s ograničenom odgovornoću za proizvodnju, trgovinu i marketing, Leskovec 51, 42223 Varaždinske Toplice; Mladen Visković, Ulica Gustava Krkleca 29, 10000 Zagreb</izvorni_sadrzaj>
    <derivirana_varijabla naziv="DomainObject.Predmet.StrankaFormatedWithAdress_1"> HRVATSKA AGENCIJA ZA MALO GOSPODARSTVO, INOVACIJE I INVESTICIJE, Prilaz Gjure Deželića 7, 10000 Zagreb; Državni proračun; QUERCOFAGUS društvo s ograničenom odgovornoću za proizvodnju, trgovinu i marketing, Leskovec 51, 42223 Varaždinske Toplice; Mladen Visković, Ulica Gustava Krkleca 29, 10000 Zagreb</derivirana_varijabla>
  </DomainObject.Predmet.StrankaFormatedWithAdress>
  <DomainObject.Predmet.StrankaFormatedWithAdressOIB>
    <izvorni_sadrzaj> HRVATSKA AGENCIJA ZA MALO GOSPODARSTVO, INOVACIJE I INVESTICIJE, OIB 25609559342, Prilaz Gjure Deželića 7, 10000 Zagreb; Državni proračun; QUERCOFAGUS društvo s ograničenom odgovornoću za proizvodnju, trgovinu i marketing, OIB 87713001770, Leskovec 51, 42223 Varaždinske Toplice; Mladen Visković, OIB 55685182368, Ulica Gustava Krkleca 29, 10000 Zagreb</izvorni_sadrzaj>
    <derivirana_varijabla naziv="DomainObject.Predmet.StrankaFormatedWithAdressOIB_1"> HRVATSKA AGENCIJA ZA MALO GOSPODARSTVO, INOVACIJE I INVESTICIJE, OIB 25609559342, Prilaz Gjure Deželića 7, 10000 Zagreb; Državni proračun; QUERCOFAGUS društvo s ograničenom odgovornoću za proizvodnju, trgovinu i marketing, OIB 87713001770, Leskovec 51, 42223 Varaždinske Toplice; Mladen Visković, OIB 55685182368, Ulica Gustava Krkleca 29, 10000 Zagreb</derivirana_varijabla>
  </DomainObject.Predmet.StrankaFormatedWithAdressOIB>
  <DomainObject.Predmet.StrankaWithAdress>
    <izvorni_sadrzaj>HRVATSKA AGENCIJA ZA MALO GOSPODARSTVO, INOVACIJE I INVESTICIJE Prilaz Gjure Deželića 7,10000 Zagreb,Državni proračun ,QUERCOFAGUS društvo s ograničenom odgovornoću za proizvodnju, trgovinu i marketing Leskovec 51,42223 Varaždinske Toplice,Mladen Visković Ulica Gustava Krkleca 29,10000 Zagreb</izvorni_sadrzaj>
    <derivirana_varijabla naziv="DomainObject.Predmet.StrankaWithAdress_1">HRVATSKA AGENCIJA ZA MALO GOSPODARSTVO, INOVACIJE I INVESTICIJE Prilaz Gjure Deželića 7,10000 Zagreb,Državni proračun ,QUERCOFAGUS društvo s ograničenom odgovornoću za proizvodnju, trgovinu i marketing Leskovec 51,42223 Varaždinske Toplice,Mladen Visković Ulica Gustava Krkleca 29,10000 Zagreb</derivirana_varijabla>
  </DomainObject.Predmet.StrankaWithAdress>
  <DomainObject.Predmet.StrankaWithAdressOIB>
    <izvorni_sadrzaj>HRVATSKA AGENCIJA ZA MALO GOSPODARSTVO, INOVACIJE I INVESTICIJE, OIB 25609559342, Prilaz Gjure Deželića 7,10000 Zagreb,Državni proračun,QUERCOFAGUS društvo s ograničenom odgovornoću za proizvodnju, trgovinu i marketing, OIB 87713001770, Leskovec 51,42223 Varaždinske Toplice,Mladen Visković, OIB 55685182368, Ulica Gustava Krkleca 29,10000 Zagreb</izvorni_sadrzaj>
    <derivirana_varijabla naziv="DomainObject.Predmet.StrankaWithAdressOIB_1">HRVATSKA AGENCIJA ZA MALO GOSPODARSTVO, INOVACIJE I INVESTICIJE, OIB 25609559342, Prilaz Gjure Deželića 7,10000 Zagreb,Državni proračun,QUERCOFAGUS društvo s ograničenom odgovornoću za proizvodnju, trgovinu i marketing, OIB 87713001770, Leskovec 51,42223 Varaždinske Toplice,Mladen Visković, OIB 55685182368, Ulica Gustava Krkleca 29,10000 Zagreb</derivirana_varijabla>
  </DomainObject.Predmet.StrankaWithAdressOIB>
  <DomainObject.Predmet.StrankaNazivFormated>
    <izvorni_sadrzaj>HRVATSKA AGENCIJA ZA MALO GOSPODARSTVO, INOVACIJE I INVESTICIJE,Državni proračun,QUERCOFAGUS društvo s ograničenom odgovornoću za proizvodnju, trgovinu i marketing,Mladen Visković</izvorni_sadrzaj>
    <derivirana_varijabla naziv="DomainObject.Predmet.StrankaNazivFormated_1">HRVATSKA AGENCIJA ZA MALO GOSPODARSTVO, INOVACIJE I INVESTICIJE,Državni proračun,QUERCOFAGUS društvo s ograničenom odgovornoću za proizvodnju, trgovinu i marketing,Mladen Visković</derivirana_varijabla>
  </DomainObject.Predmet.StrankaNazivFormated>
  <DomainObject.Predmet.StrankaNazivFormatedOIB>
    <izvorni_sadrzaj>HRVATSKA AGENCIJA ZA MALO GOSPODARSTVO, INOVACIJE I INVESTICIJE, OIB 25609559342,Državni proračun,QUERCOFAGUS društvo s ograničenom odgovornoću za proizvodnju, trgovinu i marketing, OIB 87713001770,Mladen Visković, OIB 55685182368</izvorni_sadrzaj>
    <derivirana_varijabla naziv="DomainObject.Predmet.StrankaNazivFormatedOIB_1">HRVATSKA AGENCIJA ZA MALO GOSPODARSTVO, INOVACIJE I INVESTICIJE, OIB 25609559342,Državni proračun,QUERCOFAGUS društvo s ograničenom odgovornoću za proizvodnju, trgovinu i marketing, OIB 87713001770,Mladen Visković, OIB 55685182368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HRVATSKA AGENCIJA ZA MALO GOSPODARSTVO, INOVACIJE I INVESTICIJE</item>
      <item>Državni proračun</item>
      <item>QUERCOFAGUS društvo s ograničenom odgovornoću za proizvodnju, trgovinu i marketing</item>
      <item>Mladen Visković</item>
    </izvorni_sadrzaj>
    <derivirana_varijabla naziv="DomainObject.Predmet.StrankaListFormated_1">
      <item>HRVATSKA AGENCIJA ZA MALO GOSPODARSTVO, INOVACIJE I INVESTICIJE</item>
      <item>Državni proračun</item>
      <item>QUERCOFAGUS društvo s ograničenom odgovornoću za proizvodnju, trgovinu i marketing</item>
      <item>Mladen Visković</item>
    </derivirana_varijabla>
  </DomainObject.Predmet.StrankaListFormated>
  <DomainObject.Predmet.StrankaListFormatedOIB>
    <izvorni_sadrzaj>
      <item>HRVATSKA AGENCIJA ZA MALO GOSPODARSTVO, INOVACIJE I INVESTICIJE, OIB 25609559342</item>
      <item>Državni proračun</item>
      <item>QUERCOFAGUS društvo s ograničenom odgovornoću za proizvodnju, trgovinu i marketing, OIB 87713001770</item>
      <item>Mladen Visković, OIB 55685182368</item>
    </izvorni_sadrzaj>
    <derivirana_varijabla naziv="DomainObject.Predmet.StrankaListFormatedOIB_1">
      <item>HRVATSKA AGENCIJA ZA MALO GOSPODARSTVO, INOVACIJE I INVESTICIJE, OIB 25609559342</item>
      <item>Državni proračun</item>
      <item>QUERCOFAGUS društvo s ograničenom odgovornoću za proizvodnju, trgovinu i marketing, OIB 87713001770</item>
      <item>Mladen Visković, OIB 55685182368</item>
    </derivirana_varijabla>
  </DomainObject.Predmet.StrankaListFormatedOIB>
  <DomainObject.Predmet.StrankaListFormatedWithAdress>
    <izvorni_sadrzaj>
      <item>HRVATSKA AGENCIJA ZA MALO GOSPODARSTVO, INOVACIJE I INVESTICIJE, Prilaz Gjure Deželića 7, 10000 Zagreb</item>
      <item>Državni proračun</item>
      <item>QUERCOFAGUS društvo s ograničenom odgovornoću za proizvodnju, trgovinu i marketing, Leskovec 51, 42223 Varaždinske Toplice</item>
      <item>Mladen Visković, Ulica Gustava Krkleca 29, 10000 Zagreb</item>
    </izvorni_sadrzaj>
    <derivirana_varijabla naziv="DomainObject.Predmet.StrankaListFormatedWithAdress_1">
      <item>HRVATSKA AGENCIJA ZA MALO GOSPODARSTVO, INOVACIJE I INVESTICIJE, Prilaz Gjure Deželića 7, 10000 Zagreb</item>
      <item>Državni proračun</item>
      <item>QUERCOFAGUS društvo s ograničenom odgovornoću za proizvodnju, trgovinu i marketing, Leskovec 51, 42223 Varaždinske Toplice</item>
      <item>Mladen Visković, Ulica Gustava Krkleca 29, 10000 Zagreb</item>
    </derivirana_varijabla>
  </DomainObject.Predmet.StrankaListFormatedWithAdress>
  <DomainObject.Predmet.StrankaListFormatedWithAdressOIB>
    <izvorni_sadrzaj>
      <item>HRVATSKA AGENCIJA ZA MALO GOSPODARSTVO, INOVACIJE I INVESTICIJE, OIB 25609559342, Prilaz Gjure Deželića 7, 10000 Zagreb</item>
      <item>Državni proračun</item>
      <item>QUERCOFAGUS društvo s ograničenom odgovornoću za proizvodnju, trgovinu i marketing, OIB 87713001770, Leskovec 51, 42223 Varaždinske Toplice</item>
      <item>Mladen Visković, OIB 55685182368, Ulica Gustava Krkleca 29, 10000 Zagreb</item>
    </izvorni_sadrzaj>
    <derivirana_varijabla naziv="DomainObject.Predmet.StrankaListFormatedWithAdressOIB_1">
      <item>HRVATSKA AGENCIJA ZA MALO GOSPODARSTVO, INOVACIJE I INVESTICIJE, OIB 25609559342, Prilaz Gjure Deželića 7, 10000 Zagreb</item>
      <item>Državni proračun</item>
      <item>QUERCOFAGUS društvo s ograničenom odgovornoću za proizvodnju, trgovinu i marketing, OIB 87713001770, Leskovec 51, 42223 Varaždinske Toplice</item>
      <item>Mladen Visković, OIB 55685182368, Ulica Gustava Krkleca 29, 10000 Zagreb</item>
    </derivirana_varijabla>
  </DomainObject.Predmet.StrankaListFormatedWithAdressOIB>
  <DomainObject.Predmet.StrankaListNazivFormated>
    <izvorni_sadrzaj>
      <item>HRVATSKA AGENCIJA ZA MALO GOSPODARSTVO, INOVACIJE I INVESTICIJE</item>
      <item>Državni proračun</item>
      <item>QUERCOFAGUS društvo s ograničenom odgovornoću za proizvodnju, trgovinu i marketing</item>
      <item>Mladen Visković</item>
    </izvorni_sadrzaj>
    <derivirana_varijabla naziv="DomainObject.Predmet.StrankaListNazivFormated_1">
      <item>HRVATSKA AGENCIJA ZA MALO GOSPODARSTVO, INOVACIJE I INVESTICIJE</item>
      <item>Državni proračun</item>
      <item>QUERCOFAGUS društvo s ograničenom odgovornoću za proizvodnju, trgovinu i marketing</item>
      <item>Mladen Visković</item>
    </derivirana_varijabla>
  </DomainObject.Predmet.StrankaListNazivFormated>
  <DomainObject.Predmet.StrankaListNazivFormatedOIB>
    <izvorni_sadrzaj>
      <item>HRVATSKA AGENCIJA ZA MALO GOSPODARSTVO, INOVACIJE I INVESTICIJE, OIB 25609559342</item>
      <item>Državni proračun</item>
      <item>QUERCOFAGUS društvo s ograničenom odgovornoću za proizvodnju, trgovinu i marketing, OIB 87713001770</item>
      <item>Mladen Visković, OIB 55685182368</item>
    </izvorni_sadrzaj>
    <derivirana_varijabla naziv="DomainObject.Predmet.StrankaListNazivFormatedOIB_1">
      <item>HRVATSKA AGENCIJA ZA MALO GOSPODARSTVO, INOVACIJE I INVESTICIJE, OIB 25609559342</item>
      <item>Državni proračun</item>
      <item>QUERCOFAGUS društvo s ograničenom odgovornoću za proizvodnju, trgovinu i marketing, OIB 87713001770</item>
      <item>Mladen Visković, OIB 55685182368</item>
    </derivirana_varijabla>
  </DomainObject.Predmet.StrankaListNazivFormatedOIB>
  <DomainObject.Predmet.ProtuStrankaListFormated>
    <izvorni_sadrzaj>
      <item>BOSUT d.o.o.</item>
    </izvorni_sadrzaj>
    <derivirana_varijabla naziv="DomainObject.Predmet.ProtuStrankaListFormated_1">
      <item>BOSUT d.o.o.</item>
    </derivirana_varijabla>
  </DomainObject.Predmet.ProtuStrankaListFormated>
  <DomainObject.Predmet.ProtuStrankaListFormatedOIB>
    <izvorni_sadrzaj>
      <item>BOSUT d.o.o., OIB 45040064188</item>
    </izvorni_sadrzaj>
    <derivirana_varijabla naziv="DomainObject.Predmet.ProtuStrankaListFormatedOIB_1">
      <item>BOSUT d.o.o., OIB 45040064188</item>
    </derivirana_varijabla>
  </DomainObject.Predmet.ProtuStrankaListFormatedOIB>
  <DomainObject.Predmet.ProtuStrankaListFormatedWithAdress>
    <izvorni_sadrzaj>
      <item>BOSUT d.o.o., Dobriše Cesarića 6, 10360 Sesvete</item>
    </izvorni_sadrzaj>
    <derivirana_varijabla naziv="DomainObject.Predmet.ProtuStrankaListFormatedWithAdress_1">
      <item>BOSUT d.o.o., Dobriše Cesarića 6, 10360 Sesvete</item>
    </derivirana_varijabla>
  </DomainObject.Predmet.ProtuStrankaListFormatedWithAdress>
  <DomainObject.Predmet.ProtuStrankaListFormatedWithAdressOIB>
    <izvorni_sadrzaj>
      <item>BOSUT d.o.o., OIB 45040064188, Dobriše Cesarića 6, 10360 Sesvete</item>
    </izvorni_sadrzaj>
    <derivirana_varijabla naziv="DomainObject.Predmet.ProtuStrankaListFormatedWithAdressOIB_1">
      <item>BOSUT d.o.o., OIB 45040064188, Dobriše Cesarića 6, 10360 Sesvete</item>
    </derivirana_varijabla>
  </DomainObject.Predmet.ProtuStrankaListFormatedWithAdressOIB>
  <DomainObject.Predmet.ProtuStrankaListNazivFormated>
    <izvorni_sadrzaj>
      <item>BOSUT d.o.o.</item>
    </izvorni_sadrzaj>
    <derivirana_varijabla naziv="DomainObject.Predmet.ProtuStrankaListNazivFormated_1">
      <item>BOSUT d.o.o.</item>
    </derivirana_varijabla>
  </DomainObject.Predmet.ProtuStrankaListNazivFormated>
  <DomainObject.Predmet.ProtuStrankaListNazivFormatedOIB>
    <izvorni_sadrzaj>
      <item>BOSUT d.o.o., OIB 45040064188</item>
    </izvorni_sadrzaj>
    <derivirana_varijabla naziv="DomainObject.Predmet.ProtuStrankaListNazivFormatedOIB_1">
      <item>BOSUT d.o.o., OIB 45040064188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Tina Ujevića 13, 10000 Zagreb</item>
    </izvorni_sadrzaj>
    <derivirana_varijabla naziv="DomainObject.Predmet.OstaliListFormatedWithAdress_1">
      <item>Branka Malbašić, Tina Ujevića 13, 10000 Zagreb</item>
    </derivirana_varijabla>
  </DomainObject.Predmet.OstaliListFormatedWithAdress>
  <DomainObject.Predmet.OstaliListFormatedWithAdressOIB>
    <izvorni_sadrzaj>
      <item>Branka Malbašić, OIB 93517569919, Tina Ujevića 13, 10000 Zagreb</item>
    </izvorni_sadrzaj>
    <derivirana_varijabla naziv="DomainObject.Predmet.OstaliListFormatedWithAdressOIB_1">
      <item>Branka Malbašić, OIB 93517569919, Tina Ujevića 13, 10000 Zagreb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AGENCIJA ZA MALO GOSPODARSTVO, INOVACIJE I INVESTICIJE i dr.</izvorni_sadrzaj>
    <derivirana_varijabla naziv="DomainObject.Predmet.StrankaIDrugi_1">HRVATSKA AGENCIJA ZA MALO GOSPODARSTVO, INOVACIJE I INVESTICIJE i dr.</derivirana_varijabla>
  </DomainObject.Predmet.StrankaIDrugi>
  <DomainObject.Predmet.ProtustrankaIDrugi>
    <izvorni_sadrzaj>BOSUT d.o.o.</izvorni_sadrzaj>
    <derivirana_varijabla naziv="DomainObject.Predmet.ProtustrankaIDrugi_1">BOSUT d.o.o.</derivirana_varijabla>
  </DomainObject.Predmet.ProtustrankaIDrugi>
  <DomainObject.Predmet.StrankaIDrugiAdressOIB>
    <izvorni_sadrzaj>HRVATSKA AGENCIJA ZA MALO GOSPODARSTVO, INOVACIJE I INVESTICIJE, OIB 25609559342, Prilaz Gjure Deželića 7, 10000 Zagreb i dr.</izvorni_sadrzaj>
    <derivirana_varijabla naziv="DomainObject.Predmet.StrankaIDrugiAdressOIB_1">HRVATSKA AGENCIJA ZA MALO GOSPODARSTVO, INOVACIJE I INVESTICIJE, OIB 25609559342, Prilaz Gjure Deželića 7, 10000 Zagreb i dr.</derivirana_varijabla>
  </DomainObject.Predmet.StrankaIDrugiAdressOIB>
  <DomainObject.Predmet.ProtustrankaIDrugiAdressOIB>
    <izvorni_sadrzaj>BOSUT d.o.o., OIB 45040064188, Dobriše Cesarića 6, 10360 Sesvete</izvorni_sadrzaj>
    <derivirana_varijabla naziv="DomainObject.Predmet.ProtustrankaIDrugiAdressOIB_1">BOSUT d.o.o., OIB 45040064188, Dobriše Cesarića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AGENCIJA ZA MALO GOSPODARSTVO, INOVACIJE I INVESTICIJE</item>
      <item>BOSUT d.o.o.</item>
      <item>Državni proračun</item>
      <item>Branka Malbašić</item>
      <item>QUERCOFAGUS društvo s ograničenom odgovornoću za proizvodnju, trgovinu i marketing</item>
      <item>Mladen Visković</item>
    </izvorni_sadrzaj>
    <derivirana_varijabla naziv="DomainObject.Predmet.SudioniciListNaziv_1">
      <item>HRVATSKA AGENCIJA ZA MALO GOSPODARSTVO, INOVACIJE I INVESTICIJE</item>
      <item>BOSUT d.o.o.</item>
      <item>Državni proračun</item>
      <item>Branka Malbašić</item>
      <item>QUERCOFAGUS društvo s ograničenom odgovornoću za proizvodnju, trgovinu i marketing</item>
      <item>Mladen Visković</item>
    </derivirana_varijabla>
  </DomainObject.Predmet.SudioniciListNaziv>
  <DomainObject.Predmet.SudioniciListAdressOIB>
    <izvorni_sadrzaj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  <item>QUERCOFAGUS društvo s ograničenom odgovornoću za proizvodnju, trgovinu i marketing, OIB 87713001770, Leskovec 51,42223 Varaždinske Toplice</item>
      <item>Mladen Visković, OIB 55685182368, Ulica Gustava Krkleca 29,10000 Zagreb</item>
    </izvorni_sadrzaj>
    <derivirana_varijabla naziv="DomainObject.Predmet.SudioniciListAdressOIB_1"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  <item>QUERCOFAGUS društvo s ograničenom odgovornoću za proizvodnju, trgovinu i marketing, OIB 87713001770, Leskovec 51,42223 Varaždinske Toplice</item>
      <item>Mladen Visković, OIB 55685182368, Ulica Gustava Krkleca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25609559342</item>
      <item>, OIB 45040064188</item>
      <item>, OIB null</item>
      <item>, OIB 93517569919</item>
      <item>, OIB 87713001770</item>
      <item>, OIB 55685182368</item>
    </izvorni_sadrzaj>
    <derivirana_varijabla naziv="DomainObject.Predmet.SudioniciListNazivOIB_1">
      <item>, OIB 25609559342</item>
      <item>, OIB 45040064188</item>
      <item>, OIB null</item>
      <item>, OIB 93517569919</item>
      <item>, OIB 87713001770</item>
      <item>, OIB 55685182368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259</properties:Words>
  <properties:Characters>1327</properties:Characters>
  <properties:Lines>46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2018-04-25T12:03:00Z</dcterms:created>
  <dc:creator>M</dc:creator>
  <cp:lastModifiedBy>Sonja Pilić</cp:lastModifiedBy>
  <cp:lastPrinted>2018-04-27T06:57:00Z</cp:lastPrinted>
  <dcterms:modified xmlns:xsi="http://www.w3.org/2001/XMLSchema-instance" xsi:type="dcterms:W3CDTF">2018-04-27T06:58:00Z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(Rj. za nagradu.docx)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