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7288" w14:paraId="0547288" w:rsidRDefault="00781804" w:rsidP="00781804" w:rsidR="00781804" w:rsidRPr="002C149D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2C149D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781804" w:rsidP="00781804" w:rsidR="00781804" w:rsidRPr="002C149D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781804" w:rsidP="00781804" w:rsidR="00781804" w:rsidRPr="002C149D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781804" w:rsidP="00781804" w:rsidR="00781804" w:rsidRPr="002C149D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2C149D">
        <w:rPr>
          <w:rFonts w:cs="Arial" w:eastAsia="Calibri" w:hAnsi="Arial" w:ascii="Arial"/>
          <w:sz w:val="24"/>
          <w:szCs w:val="24"/>
        </w:rPr>
        <w:t>ž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ni</w:t>
      </w:r>
      <w:r w:rsidRPr="002C149D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2C149D">
        <w:rPr>
          <w:rFonts w:cs="Arial" w:eastAsia="Calibri" w:hAnsi="Arial" w:ascii="Arial"/>
          <w:sz w:val="24"/>
          <w:szCs w:val="24"/>
        </w:rPr>
        <w:t>č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ki</w:t>
      </w:r>
      <w:r w:rsidRPr="002C149D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sud</w:t>
      </w:r>
      <w:r w:rsidRPr="002C149D">
        <w:rPr>
          <w:rFonts w:cs="Arial" w:eastAsia="Calibri" w:hAnsi="Arial" w:ascii="Arial"/>
          <w:sz w:val="24"/>
          <w:szCs w:val="24"/>
        </w:rPr>
        <w:t xml:space="preserve"> ___</w:t>
      </w:r>
      <w:r w:rsidRPr="002C149D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2C149D">
        <w:rPr>
          <w:rFonts w:cs="Arial" w:eastAsia="Calibri" w:hAnsi="Arial" w:ascii="Arial"/>
          <w:sz w:val="24"/>
          <w:szCs w:val="24"/>
        </w:rPr>
        <w:t>__________________</w:t>
      </w:r>
    </w:p>
    <w:p w:rsidRDefault="00781804" w:rsidP="00781804" w:rsidR="00781804" w:rsidRPr="002C149D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Poslovni broj spisa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66 St-1558/2015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____________________________</w:t>
      </w:r>
    </w:p>
    <w:p w:rsidRDefault="00781804" w:rsidP="00781804" w:rsidR="00781804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Stečajna masa RSI ZAGREB d.o.o. za trgovinu, zastupanje i usluge, Odvojak Augusta Šenoe 9, Mala Gorica, 10431 Sveta Nedelja, MBO:080276635; OIB:64868967265._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_______________________</w:t>
      </w:r>
    </w:p>
    <w:p w:rsidRDefault="00781804" w:rsidP="00781804" w:rsidR="00781804" w:rsidRPr="002C149D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  <w:lang w:val="pl-PL"/>
        </w:rPr>
      </w:pPr>
    </w:p>
    <w:p w:rsidRDefault="00781804" w:rsidP="00781804" w:rsidR="00781804" w:rsidRPr="002C149D">
      <w:pPr>
        <w:pStyle w:val="Odlomakpopisa"/>
        <w:numPr>
          <w:ilvl w:val="0"/>
          <w:numId w:val="2"/>
        </w:num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TIJEK STEČAJNOGA POSTUPKA U RAZDOBLJU OD__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3</w:t>
      </w:r>
      <w:r w:rsidR="00EB4107"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1. srpnja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="00EB4107"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31. listopada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2017.god.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1.Radnje koje je poduzeo stečajni upravitelj u izvještajnom razdoblju</w:t>
      </w:r>
    </w:p>
    <w:p w:rsidRDefault="00781804" w:rsidP="0055203F" w:rsidR="0055203F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 w:rsidR="0055203F"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u općinskom sudu u Novom Zagrebu, Stalna služba u Samoboru, izvršio uvid u spis br. Ovr-7227/15  a koji se odnosi na ovrhu nekretnine - </w:t>
      </w:r>
      <w:r w:rsidR="0055203F" w:rsidRPr="002C149D">
        <w:rPr>
          <w:rFonts w:cs="Arial" w:eastAsia="Times New Roman" w:hAnsi="Arial" w:ascii="Arial"/>
          <w:sz w:val="24"/>
          <w:szCs w:val="24"/>
          <w:lang w:eastAsia="hr-HR"/>
        </w:rPr>
        <w:t>Kuća s dvorom Mala Gorica, Samobor</w:t>
      </w:r>
      <w:r w:rsidR="0055203F"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, a potom dostavio prijedlog Odvj.društvu Mađarić &amp;Lui, opunomoćeniku razlučnog vjerovnika da povuku prijedlog za ovrhu, te isto tako prijedlog za povlačenje ovrhe upućen je ODO u Samoboru,</w:t>
      </w:r>
    </w:p>
    <w:p w:rsidRDefault="0055203F" w:rsidP="00B04157" w:rsidR="00B04157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- uputio prijedlog za povlačenje ovrhe </w:t>
      </w:r>
      <w:r w:rsidR="00781804" w:rsidRPr="002C149D">
        <w:rPr>
          <w:rFonts w:cs="Arial" w:eastAsia="Times New Roman" w:hAnsi="Arial" w:ascii="Arial"/>
          <w:sz w:val="24"/>
          <w:szCs w:val="24"/>
          <w:lang w:eastAsia="hr-HR"/>
        </w:rPr>
        <w:t>Odvjetničko</w:t>
      </w:r>
      <w:r w:rsidR="00B04157" w:rsidRPr="002C149D">
        <w:rPr>
          <w:rFonts w:cs="Arial" w:eastAsia="Times New Roman" w:hAnsi="Arial" w:ascii="Arial"/>
          <w:sz w:val="24"/>
          <w:szCs w:val="24"/>
          <w:lang w:eastAsia="hr-HR"/>
        </w:rPr>
        <w:t>m</w:t>
      </w:r>
      <w:r w:rsidR="00781804"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 društv</w:t>
      </w:r>
      <w:r w:rsidR="00B04157" w:rsidRPr="002C149D">
        <w:rPr>
          <w:rFonts w:cs="Arial" w:eastAsia="Times New Roman" w:hAnsi="Arial" w:ascii="Arial"/>
          <w:sz w:val="24"/>
          <w:szCs w:val="24"/>
          <w:lang w:eastAsia="hr-HR"/>
        </w:rPr>
        <w:t>u</w:t>
      </w:r>
      <w:r w:rsidR="00781804"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 KALLAY &amp; PARTNERI d.o.o. za</w:t>
      </w:r>
      <w:r w:rsidR="00B04157"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 nekretninu voćnjak Donja Pačetina, koji se još vodi u TS Zg pod br. Ovr-411/2016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2.Financijsko izvješće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2.1.Priliv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Od otvaranja stečajnog postupka do 3</w:t>
      </w:r>
      <w:r w:rsidR="00B04157" w:rsidRPr="002C149D">
        <w:rPr>
          <w:rFonts w:cs="Arial" w:eastAsia="Calibri" w:hAnsi="Arial" w:ascii="Arial"/>
          <w:sz w:val="24"/>
          <w:szCs w:val="24"/>
        </w:rPr>
        <w:t>1</w:t>
      </w:r>
      <w:r w:rsidRPr="002C149D">
        <w:rPr>
          <w:rFonts w:cs="Arial" w:eastAsia="Calibri" w:hAnsi="Arial" w:ascii="Arial"/>
          <w:sz w:val="24"/>
          <w:szCs w:val="24"/>
        </w:rPr>
        <w:t>.</w:t>
      </w:r>
      <w:r w:rsidR="00B04157" w:rsidRPr="002C149D">
        <w:rPr>
          <w:rFonts w:cs="Arial" w:eastAsia="Calibri" w:hAnsi="Arial" w:ascii="Arial"/>
          <w:sz w:val="24"/>
          <w:szCs w:val="24"/>
        </w:rPr>
        <w:t>srpnja</w:t>
      </w:r>
      <w:r w:rsidRPr="002C149D">
        <w:rPr>
          <w:rFonts w:cs="Arial" w:eastAsia="Calibri" w:hAnsi="Arial" w:ascii="Arial"/>
          <w:sz w:val="24"/>
          <w:szCs w:val="24"/>
        </w:rPr>
        <w:t xml:space="preserve"> 2017.godine ukupni priliv iznosio je 6.039,1</w:t>
      </w:r>
      <w:r w:rsidR="00B04157" w:rsidRPr="002C149D">
        <w:rPr>
          <w:rFonts w:cs="Arial" w:eastAsia="Calibri" w:hAnsi="Arial" w:ascii="Arial"/>
          <w:sz w:val="24"/>
          <w:szCs w:val="24"/>
        </w:rPr>
        <w:t>9</w:t>
      </w:r>
      <w:r w:rsidRPr="002C149D">
        <w:rPr>
          <w:rFonts w:cs="Arial" w:eastAsia="Calibri" w:hAnsi="Arial" w:ascii="Arial"/>
          <w:sz w:val="24"/>
          <w:szCs w:val="24"/>
        </w:rPr>
        <w:t xml:space="preserve"> kn, kao što je prikazano u prethodnim izvješćima.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U ovom izvještajnom razdoblju ostvaren je sljedeći priliv: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  <w:u w:val="single"/>
        </w:rPr>
      </w:pPr>
      <w:r w:rsidRPr="002C149D">
        <w:rPr>
          <w:rFonts w:cs="Arial" w:eastAsia="Calibri" w:hAnsi="Arial" w:ascii="Arial"/>
          <w:sz w:val="24"/>
          <w:szCs w:val="24"/>
        </w:rPr>
        <w:t>-  pripis pasivne kamate ..........................................................      0,06 kn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Do sada sveukupni priliv iznosi 6.039,</w:t>
      </w:r>
      <w:r w:rsidR="00B04157" w:rsidRPr="002C149D">
        <w:rPr>
          <w:rFonts w:cs="Arial" w:eastAsia="Calibri" w:hAnsi="Arial" w:ascii="Arial"/>
          <w:sz w:val="24"/>
          <w:szCs w:val="24"/>
        </w:rPr>
        <w:t>25</w:t>
      </w:r>
      <w:r w:rsidRPr="002C149D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2.2.Rashod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Od otvaranja stečajnog postupka do 3</w:t>
      </w:r>
      <w:r w:rsidR="00B04157" w:rsidRPr="002C149D">
        <w:rPr>
          <w:rFonts w:cs="Arial" w:eastAsia="Calibri" w:hAnsi="Arial" w:ascii="Arial"/>
          <w:sz w:val="24"/>
          <w:szCs w:val="24"/>
        </w:rPr>
        <w:t>1</w:t>
      </w:r>
      <w:r w:rsidRPr="002C149D">
        <w:rPr>
          <w:rFonts w:cs="Arial" w:eastAsia="Calibri" w:hAnsi="Arial" w:ascii="Arial"/>
          <w:sz w:val="24"/>
          <w:szCs w:val="24"/>
        </w:rPr>
        <w:t>.</w:t>
      </w:r>
      <w:r w:rsidR="00B04157" w:rsidRPr="002C149D">
        <w:rPr>
          <w:rFonts w:cs="Arial" w:eastAsia="Calibri" w:hAnsi="Arial" w:ascii="Arial"/>
          <w:sz w:val="24"/>
          <w:szCs w:val="24"/>
        </w:rPr>
        <w:t>srpnja</w:t>
      </w:r>
      <w:r w:rsidRPr="002C149D">
        <w:rPr>
          <w:rFonts w:cs="Arial" w:eastAsia="Calibri" w:hAnsi="Arial" w:ascii="Arial"/>
          <w:sz w:val="24"/>
          <w:szCs w:val="24"/>
        </w:rPr>
        <w:t xml:space="preserve"> 2017.godine ukupn</w:t>
      </w:r>
      <w:r w:rsidR="00B04157" w:rsidRPr="002C149D">
        <w:rPr>
          <w:rFonts w:cs="Arial" w:eastAsia="Calibri" w:hAnsi="Arial" w:ascii="Arial"/>
          <w:sz w:val="24"/>
          <w:szCs w:val="24"/>
        </w:rPr>
        <w:t xml:space="preserve">o </w:t>
      </w:r>
      <w:r w:rsidRPr="002C149D">
        <w:rPr>
          <w:rFonts w:cs="Arial" w:eastAsia="Calibri" w:hAnsi="Arial" w:ascii="Arial"/>
          <w:sz w:val="24"/>
          <w:szCs w:val="24"/>
        </w:rPr>
        <w:t xml:space="preserve">plaćeni troškovi iznosili su </w:t>
      </w:r>
      <w:r w:rsidR="00B04157" w:rsidRPr="002C149D">
        <w:rPr>
          <w:rFonts w:cs="Arial" w:eastAsia="Calibri" w:hAnsi="Arial" w:ascii="Arial"/>
          <w:sz w:val="24"/>
          <w:szCs w:val="24"/>
        </w:rPr>
        <w:t>4.043,30</w:t>
      </w:r>
      <w:r w:rsidRPr="002C149D">
        <w:rPr>
          <w:rFonts w:cs="Arial" w:eastAsia="Calibri" w:hAnsi="Arial" w:ascii="Arial"/>
          <w:sz w:val="24"/>
          <w:szCs w:val="24"/>
        </w:rPr>
        <w:t xml:space="preserve"> kn, kao što je prikazano u prethodnim izvješćima.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Ostvareni i plaćeni troškovi u ovom izvještajnom razdoblju iznose: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bankarske naknade ...............................................................       8</w:t>
      </w:r>
      <w:r w:rsidR="00B04157" w:rsidRPr="002C149D">
        <w:rPr>
          <w:rFonts w:cs="Arial" w:eastAsia="Calibri" w:hAnsi="Arial" w:ascii="Arial"/>
          <w:sz w:val="24"/>
          <w:szCs w:val="24"/>
        </w:rPr>
        <w:t>7,65</w:t>
      </w:r>
      <w:r w:rsidRPr="002C149D">
        <w:rPr>
          <w:rFonts w:cs="Arial" w:eastAsia="Calibri" w:hAnsi="Arial" w:ascii="Arial"/>
          <w:sz w:val="24"/>
          <w:szCs w:val="24"/>
        </w:rPr>
        <w:t xml:space="preserve"> kn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- </w:t>
      </w:r>
      <w:r w:rsidRPr="002C149D">
        <w:rPr>
          <w:rFonts w:cs="Arial" w:eastAsia="Calibri" w:hAnsi="Arial" w:ascii="Arial"/>
          <w:sz w:val="24"/>
          <w:szCs w:val="24"/>
          <w:u w:val="single"/>
        </w:rPr>
        <w:t xml:space="preserve">plaćeni računi za el.energiju (nekr.kuća – Mala Gorica)...........    </w:t>
      </w:r>
      <w:r w:rsidR="00B04157" w:rsidRPr="002C149D">
        <w:rPr>
          <w:rFonts w:cs="Arial" w:eastAsia="Calibri" w:hAnsi="Arial" w:ascii="Arial"/>
          <w:sz w:val="24"/>
          <w:szCs w:val="24"/>
          <w:u w:val="single"/>
        </w:rPr>
        <w:t>89,88</w:t>
      </w:r>
      <w:r w:rsidRPr="002C149D">
        <w:rPr>
          <w:rFonts w:cs="Arial" w:eastAsia="Calibri" w:hAnsi="Arial" w:ascii="Arial"/>
          <w:sz w:val="24"/>
          <w:szCs w:val="24"/>
          <w:u w:val="single"/>
        </w:rPr>
        <w:t xml:space="preserve"> kn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           Ukupno: .........................................................................    17</w:t>
      </w:r>
      <w:r w:rsidR="00B04157" w:rsidRPr="002C149D">
        <w:rPr>
          <w:rFonts w:cs="Arial" w:eastAsia="Calibri" w:hAnsi="Arial" w:ascii="Arial"/>
          <w:sz w:val="24"/>
          <w:szCs w:val="24"/>
        </w:rPr>
        <w:t>7</w:t>
      </w:r>
      <w:r w:rsidRPr="002C149D">
        <w:rPr>
          <w:rFonts w:cs="Arial" w:eastAsia="Calibri" w:hAnsi="Arial" w:ascii="Arial"/>
          <w:sz w:val="24"/>
          <w:szCs w:val="24"/>
        </w:rPr>
        <w:t>,</w:t>
      </w:r>
      <w:r w:rsidR="00B04157" w:rsidRPr="002C149D">
        <w:rPr>
          <w:rFonts w:cs="Arial" w:eastAsia="Calibri" w:hAnsi="Arial" w:ascii="Arial"/>
          <w:sz w:val="24"/>
          <w:szCs w:val="24"/>
        </w:rPr>
        <w:t>53</w:t>
      </w:r>
      <w:r w:rsidRPr="002C149D">
        <w:rPr>
          <w:rFonts w:cs="Arial" w:eastAsia="Calibri" w:hAnsi="Arial" w:ascii="Arial"/>
          <w:sz w:val="24"/>
          <w:szCs w:val="24"/>
        </w:rPr>
        <w:t xml:space="preserve"> kn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Do sada sveukupno plaćeni troškovi iznose 4.</w:t>
      </w:r>
      <w:r w:rsidR="00B04157" w:rsidRPr="002C149D">
        <w:rPr>
          <w:rFonts w:cs="Arial" w:eastAsia="Calibri" w:hAnsi="Arial" w:ascii="Arial"/>
          <w:sz w:val="24"/>
          <w:szCs w:val="24"/>
        </w:rPr>
        <w:t>220,83</w:t>
      </w:r>
      <w:r w:rsidRPr="002C149D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Stanje žiro računa na dan 1</w:t>
      </w:r>
      <w:r w:rsidR="00B04157" w:rsidRPr="002C149D">
        <w:rPr>
          <w:rFonts w:cs="Arial" w:eastAsia="Calibri" w:hAnsi="Arial" w:ascii="Arial"/>
          <w:sz w:val="24"/>
          <w:szCs w:val="24"/>
        </w:rPr>
        <w:t>4</w:t>
      </w:r>
      <w:r w:rsidRPr="002C149D">
        <w:rPr>
          <w:rFonts w:cs="Arial" w:eastAsia="Calibri" w:hAnsi="Arial" w:ascii="Arial"/>
          <w:sz w:val="24"/>
          <w:szCs w:val="24"/>
        </w:rPr>
        <w:t>.</w:t>
      </w:r>
      <w:r w:rsidR="00B04157" w:rsidRPr="002C149D">
        <w:rPr>
          <w:rFonts w:cs="Arial" w:eastAsia="Calibri" w:hAnsi="Arial" w:ascii="Arial"/>
          <w:sz w:val="24"/>
          <w:szCs w:val="24"/>
        </w:rPr>
        <w:t>listopada</w:t>
      </w:r>
      <w:r w:rsidRPr="002C149D">
        <w:rPr>
          <w:rFonts w:cs="Arial" w:eastAsia="Calibri" w:hAnsi="Arial" w:ascii="Arial"/>
          <w:sz w:val="24"/>
          <w:szCs w:val="24"/>
        </w:rPr>
        <w:t xml:space="preserve"> 2017.god. (izv.br.</w:t>
      </w:r>
      <w:r w:rsidR="00B04157" w:rsidRPr="002C149D">
        <w:rPr>
          <w:rFonts w:cs="Arial" w:eastAsia="Calibri" w:hAnsi="Arial" w:ascii="Arial"/>
          <w:sz w:val="24"/>
          <w:szCs w:val="24"/>
        </w:rPr>
        <w:t>27</w:t>
      </w:r>
      <w:r w:rsidRPr="002C149D">
        <w:rPr>
          <w:rFonts w:cs="Arial" w:eastAsia="Calibri" w:hAnsi="Arial" w:ascii="Arial"/>
          <w:sz w:val="24"/>
          <w:szCs w:val="24"/>
        </w:rPr>
        <w:t>.) iznosi 1.</w:t>
      </w:r>
      <w:r w:rsidR="00B04157" w:rsidRPr="002C149D">
        <w:rPr>
          <w:rFonts w:cs="Arial" w:eastAsia="Calibri" w:hAnsi="Arial" w:ascii="Arial"/>
          <w:sz w:val="24"/>
          <w:szCs w:val="24"/>
        </w:rPr>
        <w:t xml:space="preserve">818,43 </w:t>
      </w:r>
      <w:r w:rsidRPr="002C149D">
        <w:rPr>
          <w:rFonts w:cs="Arial" w:eastAsia="Calibri" w:hAnsi="Arial" w:ascii="Arial"/>
          <w:sz w:val="24"/>
          <w:szCs w:val="24"/>
        </w:rPr>
        <w:t>kn.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Ostvareni i neplaćeni troškovi: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Od otvaranja stečajnog postupka ostvareni su sljedeći troškovi, koji do sada nisu plaćeni:</w:t>
      </w:r>
    </w:p>
    <w:p w:rsidRDefault="00781804" w:rsidP="00781804" w:rsidR="00781804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lastRenderedPageBreak/>
        <w:t>trošak vlastitog auta u službene svrhe</w:t>
      </w:r>
      <w:r w:rsidRPr="002C149D">
        <w:rPr>
          <w:rFonts w:cs="Arial" w:eastAsia="Calibri" w:hAnsi="Arial" w:ascii="Arial"/>
          <w:sz w:val="24"/>
          <w:szCs w:val="24"/>
        </w:rPr>
        <w:br/>
        <w:t xml:space="preserve"> (XII.mj./16, I.mj./17; II.mj./17</w:t>
      </w:r>
      <w:r w:rsidR="00601FC2" w:rsidRPr="002C149D">
        <w:rPr>
          <w:rFonts w:cs="Arial" w:eastAsia="Calibri" w:hAnsi="Arial" w:ascii="Arial"/>
          <w:sz w:val="24"/>
          <w:szCs w:val="24"/>
        </w:rPr>
        <w:t>;</w:t>
      </w:r>
      <w:r w:rsidRPr="002C149D">
        <w:rPr>
          <w:rFonts w:cs="Arial" w:eastAsia="Calibri" w:hAnsi="Arial" w:ascii="Arial"/>
          <w:sz w:val="24"/>
          <w:szCs w:val="24"/>
        </w:rPr>
        <w:t xml:space="preserve"> V.mj./17</w:t>
      </w:r>
      <w:r w:rsidR="00601FC2" w:rsidRPr="002C149D">
        <w:rPr>
          <w:rFonts w:cs="Arial" w:eastAsia="Calibri" w:hAnsi="Arial" w:ascii="Arial"/>
          <w:sz w:val="24"/>
          <w:szCs w:val="24"/>
        </w:rPr>
        <w:t xml:space="preserve"> i IX</w:t>
      </w:r>
      <w:r w:rsidRPr="002C149D">
        <w:rPr>
          <w:rFonts w:cs="Arial" w:eastAsia="Calibri" w:hAnsi="Arial" w:ascii="Arial"/>
          <w:sz w:val="24"/>
          <w:szCs w:val="24"/>
        </w:rPr>
        <w:t>.</w:t>
      </w:r>
      <w:r w:rsidR="00601FC2" w:rsidRPr="002C149D">
        <w:rPr>
          <w:rFonts w:cs="Arial" w:eastAsia="Calibri" w:hAnsi="Arial" w:ascii="Arial"/>
          <w:sz w:val="24"/>
          <w:szCs w:val="24"/>
        </w:rPr>
        <w:t>mj/17</w:t>
      </w:r>
      <w:r w:rsidRPr="002C149D">
        <w:rPr>
          <w:rFonts w:cs="Arial" w:eastAsia="Calibri" w:hAnsi="Arial" w:ascii="Arial"/>
          <w:sz w:val="24"/>
          <w:szCs w:val="24"/>
        </w:rPr>
        <w:t xml:space="preserve">) </w:t>
      </w:r>
      <w:r w:rsidR="00601FC2" w:rsidRPr="002C149D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</w:rPr>
        <w:t xml:space="preserve">................     </w:t>
      </w:r>
      <w:r w:rsidR="00601FC2" w:rsidRPr="002C149D">
        <w:rPr>
          <w:rFonts w:cs="Arial" w:eastAsia="Calibri" w:hAnsi="Arial" w:ascii="Arial"/>
          <w:sz w:val="24"/>
          <w:szCs w:val="24"/>
        </w:rPr>
        <w:t>858</w:t>
      </w:r>
      <w:r w:rsidRPr="002C149D">
        <w:rPr>
          <w:rFonts w:cs="Arial" w:eastAsia="Calibri" w:hAnsi="Arial" w:ascii="Arial"/>
          <w:sz w:val="24"/>
          <w:szCs w:val="24"/>
        </w:rPr>
        <w:t>,00 kn</w:t>
      </w:r>
    </w:p>
    <w:p w:rsidRDefault="00781804" w:rsidP="00781804" w:rsidR="00781804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trošak telefona (XII.mj./16</w:t>
      </w:r>
      <w:r w:rsidR="00601FC2" w:rsidRPr="002C149D">
        <w:rPr>
          <w:rFonts w:cs="Arial" w:eastAsia="Calibri" w:hAnsi="Arial" w:ascii="Arial"/>
          <w:sz w:val="24"/>
          <w:szCs w:val="24"/>
        </w:rPr>
        <w:t xml:space="preserve">; </w:t>
      </w:r>
      <w:r w:rsidRPr="002C149D">
        <w:rPr>
          <w:rFonts w:cs="Arial" w:eastAsia="Calibri" w:hAnsi="Arial" w:ascii="Arial"/>
          <w:sz w:val="24"/>
          <w:szCs w:val="24"/>
        </w:rPr>
        <w:t>VI.mj./17</w:t>
      </w:r>
      <w:r w:rsidR="00601FC2" w:rsidRPr="002C149D">
        <w:rPr>
          <w:rFonts w:cs="Arial" w:eastAsia="Calibri" w:hAnsi="Arial" w:ascii="Arial"/>
          <w:sz w:val="24"/>
          <w:szCs w:val="24"/>
        </w:rPr>
        <w:t xml:space="preserve"> i IX.MJ./17.) </w:t>
      </w:r>
      <w:r w:rsidRPr="002C149D">
        <w:rPr>
          <w:rFonts w:cs="Arial" w:eastAsia="Calibri" w:hAnsi="Arial" w:ascii="Arial"/>
          <w:sz w:val="24"/>
          <w:szCs w:val="24"/>
        </w:rPr>
        <w:t>..................     1</w:t>
      </w:r>
      <w:r w:rsidR="00601FC2" w:rsidRPr="002C149D">
        <w:rPr>
          <w:rFonts w:cs="Arial" w:eastAsia="Calibri" w:hAnsi="Arial" w:ascii="Arial"/>
          <w:sz w:val="24"/>
          <w:szCs w:val="24"/>
        </w:rPr>
        <w:t>5</w:t>
      </w:r>
      <w:r w:rsidRPr="002C149D">
        <w:rPr>
          <w:rFonts w:cs="Arial" w:eastAsia="Calibri" w:hAnsi="Arial" w:ascii="Arial"/>
          <w:sz w:val="24"/>
          <w:szCs w:val="24"/>
        </w:rPr>
        <w:t>0,00 kn</w:t>
      </w:r>
    </w:p>
    <w:p w:rsidRDefault="00601FC2" w:rsidP="00781804" w:rsidR="00601FC2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poštarina i kopiranje ...............................................................       39,20 kn</w:t>
      </w:r>
    </w:p>
    <w:p w:rsidRDefault="00781804" w:rsidP="00781804" w:rsidR="00781804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suradnik za administrativne poslove (popis imovine,</w:t>
      </w:r>
    </w:p>
    <w:p w:rsidRDefault="00781804" w:rsidP="00781804" w:rsidR="00781804" w:rsidRPr="002C149D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2C149D">
        <w:rPr>
          <w:rFonts w:cs="Arial" w:eastAsia="Calibri" w:hAnsi="Arial" w:ascii="Arial"/>
          <w:sz w:val="24"/>
          <w:szCs w:val="24"/>
          <w:u w:val="single"/>
        </w:rPr>
        <w:t>obrada tražbina i izračun kamate za I.-viši ispl.red) bruto .....    2.039,01 kn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Times New Roman" w:hAnsi="Arial" w:ascii="Arial"/>
          <w:bCs/>
          <w:sz w:val="24"/>
          <w:szCs w:val="24"/>
        </w:rPr>
        <w:tab/>
      </w:r>
      <w:r w:rsidRPr="002C149D">
        <w:rPr>
          <w:rFonts w:cs="Arial" w:eastAsia="Times New Roman" w:hAnsi="Arial" w:ascii="Arial"/>
          <w:bCs/>
          <w:sz w:val="24"/>
          <w:szCs w:val="24"/>
        </w:rPr>
        <w:tab/>
      </w:r>
      <w:r w:rsidRPr="002C149D">
        <w:rPr>
          <w:rFonts w:cs="Arial" w:eastAsia="Times New Roman" w:hAnsi="Arial" w:ascii="Arial"/>
          <w:bCs/>
          <w:sz w:val="24"/>
          <w:szCs w:val="24"/>
        </w:rPr>
        <w:tab/>
        <w:t xml:space="preserve">Ukupno: .............................................................        </w:t>
      </w:r>
      <w:r w:rsidR="00EF0DB0" w:rsidRPr="002C149D">
        <w:rPr>
          <w:rFonts w:cs="Arial" w:eastAsia="Times New Roman" w:hAnsi="Arial" w:ascii="Arial"/>
          <w:bCs/>
          <w:sz w:val="24"/>
          <w:szCs w:val="24"/>
        </w:rPr>
        <w:t>3.086,21</w:t>
      </w:r>
      <w:r w:rsidRPr="002C149D">
        <w:rPr>
          <w:rFonts w:cs="Arial" w:eastAsia="Times New Roman" w:hAnsi="Arial" w:ascii="Arial"/>
          <w:bCs/>
          <w:sz w:val="24"/>
          <w:szCs w:val="24"/>
        </w:rPr>
        <w:t xml:space="preserve"> kn</w:t>
      </w:r>
    </w:p>
    <w:p w:rsidRDefault="00781804" w:rsidP="00781804" w:rsidR="00781804" w:rsidRPr="002C149D">
      <w:pPr>
        <w:spacing w:lineRule="auto" w:line="240" w:after="0"/>
        <w:jc w:val="both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Times New Roman" w:hAnsi="Arial" w:ascii="Arial"/>
          <w:bCs/>
          <w:sz w:val="24"/>
          <w:szCs w:val="24"/>
        </w:rPr>
        <w:tab/>
      </w:r>
    </w:p>
    <w:p w:rsidRDefault="00781804" w:rsidP="00781804" w:rsidR="00781804" w:rsidRPr="002C149D">
      <w:pPr>
        <w:spacing w:lineRule="auto" w:line="240"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  <w:r w:rsidRPr="002C149D">
        <w:rPr>
          <w:rFonts w:cs="Arial" w:eastAsia="Times New Roman" w:hAnsi="Arial" w:ascii="Arial"/>
          <w:b/>
          <w:bCs/>
          <w:sz w:val="24"/>
          <w:szCs w:val="24"/>
        </w:rPr>
        <w:t>2.3.Predračun troškova za naredno tromjesečno razdoblje</w:t>
      </w:r>
    </w:p>
    <w:p w:rsidRDefault="00781804" w:rsidP="00781804" w:rsidR="0078180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poštanski troškovi (100,00 kn/mjes) ...............................................    300,00 kn</w:t>
      </w:r>
    </w:p>
    <w:p w:rsidRDefault="00781804" w:rsidP="00781804" w:rsidR="0078180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telefona (50,00 kn/mjes).....................................................      150,00 kn</w:t>
      </w:r>
    </w:p>
    <w:p w:rsidRDefault="00781804" w:rsidP="00781804" w:rsidR="0078180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uredskog materijala (100,00 kn/mjes) ..................................    300,00 kn</w:t>
      </w:r>
    </w:p>
    <w:p w:rsidRDefault="00781804" w:rsidP="00781804" w:rsidR="0078180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fotokopiranja (100,00 kn/mjes) .............................................    300,00 kn</w:t>
      </w:r>
    </w:p>
    <w:p w:rsidRDefault="00781804" w:rsidP="00781804" w:rsidR="0078180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bankarske naknade (100,00 kn/mjes) .............................................    300,00 kn</w:t>
      </w:r>
    </w:p>
    <w:p w:rsidRDefault="00781804" w:rsidP="00781804" w:rsidR="0078180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osobnog automobila u služb.svrhe ......................................  1.000,00 kn</w:t>
      </w:r>
    </w:p>
    <w:p w:rsidRDefault="00781804" w:rsidP="00EF0DB0" w:rsidR="00781804" w:rsidRPr="002C149D">
      <w:p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2C149D">
        <w:rPr>
          <w:rFonts w:cs="Arial" w:eastAsia="Calibri" w:hAnsi="Arial" w:ascii="Arial"/>
          <w:sz w:val="24"/>
          <w:szCs w:val="24"/>
        </w:rPr>
        <w:t>- suradnik za administrativne poslove,</w:t>
      </w:r>
      <w:r w:rsidR="00EF0DB0" w:rsidRPr="002C149D">
        <w:rPr>
          <w:rFonts w:cs="Arial" w:eastAsia="Calibri" w:hAnsi="Arial" w:ascii="Arial"/>
          <w:sz w:val="24"/>
          <w:szCs w:val="24"/>
        </w:rPr>
        <w:t xml:space="preserve"> i knjigovodstvo</w:t>
      </w:r>
      <w:r w:rsidR="00EF0DB0" w:rsidRPr="002C149D">
        <w:rPr>
          <w:rFonts w:cs="Arial" w:eastAsia="Calibri" w:hAnsi="Arial" w:ascii="Arial"/>
          <w:sz w:val="24"/>
          <w:szCs w:val="24"/>
        </w:rPr>
        <w:br/>
      </w:r>
      <w:r w:rsidRPr="002C149D">
        <w:rPr>
          <w:rFonts w:cs="Arial" w:eastAsia="Calibri" w:hAnsi="Arial" w:ascii="Arial"/>
          <w:sz w:val="24"/>
          <w:szCs w:val="24"/>
          <w:u w:val="single"/>
        </w:rPr>
        <w:t xml:space="preserve">(1.000,00 kn/mjes </w:t>
      </w:r>
      <w:r w:rsidR="00EF0DB0" w:rsidRPr="002C149D">
        <w:rPr>
          <w:rFonts w:cs="Arial" w:eastAsia="Calibri" w:hAnsi="Arial" w:ascii="Arial"/>
          <w:sz w:val="24"/>
          <w:szCs w:val="24"/>
          <w:u w:val="single"/>
        </w:rPr>
        <w:t>) .................................................................</w:t>
      </w:r>
      <w:r w:rsidRPr="002C149D">
        <w:rPr>
          <w:rFonts w:cs="Arial" w:eastAsia="Calibri" w:hAnsi="Arial" w:ascii="Arial"/>
          <w:sz w:val="24"/>
          <w:szCs w:val="24"/>
          <w:u w:val="single"/>
        </w:rPr>
        <w:t xml:space="preserve">............. </w:t>
      </w:r>
      <w:r w:rsidR="00EF0DB0" w:rsidRPr="002C149D">
        <w:rPr>
          <w:rFonts w:cs="Arial" w:eastAsia="Calibri" w:hAnsi="Arial" w:ascii="Arial"/>
          <w:sz w:val="24"/>
          <w:szCs w:val="24"/>
          <w:u w:val="single"/>
        </w:rPr>
        <w:t>3.000,00</w:t>
      </w:r>
      <w:r w:rsidRPr="002C149D">
        <w:rPr>
          <w:rFonts w:cs="Arial" w:eastAsia="Calibri" w:hAnsi="Arial" w:ascii="Arial"/>
          <w:sz w:val="24"/>
          <w:szCs w:val="24"/>
          <w:u w:val="single"/>
        </w:rPr>
        <w:t xml:space="preserve"> kn</w:t>
      </w:r>
    </w:p>
    <w:p w:rsidRDefault="00781804" w:rsidP="00781804" w:rsidR="0078180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ab/>
        <w:t xml:space="preserve">Ukupno .................................................................................   </w:t>
      </w:r>
      <w:r w:rsidR="00EF0DB0" w:rsidRPr="002C149D">
        <w:rPr>
          <w:rFonts w:cs="Arial" w:eastAsia="Calibri" w:hAnsi="Arial" w:ascii="Arial"/>
          <w:sz w:val="24"/>
          <w:szCs w:val="24"/>
        </w:rPr>
        <w:t xml:space="preserve"> 5.350,00 </w:t>
      </w:r>
      <w:r w:rsidRPr="002C149D">
        <w:rPr>
          <w:rFonts w:cs="Arial" w:eastAsia="Calibri" w:hAnsi="Arial" w:ascii="Arial"/>
          <w:sz w:val="24"/>
          <w:szCs w:val="24"/>
        </w:rPr>
        <w:t>kn</w:t>
      </w:r>
    </w:p>
    <w:p w:rsidRDefault="00781804" w:rsidP="00781804" w:rsidR="0078180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781804" w:rsidP="00781804" w:rsidR="00781804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781804" w:rsidP="00781804" w:rsidR="0078180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3.Popis imovine i obveza</w:t>
      </w: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3.1.Nekretnine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>●3.1.1. poslovni objekt proizvodna hala Donja Pačetina</w:t>
      </w:r>
    </w:p>
    <w:p w:rsidRDefault="00781804" w:rsidP="00781804" w:rsidR="00781804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Poslovni objekt proizvodna hala Donja Pačetina, upisan je u zemljišne knjige Zemljišnoknjižnog odjela Zabok, k.o. 334359 Donja Pačetina, z.k.uložak 2602, k.č.377, kuća br. BB, zgrada, dvorište i pašnjak, ukupno 4.395m².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 nekretnini su upisani slijedeći tereti: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1.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Zaprimljeno 06.11.2009. broj Z-2641/09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POSOJILNICA-BANK BOROVLJE CELOVEC, OIB: 69427775688, HAUPTPLATZ 16, A-9170 BOROVLJE/FERLACH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tražbine u iznosu od 700.000,00 EUR-a u uvećano za redovnu ugovornu kamatnu stopu,</w:t>
      </w:r>
    </w:p>
    <w:p w:rsidRDefault="00781804" w:rsidP="00781804" w:rsidR="00781804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2.Zaprimljeno 07.12.2012. broj Z-3441/12 razlučni vjerovnik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REPUBLIKA  HRVATSKA – MINISTARSTVO FINANCIJA, POREZNA UPRAVA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novčane tražbine u iznosu od 936.906,43 kuna sa zakonskim zateznim kamatama,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3.Zaprimljeno 21.05.2013. broj Z-1153/13 predbilježuje se pravo zaloga na nekretnine za iznos od 5.000.000,00 EUR (slovima:petmilijunaeura) isplaćeno u EUR-ima, s fiksnom kamatnom stopom od 7,7% godišnje, za korist: 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KOMPANIJA MG UNIQUE SECURITIES (UK) LONDON, OIB: 09144953588, 101 MARSHALLS CLOSE, NEW SOUTHGATE, LONDON, N11 1 TG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tLeast" w:line="0" w:after="0"/>
        <w:rPr>
          <w:rFonts w:cs="Arial" w:eastAsia="Times New Roman" w:hAnsi="Arial" w:ascii="Arial"/>
          <w:color w:val="333333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4.Zaprimljeno 21.02.2014. broj Z-441/14 razlučni vjerovnik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OIB:53056966535, ZAGREB, PETRINJSKA 59,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uknjižio je pravo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lastRenderedPageBreak/>
        <w:t>zaloga a radi osiguranja novčane tražbine  u iznosu od 3.618.796,05 kn, zajedno sa zakonskom zateznom kamatom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br/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Navedena nekretnina procijenjena je po stalnom sudskom vještaku za graditeljstvo Daria Halbauera iz Zagreba i revidirana po Raiffeisen consulting d.o.o. na iznos 1.225.000,00 EUR. 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 navedenoj nekretnini prvoupisani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POSOJILNICA-BANK BOROVLJE CELOVEC, OIB: 69427775688, HAUPTPLATZ 16, A-9170 BOROVLJE/FERLACH inicirao je prodaju u ovršnom postupku pri Općinskom sudu u Zaboku pod.br. Ovr-325/13, a razlučni vjerovnik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OIB:53056966535, ZAGREB, PETRINJSKA 59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pod br. Ovr-1422/2012, međutim kako niti na drugom ročištu određenom za prodaju nekretnine nije bilo kupaca ovršni postupak je obustavljen.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 ovršnom postupku radi prodaje nekretnine Općinski sud u Zaboku je zaključkom od 13.rujna 2013. godine utvrdio da vrijednost nekretnine iznosi 9.759.300,58 kn.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Kako su se stekli uvjeti za prodaju nekretnine u stečajnom postupku, stečajni upravitelj kontaktirao je punomoćnika razlučnog vjerovnika radi prodaje u stečajnom postupku, po početnoj cijeni kao što je utvrđeno zaključkom za prodaju u ovršnom postupku.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Razlučni vjerovnik nije se usuglasio s navedenom početnom cijenom, te je predložio da će angažirati vještaka koji će izraditi novu procjenu. </w:t>
      </w:r>
    </w:p>
    <w:p w:rsidRDefault="00781804" w:rsidP="00781804" w:rsidR="00781804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 međuvremenu je zaprimljen dopis i punomoć Odvjetničkog društva KALLAY &amp; PARTNERI d.o.o. da je vjerovnik POSOJILNICA BANK otkazao punomoć odvjetniku Marku Paulinoviću, te da nadalje vjerovnika zastupa Odvjetničko društvo KALLAY &amp; PARTNERI d.o.o. Zagreb, Ilica 1A/III.</w:t>
      </w:r>
    </w:p>
    <w:p w:rsidRDefault="00781804" w:rsidP="00781804" w:rsidR="00781804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Slijedom navedenog održan je sastanak u Odvjetničkom društvu KALLAY &amp; PARTNERI d.o.o. s odvjetnicom Dinom Slunjski, na kojem ih je steč.upravitelj informirao da će se nekretnine prodavati u stečajnom postupku i da čekamo njihovu novu procjenu vrijednosti nekretnina. </w:t>
      </w:r>
    </w:p>
    <w:p w:rsidRDefault="00781804" w:rsidP="00781804" w:rsidR="00781804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Nakon toga, stečajni upravitelj je zaprimio procjenu nekretnine, koja je procijenjena na iznos 471.000,00 €.</w:t>
      </w:r>
    </w:p>
    <w:p w:rsidRDefault="00781804" w:rsidP="00781804" w:rsidR="00781804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>● 3.1.2.  voćnjak Donja Pačetina</w:t>
      </w:r>
    </w:p>
    <w:p w:rsidRDefault="00781804" w:rsidP="00781804" w:rsidR="00781804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 upisan je u zemljišne knjige Zemljišnoknjižnog odjela Zabok, k.o. 334359 Donja Pačetina, z.k.uložak 2895, k.č.386/1 voćnjak 324m².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 nekretnini su upisani slijedeći tereti: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1.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Zaprimljeno 30.08.2011. broj Z-1984/11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POSOJILNICA-BANK BOROVLJE CELOVEC, OIB: 69427775688, HAUPTPLATZ 16, A-9170 BOROVLJE/FERLACH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tražbine u iznosu od 700.000,00 EUR-a u uvećano za redovnu ugovornu kamatnu stopu,</w:t>
      </w:r>
    </w:p>
    <w:p w:rsidRDefault="00781804" w:rsidP="00781804" w:rsidR="00781804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2.Zaprimljeno 07.12.2012. broj Z-3441/12 razlučni vjerovnik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REPUBLIKA  HRVATSKA – MINISTARSTVO FINANCIJA, POREZNA UPRAVA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novčane tražbine u iznosu od 936.906,43 kuna sa zakonskim zateznim kamatama,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lastRenderedPageBreak/>
        <w:br/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 navedenoj nekretnini prvoupisani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POSOJILNICA-BANK BOROVLJE CELOVEC, OIB: 69427775688, HAUPTPLATZ 16, A-9170 BOROVLJE/FERLACH inicirao je prodaju u ovršnom postupku pri Općinskom sudu u Zaboku pod.br. Ovr-325/13, međutim Općinski sud u Zaboku oglasio se stvarno nenadležnim i ustupio predmet Trgovačkom sudu u Zagrebu, gdje se vodi pod br. Ovr-411/2016, i predmet je dostavljen Vrhovnom sudu na rješavanje sukoba nadležnosti.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>● 3.1.3.  kuća s dvorom Mala Gorica, Samobor</w:t>
      </w:r>
    </w:p>
    <w:p w:rsidRDefault="00781804" w:rsidP="00781804" w:rsidR="00781804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Kuća s dvorom Mala Gorica, Samobor, upisana je u zemljišne knjige Zemljišnoknjižnog odjela  Samobor, k.o. 337722 Mala Gorica, z.k.uložak 482, k.č.482, dvorišta i kuća kbr.15 Augusta </w:t>
      </w:r>
      <w:r w:rsidR="0055203F" w:rsidRPr="002C149D">
        <w:rPr>
          <w:rFonts w:cs="Arial" w:eastAsia="Times New Roman" w:hAnsi="Arial" w:ascii="Arial"/>
          <w:sz w:val="24"/>
          <w:szCs w:val="24"/>
          <w:lang w:eastAsia="hr-HR"/>
        </w:rPr>
        <w:t>Š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enoe odvojak,  ukupno 1.108m².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ab/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 nekretnini su upisani slijedeći tereti:</w:t>
      </w:r>
    </w:p>
    <w:p w:rsidRDefault="00781804" w:rsidP="00781804" w:rsidR="00781804" w:rsidRPr="002C149D">
      <w:pPr>
        <w:spacing w:lineRule="atLeast" w:line="0" w:after="0"/>
        <w:rPr>
          <w:rFonts w:cs="Arial" w:eastAsia="Times New Roman" w:hAnsi="Arial" w:ascii="Arial"/>
          <w:color w:val="333333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1.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Zaprimljeno 11.09.2008. broj Z-4465/08 razlučni vjerovnik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OIB:53056966535, ZAGREB, PETRINJSKA 59,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založno pravo za odobreni kredit u iznosu kunske protuvrijednosti 470.000,00 CHF sa zakonskom zateznom kamatom, te za 400.000,00 EUR s kamatom.</w:t>
      </w:r>
    </w:p>
    <w:p w:rsidRDefault="00781804" w:rsidP="00781804" w:rsidR="00781804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2.Zaprimljeno 07.01.2013. broj Z-49/13 zabilježba je ovrha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REPUBLIKA  HRVATSKA – MINISTARSTVO FINANCIJA, POREZNA UPRAVA pod br. Ovr-1529/12.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3.Zaprimljeno 20.05.2013. broj Z-1859/13 predbilježuje se pravo zaloga na nekretnine za iznos od 5.000.000,00 EUR (slovima:petmilijunaeura) isplaćeno u EUR-ima, za korist: 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KOMPANIJA MG UNIQUE SECURITIES (UK) LONDON, OIB: 09144953588, 101 MARSHALLS CLOSE, NEW SOUTHGATE, LONDON, N11 1 TG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Navedena nekretnina procijenjena je po stalnom sudskom vještaku Dariu Šereru na iznos 1.280.564,00 kn. 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 navedenoj nekretnini razlučni vjerovnici 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i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POREZNA UPRAVA inicirali su ovršne postupke, koji su se vodili u općinskom sudu u Novom Zagrebu, Stalna služba u Samoboru, te su postupci spojeni i pod novim br. Ovr-7227/15  ustupljeni Trgovačkom sudu u Zagrebu.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Zbog sukoba nadležnosti Trgovački sud u Zagrebu</w:t>
      </w:r>
      <w:r w:rsidR="0055203F"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(pod br. Ovr-8/2017)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vratio je predmet Općinskom sudu u Novom Zagrebu, Stalna služba u Samoboru, gdje se sada vodi </w:t>
      </w:r>
      <w:r w:rsidR="0055203F"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još uvijek pod starim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brojem Ovr-</w:t>
      </w:r>
      <w:r w:rsidR="0055203F"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7227/15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.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3.2.</w:t>
      </w: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Pokretnine: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ab/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Pokretna imovina je unovčena za ukupni iznos 6.035,00 kn, kao što je prikazano u prethodnim redovnim izvješćima.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3.3.</w:t>
      </w: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Obveze:</w:t>
      </w:r>
    </w:p>
    <w:p w:rsidRDefault="00781804" w:rsidP="00781804" w:rsidR="00781804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 iznose:</w:t>
      </w:r>
    </w:p>
    <w:p w:rsidRDefault="00781804" w:rsidP="00781804" w:rsidR="00781804" w:rsidRPr="002C149D">
      <w:p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- Dospjeli neplaćeni trošk. steč. postupka ………..……………………… </w:t>
      </w:r>
      <w:r w:rsidR="00EF0DB0" w:rsidRPr="002C149D">
        <w:rPr>
          <w:rFonts w:cs="Arial" w:eastAsia="Calibri" w:hAnsi="Arial" w:ascii="Arial"/>
          <w:sz w:val="24"/>
          <w:szCs w:val="24"/>
        </w:rPr>
        <w:t>3.086,21</w:t>
      </w:r>
      <w:r w:rsidRPr="002C149D">
        <w:rPr>
          <w:rFonts w:cs="Arial" w:eastAsia="Times New Roman" w:hAnsi="Arial" w:ascii="Arial"/>
          <w:bCs/>
          <w:sz w:val="24"/>
          <w:szCs w:val="24"/>
        </w:rPr>
        <w:t xml:space="preserve"> kn</w:t>
      </w:r>
    </w:p>
    <w:p w:rsidRDefault="00781804" w:rsidP="00781804" w:rsidR="00781804" w:rsidRPr="002C149D">
      <w:pPr>
        <w:spacing w:lineRule="auto" w:line="240" w:after="0"/>
        <w:jc w:val="both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Times New Roman" w:hAnsi="Arial" w:ascii="Arial"/>
          <w:bCs/>
          <w:sz w:val="24"/>
          <w:szCs w:val="24"/>
        </w:rPr>
        <w:tab/>
      </w:r>
    </w:p>
    <w:p w:rsidRDefault="00781804" w:rsidP="00781804" w:rsidR="0078180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lastRenderedPageBreak/>
        <w:t xml:space="preserve">- Predračun troškova za naredno tromjesečno razdoblje ….. …………. </w:t>
      </w:r>
      <w:r w:rsidR="00EF0DB0" w:rsidRPr="002C149D">
        <w:rPr>
          <w:rFonts w:cs="Arial" w:eastAsia="Calibri" w:hAnsi="Arial" w:ascii="Arial"/>
          <w:sz w:val="24"/>
          <w:szCs w:val="24"/>
        </w:rPr>
        <w:t>5.350,00</w:t>
      </w:r>
      <w:r w:rsidRPr="002C149D">
        <w:rPr>
          <w:rFonts w:cs="Arial" w:eastAsia="Calibri" w:hAnsi="Arial" w:ascii="Arial"/>
          <w:sz w:val="24"/>
          <w:szCs w:val="24"/>
        </w:rPr>
        <w:t xml:space="preserve"> kn</w:t>
      </w:r>
    </w:p>
    <w:p w:rsidRDefault="00781804" w:rsidP="00781804" w:rsidR="00781804" w:rsidRPr="002C149D">
      <w:pPr>
        <w:spacing w:lineRule="auto" w:line="240" w:after="0"/>
        <w:ind w:hanging="654" w:left="567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- Utvrđene tražbine: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priznate: ……………………   750.149,23 kn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osporene:   ………………          -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    16.245.956,69 kn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    128.250,60 kn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Ukupno:                                                                                     17.124.356,52 kn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Sveukupno  utvrđene obveze stečajnog dužnika iznose 17.13</w:t>
      </w:r>
      <w:r w:rsidR="00EF0DB0" w:rsidRPr="002C149D">
        <w:rPr>
          <w:rFonts w:cs="Arial" w:eastAsia="Times New Roman" w:hAnsi="Arial" w:ascii="Arial"/>
          <w:sz w:val="24"/>
          <w:szCs w:val="24"/>
          <w:lang w:eastAsia="hr-HR"/>
        </w:rPr>
        <w:t>2.792,73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 kn                                    + troškovi za nagradu stečajnom upravitelju po odluci stečajnog suca.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81804" w:rsidP="00781804" w:rsidR="00781804" w:rsidRPr="002C149D">
      <w:pPr>
        <w:pStyle w:val="Odlomakpopisa"/>
        <w:numPr>
          <w:ilvl w:val="0"/>
          <w:numId w:val="2"/>
        </w:num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RADNJE KOJE ĆE SE PODUZETI U NAREDNOM RAZDOBLJU</w:t>
      </w:r>
    </w:p>
    <w:p w:rsidRDefault="00781804" w:rsidP="00781804" w:rsidR="00781804" w:rsidRPr="002C149D">
      <w:pPr>
        <w:pStyle w:val="Odlomakpopisa"/>
        <w:spacing w:lineRule="auto" w:line="240" w:after="80"/>
        <w:ind w:left="1080"/>
        <w:rPr>
          <w:rFonts w:cs="Arial" w:eastAsia="Calibri" w:hAnsi="Arial" w:ascii="Arial"/>
          <w:sz w:val="24"/>
          <w:szCs w:val="24"/>
          <w:lang w:val="pl-PL"/>
        </w:rPr>
      </w:pPr>
    </w:p>
    <w:p w:rsidRDefault="00781804" w:rsidP="00EF0DB0" w:rsidR="00781804" w:rsidRPr="002C149D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- za nekretninu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k.č.377, kuća br. BB, zgrada, dvorište i pašnjak, ukupno 4.395m² , k.o. 334359 Donja Pačetina,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pričekati završetak Ovr-411/2016 i </w:t>
      </w:r>
      <w:r w:rsidR="00EF0DB0" w:rsidRPr="002C149D">
        <w:rPr>
          <w:rFonts w:cs="Arial" w:eastAsia="Calibri" w:hAnsi="Arial" w:ascii="Arial"/>
          <w:sz w:val="24"/>
          <w:szCs w:val="24"/>
          <w:lang w:val="pl-PL"/>
        </w:rPr>
        <w:t xml:space="preserve">zajedno s nekretninom </w:t>
      </w:r>
      <w:r w:rsidR="00EF0DB0"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k.č.386/1 voćnjak 324m²,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predložiti prodaju kao jedne </w:t>
      </w:r>
      <w:r w:rsidR="002C149D" w:rsidRPr="002C149D">
        <w:rPr>
          <w:rFonts w:cs="Arial" w:eastAsia="Calibri" w:hAnsi="Arial" w:ascii="Arial"/>
          <w:sz w:val="24"/>
          <w:szCs w:val="24"/>
          <w:lang w:val="pl-PL"/>
        </w:rPr>
        <w:t>gospodarske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cjeline,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- </w:t>
      </w:r>
      <w:r w:rsidR="002C149D" w:rsidRPr="002C149D">
        <w:rPr>
          <w:rFonts w:cs="Arial" w:eastAsia="Calibri" w:hAnsi="Arial" w:ascii="Arial"/>
          <w:sz w:val="24"/>
          <w:szCs w:val="24"/>
          <w:lang w:val="pl-PL"/>
        </w:rPr>
        <w:t>požuriti postupanje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Opć.sud</w:t>
      </w:r>
      <w:r w:rsidR="002C149D" w:rsidRPr="002C149D">
        <w:rPr>
          <w:rFonts w:cs="Arial" w:eastAsia="Calibri" w:hAnsi="Arial" w:ascii="Arial"/>
          <w:sz w:val="24"/>
          <w:szCs w:val="24"/>
          <w:lang w:val="pl-PL"/>
        </w:rPr>
        <w:t>a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u Novom Zagrebu, Stalna služba u Samoboru </w:t>
      </w:r>
      <w:r w:rsidR="002C149D" w:rsidRPr="002C149D">
        <w:rPr>
          <w:rFonts w:cs="Arial" w:eastAsia="Calibri" w:hAnsi="Arial" w:ascii="Arial"/>
          <w:sz w:val="24"/>
          <w:szCs w:val="24"/>
          <w:lang w:val="pl-PL"/>
        </w:rPr>
        <w:t xml:space="preserve">na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br. Ovr-</w:t>
      </w:r>
      <w:r w:rsidR="002C149D" w:rsidRPr="002C149D">
        <w:rPr>
          <w:rFonts w:cs="Arial" w:eastAsia="Calibri" w:hAnsi="Arial" w:ascii="Arial"/>
          <w:sz w:val="24"/>
          <w:szCs w:val="24"/>
          <w:lang w:val="pl-PL"/>
        </w:rPr>
        <w:t>7227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/201</w:t>
      </w:r>
      <w:r w:rsidR="002C149D" w:rsidRPr="002C149D">
        <w:rPr>
          <w:rFonts w:cs="Arial" w:eastAsia="Calibri" w:hAnsi="Arial" w:ascii="Arial"/>
          <w:sz w:val="24"/>
          <w:szCs w:val="24"/>
          <w:lang w:val="pl-PL"/>
        </w:rPr>
        <w:t>5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koji se vodi radi ovrhe na nekretnini 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kuća s dvorom Mala Gorica, Samobor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.</w:t>
      </w:r>
    </w:p>
    <w:p w:rsidRDefault="00781804" w:rsidP="00781804" w:rsidR="0078180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781804" w:rsidP="00781804" w:rsidR="00781804" w:rsidRPr="002C149D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</w:p>
    <w:p w:rsidRDefault="00781804" w:rsidP="00781804" w:rsidR="00781804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781804" w:rsidP="00781804" w:rsidR="00781804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____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Zagreb, </w:t>
      </w:r>
      <w:r w:rsidR="002C149D"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31. listopad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2017.god.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    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781804" w:rsidP="00781804" w:rsidR="00781804" w:rsidRPr="002C149D">
      <w:pPr>
        <w:rPr>
          <w:rFonts w:cs="Arial" w:hAnsi="Arial" w:ascii="Arial"/>
          <w:sz w:val="24"/>
          <w:szCs w:val="24"/>
        </w:rPr>
      </w:pPr>
    </w:p>
    <w:p w:rsidRDefault="00781804" w:rsidP="00781804" w:rsidR="00781804" w:rsidRPr="002C149D">
      <w:pPr>
        <w:rPr>
          <w:rFonts w:cs="Arial" w:hAnsi="Arial" w:ascii="Arial"/>
          <w:sz w:val="24"/>
          <w:szCs w:val="24"/>
        </w:rPr>
      </w:pPr>
    </w:p>
    <w:p w:rsidRDefault="00781804" w:rsidP="00781804" w:rsidR="00781804" w:rsidRPr="002C149D">
      <w:pPr>
        <w:rPr>
          <w:rFonts w:cs="Arial" w:hAnsi="Arial" w:ascii="Arial"/>
          <w:sz w:val="24"/>
          <w:szCs w:val="24"/>
        </w:rPr>
      </w:pPr>
    </w:p>
    <w:p w:rsidRDefault="005138D0" w:rsidR="005138D0" w:rsidRPr="002C149D">
      <w:pPr>
        <w:rPr>
          <w:rFonts w:cs="Arial" w:hAnsi="Arial" w:ascii="Arial"/>
          <w:sz w:val="24"/>
          <w:szCs w:val="24"/>
        </w:rPr>
      </w:pPr>
    </w:p>
    <w:sectPr w:rsidR="005138D0" w:rsidRPr="002C149D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B50" w:rsidR="00326B50">
      <w:pPr>
        <w:spacing w:lineRule="auto" w:line="240" w:after="0"/>
      </w:pPr>
      <w:r>
        <w:separator/>
      </w:r>
    </w:p>
  </w:endnote>
  <w:endnote w:id="0" w:type="continuationSeparator">
    <w:p w:rsidRDefault="00326B50" w:rsidR="00326B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525364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Default="00781804" w:rsidR="00ED467C">
            <w:pPr>
              <w:pStyle w:val="Podnoj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404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404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Default="00794042" w:rsidR="00ED46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B50" w:rsidR="00326B50">
      <w:pPr>
        <w:spacing w:lineRule="auto" w:line="240" w:after="0"/>
      </w:pPr>
      <w:r>
        <w:separator/>
      </w:r>
    </w:p>
  </w:footnote>
  <w:footnote w:id="0" w:type="continuationSeparator">
    <w:p w:rsidRDefault="00326B50" w:rsidR="00326B5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6F71783"/>
    <w:multiLevelType w:val="hybridMultilevel"/>
    <w:tmpl w:val="7B62E396"/>
    <w:lvl w:tplc="9F7E3C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804"/>
    <w:rsid w:val="002C149D"/>
    <w:rsid w:val="00326B50"/>
    <w:rsid w:val="005138D0"/>
    <w:rsid w:val="0055203F"/>
    <w:rsid w:val="00601FC2"/>
    <w:rsid w:val="00781804"/>
    <w:rsid w:val="00794042"/>
    <w:rsid w:val="00B04157"/>
    <w:rsid w:val="00C558AB"/>
    <w:rsid w:val="00EB4107"/>
    <w:rsid w:val="00EF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18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78180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81804"/>
  </w:style>
  <w:style w:styleId="Odlomakpopisa" w:type="paragraph">
    <w:name w:val="List Paragraph"/>
    <w:basedOn w:val="Normal"/>
    <w:uiPriority w:val="34"/>
    <w:qFormat/>
    <w:rsid w:val="007818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042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042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042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042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18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78180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81804"/>
  </w:style>
  <w:style w:styleId="Odlomakpopisa" w:type="paragraph">
    <w:name w:val="List Paragraph"/>
    <w:basedOn w:val="Normal"/>
    <w:uiPriority w:val="34"/>
    <w:qFormat/>
    <w:rsid w:val="007818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042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042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042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042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St-1558/2015-21</izvorni_sadrzaj>
    <derivirana_varijabla naziv="DomainObject.Oznaka_1">St-1558/2015-21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Izdvojen iz R1-341/2014</izvorni_sadrzaj>
    <derivirana_varijabla naziv="DomainObject.Predmet.Opis_1">Izdvojen iz R1-341/2014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St-1558/2015</izvorni_sadrzaj>
    <derivirana_varijabla naziv="DomainObject.Predmet.OznakaBroj_1">St-1558/2015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RSI ZAGREB d.o.o. u likvidaciji</izvorni_sadrzaj>
    <derivirana_varijabla naziv="DomainObject.Predmet.ProtustrankaFormated_1">  Stečajna masa RSI ZAGREB d.o.o. u likvidaciji</derivirana_varijabla>
  </DomainObject.Predmet.ProtustrankaFormated>
  <DomainObject.Predmet.ProtustrankaFormatedOIB>
    <izvorni_sadrzaj>  Stečajna masa RSI ZAGREB d.o.o. u likvidaciji, OIB 64868967265</izvorni_sadrzaj>
    <derivirana_varijabla naziv="DomainObject.Predmet.ProtustrankaFormatedOIB_1">  Stečajna masa RSI ZAGREB d.o.o. u likvidaciji, OIB 64868967265</derivirana_varijabla>
  </DomainObject.Predmet.ProtustrankaFormatedOIB>
  <DomainObject.Predmet.ProtustrankaFormatedWithAdress>
    <izvorni_sadrzaj> Stečajna masa RSI ZAGREB d.o.o. u likvidaciji, Mala Gorica, Odvojak Augusta Šenoe 9, 10431 Sveta Nedelja</izvorni_sadrzaj>
    <derivirana_varijabla naziv="DomainObject.Predmet.ProtustrankaFormatedWithAdress_1"> Stečajna masa RSI ZAGREB d.o.o. u likvidaciji, Mala Gorica, Odvojak Augusta Šenoe 9, 10431 Sveta Nedelja</derivirana_varijabla>
  </DomainObject.Predmet.ProtustrankaFormatedWithAdress>
  <DomainObject.Predmet.ProtustrankaFormatedWithAdressOIB>
    <izvorni_sadrzaj> Stečajna masa RSI ZAGREB d.o.o. u likvidaciji, OIB 64868967265, Mala Gorica, Odvojak Augusta Šenoe 9, 10431 Sveta Nedelja</izvorni_sadrzaj>
    <derivirana_varijabla naziv="DomainObject.Predmet.ProtustrankaFormatedWithAdressOIB_1"> Stečajna masa RSI ZAGREB d.o.o. u likvidaciji, OIB 64868967265, Mala Gorica, Odvojak Augusta Šenoe 9, 10431 Sveta Nedelja</derivirana_varijabla>
  </DomainObject.Predmet.ProtustrankaFormatedWithAdressOIB>
  <DomainObject.Predmet.ProtustrankaWithAdress>
    <izvorni_sadrzaj>Stečajna masa RSI ZAGREB d.o.o. u likvidaciji Mala Gorica, Odvojak Augusta Šenoe 9, 10431 Sveta Nedelja</izvorni_sadrzaj>
    <derivirana_varijabla naziv="DomainObject.Predmet.ProtustrankaWithAdress_1">Stečajna masa RSI ZAGREB d.o.o. u likvidaciji Mala Gorica, Odvojak Augusta Šenoe 9, 10431 Sveta Nedelja</derivirana_varijabla>
  </DomainObject.Predmet.ProtustrankaWithAdress>
  <DomainObject.Predmet.ProtustrankaWithAdressOIB>
    <izvorni_sadrzaj>Stečajna masa RSI ZAGREB d.o.o. u likvidaciji, OIB 64868967265, Mala Gorica, Odvojak Augusta Šenoe 9, 10431 Sveta Nedelja</izvorni_sadrzaj>
    <derivirana_varijabla naziv="DomainObject.Predmet.ProtustrankaWithAdressOIB_1">Stečajna masa RSI ZAGREB d.o.o. u likvidaciji, OIB 64868967265, Mala Gorica, Odvojak Augusta Šenoe 9, 10431 Sveta Nedelja</derivirana_varijabla>
  </DomainObject.Predmet.ProtustrankaWithAdressOIB>
  <DomainObject.Predmet.ProtustrankaNazivFormated>
    <izvorni_sadrzaj>Stečajna masa RSI ZAGREB d.o.o. u likvidaciji</izvorni_sadrzaj>
    <derivirana_varijabla naziv="DomainObject.Predmet.ProtustrankaNazivFormated_1">Stečajna masa RSI ZAGREB d.o.o. u likvidaciji</derivirana_varijabla>
  </DomainObject.Predmet.ProtustrankaNazivFormated>
  <DomainObject.Predmet.ProtustrankaNazivFormatedOIB>
    <izvorni_sadrzaj>Stečajna masa RSI ZAGREB d.o.o. u likvidaciji, OIB 64868967265</izvorni_sadrzaj>
    <derivirana_varijabla naziv="DomainObject.Predmet.ProtustrankaNazivFormatedOIB_1">Stečajna masa RSI ZAGREB d.o.o. u likvidaciji, OIB 64868967265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Stečajna masa RSI ZAGREB d.o.o. u likvidaciji</item>
    </izvorni_sadrzaj>
    <derivirana_varijabla naziv="DomainObject.Predmet.ProtuStrankaListFormated_1">
      <item>Stečajna masa RSI ZAGREB d.o.o. u likvidaciji</item>
    </derivirana_varijabla>
  </DomainObject.Predmet.ProtuStrankaListFormated>
  <DomainObject.Predmet.ProtuStrankaListFormatedOIB>
    <izvorni_sadrzaj>
      <item>Stečajna masa RSI ZAGREB d.o.o. u likvidaciji, OIB 64868967265</item>
    </izvorni_sadrzaj>
    <derivirana_varijabla naziv="DomainObject.Predmet.ProtuStrankaListFormatedOIB_1">
      <item>Stečajna masa RSI ZAGREB d.o.o. u likvidaciji, OIB 64868967265</item>
    </derivirana_varijabla>
  </DomainObject.Predmet.ProtuStrankaListFormatedOIB>
  <DomainObject.Predmet.ProtuStrankaListFormatedWithAdress>
    <izvorni_sadrzaj>
      <item>Stečajna masa RSI ZAGREB d.o.o. u likvidaciji, Mala Gorica, Odvojak Augusta Šenoe 9, 10431 Sveta Nedelja</item>
    </izvorni_sadrzaj>
    <derivirana_varijabla naziv="DomainObject.Predmet.ProtuStrankaListFormatedWithAdress_1">
      <item>Stečajna masa RSI ZAGREB d.o.o. u likvidaciji, Mala Gorica, Odvojak Augusta Šenoe 9, 10431 Sveta Nedelja</item>
    </derivirana_varijabla>
  </DomainObject.Predmet.ProtuStrankaListFormatedWithAdress>
  <DomainObject.Predmet.ProtuStrankaListFormatedWithAdressOIB>
    <izvorni_sadrzaj>
      <item>Stečajna masa RSI ZAGREB d.o.o. u likvidaciji, OIB 64868967265, Mala Gorica, Odvojak Augusta Šenoe 9, 10431 Sveta Nedelja</item>
    </izvorni_sadrzaj>
    <derivirana_varijabla naziv="DomainObject.Predmet.ProtuStrankaListFormatedWithAdressOIB_1">
      <item>Stečajna masa RSI ZAGREB d.o.o. u likvidaciji, OIB 64868967265, Mala Gorica, Odvojak Augusta Šenoe 9, 10431 Sveta Nedelja</item>
    </derivirana_varijabla>
  </DomainObject.Predmet.ProtuStrankaListFormatedWithAdressOIB>
  <DomainObject.Predmet.ProtuStrankaListNazivFormated>
    <izvorni_sadrzaj>
      <item>Stečajna masa RSI ZAGREB d.o.o. u likvidaciji</item>
    </izvorni_sadrzaj>
    <derivirana_varijabla naziv="DomainObject.Predmet.ProtuStrankaListNazivFormated_1">
      <item>Stečajna masa RSI ZAGREB d.o.o. u likvidaciji</item>
    </derivirana_varijabla>
  </DomainObject.Predmet.ProtuStrankaListNazivFormated>
  <DomainObject.Predmet.ProtuStrankaListNazivFormatedOIB>
    <izvorni_sadrzaj>
      <item>Stečajna masa RSI ZAGREB d.o.o. u likvidaciji, OIB 64868967265</item>
    </izvorni_sadrzaj>
    <derivirana_varijabla naziv="DomainObject.Predmet.ProtuStrankaListNazivFormatedOIB_1">
      <item>Stečajna masa RSI ZAGREB d.o.o. u likvidaciji, OIB 64868967265</item>
    </derivirana_varijabla>
  </DomainObject.Predmet.ProtuStrankaListNazivFormatedOIB>
  <DomainObject.Predmet.OstaliListFormated>
    <izvorni_sadrzaj>
      <item>JOSIP LONČARIĆ</item>
    </izvorni_sadrzaj>
    <derivirana_varijabla naziv="DomainObject.Predmet.OstaliListFormated_1">
      <item>JOSIP LONČARIĆ</item>
    </derivirana_varijabla>
  </DomainObject.Predmet.OstaliListFormated>
  <DomainObject.Predmet.OstaliListFormatedOIB>
    <izvorni_sadrzaj>
      <item>JOSIP LONČARIĆ, OIB 14673501229</item>
    </izvorni_sadrzaj>
    <derivirana_varijabla naziv="DomainObject.Predmet.OstaliListFormatedOIB_1">
      <item>JOSIP LONČARIĆ, OIB 14673501229</item>
    </derivirana_varijabla>
  </DomainObject.Predmet.OstaliListFormatedOIB>
  <DomainObject.Predmet.OstaliListFormatedWithAdress>
    <izvorni_sadrzaj>
      <item>JOSIP LONČARIĆ, Kosirnikova 9, 10000 Zagreb</item>
    </izvorni_sadrzaj>
    <derivirana_varijabla naziv="DomainObject.Predmet.OstaliListFormatedWithAdress_1">
      <item>JOSIP LONČARIĆ, Kosirnikova 9, 10000 Zagreb</item>
    </derivirana_varijabla>
  </DomainObject.Predmet.OstaliListFormatedWithAdress>
  <DomainObject.Predmet.OstaliListFormatedWithAdressOIB>
    <izvorni_sadrzaj>
      <item>JOSIP LONČARIĆ, OIB 14673501229, Kosirnikova 9, 10000 Zagreb</item>
    </izvorni_sadrzaj>
    <derivirana_varijabla naziv="DomainObject.Predmet.OstaliListFormatedWithAdressOIB_1">
      <item>JOSIP LONČARIĆ, OIB 14673501229, Kosirnikova 9, 10000 Zagreb</item>
    </derivirana_varijabla>
  </DomainObject.Predmet.OstaliListFormatedWithAdressOIB>
  <DomainObject.Predmet.OstaliListNazivFormated>
    <izvorni_sadrzaj>
      <item>JOSIP LONČARIĆ</item>
    </izvorni_sadrzaj>
    <derivirana_varijabla naziv="DomainObject.Predmet.OstaliListNazivFormated_1">
      <item>JOSIP LONČARIĆ</item>
    </derivirana_varijabla>
  </DomainObject.Predmet.OstaliListNazivFormated>
  <DomainObject.Predmet.OstaliListNazivFormatedOIB>
    <izvorni_sadrzaj>
      <item>JOSIP LONČARIĆ, OIB 14673501229</item>
    </izvorni_sadrzaj>
    <derivirana_varijabla naziv="DomainObject.Predmet.OstaliListNazivFormatedOIB_1"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Stečajna masa RSI ZAGREB d.o.o. u likvidaciji</izvorni_sadrzaj>
    <derivirana_varijabla naziv="DomainObject.Predmet.ProtustrankaIDrugi_1">Stečajna masa RSI ZAGREB d.o.o. u likvidaciji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Stečajna masa RSI ZAGREB d.o.o. u likvidaciji, OIB 64868967265, Mala Gorica, Odvojak Augusta Šenoe 9, 10431 Sveta Nedelja</izvorni_sadrzaj>
    <derivirana_varijabla naziv="DomainObject.Predmet.ProtustrankaIDrugiAdressOIB_1">Stečajna masa RSI ZAGREB d.o.o. u likvidaciji, OIB 64868967265, Mala Gorica, Odvojak Augusta Šenoe 9,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Stečajna masa RSI ZAGREB d.o.o. u likvidaciji</item>
      <item>JOSIP LONČARIĆ</item>
    </izvorni_sadrzaj>
    <derivirana_varijabla naziv="DomainObject.Predmet.SudioniciListNaziv_1">
      <item>Josip Lončarić</item>
      <item>Stečajna masa RSI ZAGREB d.o.o. u likvidaciji</item>
      <item>JOSIP LONČARIĆ</item>
    </derivirana_varijabla>
  </DomainObject.Predmet.SudioniciListNaziv>
  <DomainObject.Predmet.SudioniciListAdressOIB>
    <izvorni_sadrzaj>
      <item>Josip Lončarić, OIB 14673501229, Kosirnikova 9,10000 Zagreb</item>
      <item>Stečajna masa RSI ZAGREB d.o.o. u likvidaciji, OIB 64868967265, Mala Gorica, Odvojak Augusta Šenoe 9,10431 Sveta Nedelja</item>
      <item>JOSIP LONČARIĆ, OIB 14673501229, Kosirnikova 9,10000 Zagreb</item>
    </izvorni_sadrzaj>
    <derivirana_varijabla naziv="DomainObject.Predmet.SudioniciListAdressOIB_1">
      <item>Josip Lončarić, OIB 14673501229, Kosirnikova 9,10000 Zagreb</item>
      <item>Stečajna masa RSI ZAGREB d.o.o. u likvidaciji, OIB 64868967265, Mala Gorica, Odvojak Augusta Šenoe 9,10431 Sveta Nedelja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64868967265</item>
      <item>, OIB 14673501229</item>
    </izvorni_sadrzaj>
    <derivirana_varijabla naziv="DomainObject.Predmet.SudioniciListNazivOIB_1">
      <item>, OIB 14673501229</item>
      <item>, OIB 64868967265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1440</properties:Words>
  <properties:Characters>9770</properties:Characters>
  <properties:Lines>226</properties:Lines>
  <properties:Paragraphs>91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2017-11-20T13:39:00Z</dcterms:created>
  <dc:creator>Josip</dc:creator>
  <cp:lastModifiedBy>Ivana Stampf</cp:lastModifiedBy>
  <cp:lastPrinted>2017-11-13T15:55:00Z</cp:lastPrinted>
  <dcterms:modified xmlns:xsi="http://www.w3.org/2001/XMLSchema-instance" xsi:type="dcterms:W3CDTF">2017-11-20T13:41:00Z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St-1558/2015-21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