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8a17" w14:paraId="6cc8a17" w:rsidRDefault="009649E3" w:rsidP="00604737" w:rsidR="009649E3" w:rsidRPr="008813B4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653529" w:rsidP="00A37F77" w:rsidR="00653529" w:rsidRPr="00653529">
      <w:pPr>
        <w:spacing w:after="0"/>
        <w:rPr>
          <w:rFonts w:cstheme="minorBidi" w:eastAsiaTheme="minorHAnsi" w:hAnsiTheme="minorHAnsi" w:asciiTheme="minorHAnsi"/>
        </w:rPr>
      </w:pPr>
      <w:r w:rsidRPr="00653529">
        <w:rPr>
          <w:rFonts w:cstheme="minorBidi" w:eastAsiaTheme="minorHAnsi" w:hAnsiTheme="minorHAnsi" w:asciiTheme="minorHAnsi"/>
        </w:rPr>
        <w:t xml:space="preserve">             </w:t>
      </w:r>
      <w:r w:rsidRPr="00653529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653529" w:rsidP="00A37F77" w:rsidR="00653529" w:rsidRPr="0065352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3529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649E3" w:rsidP="00A37F77" w:rsidR="009649E3" w:rsidRPr="008813B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649E3" w:rsidP="009649E3" w:rsidR="009649E3" w:rsidRPr="00E64F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35A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C86234">
        <w:rPr>
          <w:rFonts w:hAnsi="Times New Roman" w:ascii="Times New Roman"/>
          <w:sz w:val="24"/>
          <w:szCs w:val="24"/>
        </w:rPr>
        <w:t xml:space="preserve">Stečajna masa iza </w:t>
      </w:r>
      <w:r w:rsidR="00285568">
        <w:rPr>
          <w:rFonts w:hAnsi="Times New Roman" w:ascii="Times New Roman"/>
          <w:sz w:val="24"/>
          <w:szCs w:val="24"/>
        </w:rPr>
        <w:t xml:space="preserve">OPTIMUS </w:t>
      </w:r>
      <w:r w:rsidR="004232E9" w:rsidRPr="00FF0746">
        <w:rPr>
          <w:rFonts w:hAnsi="Times New Roman" w:ascii="Times New Roman"/>
          <w:sz w:val="24"/>
          <w:szCs w:val="24"/>
        </w:rPr>
        <w:t>d.o.o. u stečaju, Za</w:t>
      </w:r>
      <w:r w:rsidR="00285568">
        <w:rPr>
          <w:rFonts w:hAnsi="Times New Roman" w:ascii="Times New Roman"/>
          <w:sz w:val="24"/>
          <w:szCs w:val="24"/>
        </w:rPr>
        <w:t>dar</w:t>
      </w:r>
      <w:r w:rsidR="004232E9">
        <w:rPr>
          <w:rFonts w:hAnsi="Times New Roman" w:ascii="Times New Roman"/>
          <w:sz w:val="24"/>
          <w:szCs w:val="24"/>
        </w:rPr>
        <w:t xml:space="preserve">, </w:t>
      </w:r>
      <w:r w:rsidR="00285568">
        <w:rPr>
          <w:rFonts w:hAnsi="Times New Roman" w:ascii="Times New Roman"/>
          <w:sz w:val="24"/>
          <w:szCs w:val="24"/>
        </w:rPr>
        <w:t>Dalmatinskog sabora 3,</w:t>
      </w:r>
      <w:r w:rsidR="004232E9">
        <w:rPr>
          <w:rFonts w:hAnsi="Times New Roman" w:ascii="Times New Roman"/>
          <w:sz w:val="24"/>
          <w:szCs w:val="24"/>
        </w:rPr>
        <w:t xml:space="preserve"> OI</w:t>
      </w:r>
      <w:r w:rsidR="004232E9" w:rsidRPr="00FF0746">
        <w:rPr>
          <w:rFonts w:hAnsi="Times New Roman" w:ascii="Times New Roman"/>
          <w:sz w:val="24"/>
          <w:szCs w:val="24"/>
        </w:rPr>
        <w:t xml:space="preserve">B: </w:t>
      </w:r>
      <w:r w:rsidR="00285568">
        <w:rPr>
          <w:rFonts w:hAnsi="Times New Roman" w:ascii="Times New Roman"/>
          <w:sz w:val="24"/>
          <w:szCs w:val="24"/>
        </w:rPr>
        <w:t>40287377818</w:t>
      </w:r>
      <w:r w:rsidR="00A37F77">
        <w:rPr>
          <w:rFonts w:hAnsi="Times New Roman" w:ascii="Times New Roman"/>
          <w:sz w:val="24"/>
          <w:szCs w:val="24"/>
        </w:rPr>
        <w:t>, kojeg zastupa stečajn</w:t>
      </w:r>
      <w:r w:rsidR="00285568">
        <w:rPr>
          <w:rFonts w:hAnsi="Times New Roman" w:ascii="Times New Roman"/>
          <w:sz w:val="24"/>
          <w:szCs w:val="24"/>
        </w:rPr>
        <w:t>a</w:t>
      </w:r>
      <w:r w:rsidR="004232E9" w:rsidRPr="00FF0746">
        <w:rPr>
          <w:rFonts w:hAnsi="Times New Roman" w:ascii="Times New Roman"/>
          <w:sz w:val="24"/>
          <w:szCs w:val="24"/>
        </w:rPr>
        <w:t xml:space="preserve"> upravitelj</w:t>
      </w:r>
      <w:r w:rsidR="00285568">
        <w:rPr>
          <w:rFonts w:hAnsi="Times New Roman" w:ascii="Times New Roman"/>
          <w:sz w:val="24"/>
          <w:szCs w:val="24"/>
        </w:rPr>
        <w:t>ica</w:t>
      </w:r>
      <w:r w:rsidR="004232E9" w:rsidRPr="00FF0746">
        <w:rPr>
          <w:rFonts w:hAnsi="Times New Roman" w:ascii="Times New Roman"/>
          <w:sz w:val="24"/>
          <w:szCs w:val="24"/>
        </w:rPr>
        <w:t xml:space="preserve"> </w:t>
      </w:r>
      <w:r w:rsidR="00285568">
        <w:rPr>
          <w:rFonts w:hAnsi="Times New Roman" w:ascii="Times New Roman"/>
          <w:sz w:val="24"/>
          <w:szCs w:val="24"/>
        </w:rPr>
        <w:t xml:space="preserve">Ivanka </w:t>
      </w:r>
      <w:proofErr w:type="spellStart"/>
      <w:r w:rsidR="00285568">
        <w:rPr>
          <w:rFonts w:hAnsi="Times New Roman" w:ascii="Times New Roman"/>
          <w:sz w:val="24"/>
          <w:szCs w:val="24"/>
        </w:rPr>
        <w:t>Bosotina</w:t>
      </w:r>
      <w:proofErr w:type="spellEnd"/>
      <w:r w:rsidR="00A37F77">
        <w:rPr>
          <w:rFonts w:hAnsi="Times New Roman" w:ascii="Times New Roman"/>
          <w:sz w:val="24"/>
          <w:szCs w:val="24"/>
        </w:rPr>
        <w:t xml:space="preserve"> </w:t>
      </w:r>
      <w:r w:rsidR="004232E9">
        <w:rPr>
          <w:rFonts w:hAnsi="Times New Roman" w:ascii="Times New Roman"/>
          <w:sz w:val="24"/>
          <w:szCs w:val="24"/>
        </w:rPr>
        <w:t xml:space="preserve">iz </w:t>
      </w:r>
      <w:r w:rsidR="004232E9" w:rsidRPr="00FF0746">
        <w:rPr>
          <w:rFonts w:hAnsi="Times New Roman" w:ascii="Times New Roman"/>
          <w:sz w:val="24"/>
          <w:szCs w:val="24"/>
        </w:rPr>
        <w:t>Za</w:t>
      </w:r>
      <w:r w:rsidR="00285568">
        <w:rPr>
          <w:rFonts w:hAnsi="Times New Roman" w:ascii="Times New Roman"/>
          <w:sz w:val="24"/>
          <w:szCs w:val="24"/>
        </w:rPr>
        <w:t>dra</w:t>
      </w:r>
      <w:r w:rsidR="004232E9">
        <w:rPr>
          <w:rFonts w:hAnsi="Times New Roman" w:ascii="Times New Roman"/>
          <w:sz w:val="24"/>
          <w:szCs w:val="24"/>
        </w:rPr>
        <w:t xml:space="preserve">, </w:t>
      </w:r>
      <w:r w:rsidR="00285568">
        <w:rPr>
          <w:rFonts w:hAnsi="Times New Roman" w:ascii="Times New Roman"/>
          <w:sz w:val="24"/>
          <w:szCs w:val="24"/>
        </w:rPr>
        <w:t>nako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završetka</w:t>
      </w:r>
      <w:r w:rsidR="00A37F77">
        <w:rPr>
          <w:rFonts w:eastAsia="Times New Roman" w:hAnsi="Times New Roman" w:ascii="Times New Roman"/>
          <w:sz w:val="24"/>
          <w:szCs w:val="24"/>
          <w:lang w:eastAsia="hr-HR"/>
        </w:rPr>
        <w:t xml:space="preserve"> završne diobe, </w:t>
      </w:r>
      <w:r w:rsidR="00285568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9649E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ab/>
        <w:t>I. Zaključuje se stečajni postupak nad</w:t>
      </w:r>
      <w:r w:rsidRP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Stečajnom masom</w:t>
      </w:r>
      <w:r w:rsidR="00C86234">
        <w:rPr>
          <w:rFonts w:eastAsia="Times New Roman" w:hAnsi="Times New Roman" w:ascii="Times New Roman"/>
          <w:sz w:val="24"/>
          <w:szCs w:val="24"/>
          <w:lang w:eastAsia="hr-HR"/>
        </w:rPr>
        <w:t xml:space="preserve"> iza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85568">
        <w:rPr>
          <w:rFonts w:hAnsi="Times New Roman" w:ascii="Times New Roman"/>
          <w:sz w:val="24"/>
          <w:szCs w:val="24"/>
        </w:rPr>
        <w:t xml:space="preserve">OPTIMUS </w:t>
      </w:r>
      <w:r w:rsidR="00285568" w:rsidRPr="00FF0746">
        <w:rPr>
          <w:rFonts w:hAnsi="Times New Roman" w:ascii="Times New Roman"/>
          <w:sz w:val="24"/>
          <w:szCs w:val="24"/>
        </w:rPr>
        <w:t>d.o.o. u stečaju, Za</w:t>
      </w:r>
      <w:r w:rsidR="00285568">
        <w:rPr>
          <w:rFonts w:hAnsi="Times New Roman" w:ascii="Times New Roman"/>
          <w:sz w:val="24"/>
          <w:szCs w:val="24"/>
        </w:rPr>
        <w:t>dar, Dalmatinskog sabora 3, OI</w:t>
      </w:r>
      <w:r w:rsidR="00285568" w:rsidRPr="00FF0746">
        <w:rPr>
          <w:rFonts w:hAnsi="Times New Roman" w:ascii="Times New Roman"/>
          <w:sz w:val="24"/>
          <w:szCs w:val="24"/>
        </w:rPr>
        <w:t xml:space="preserve">B: </w:t>
      </w:r>
      <w:r w:rsidR="00285568">
        <w:rPr>
          <w:rFonts w:hAnsi="Times New Roman" w:ascii="Times New Roman"/>
          <w:sz w:val="24"/>
          <w:szCs w:val="24"/>
        </w:rPr>
        <w:t>40287377818</w:t>
      </w:r>
      <w:r w:rsidR="00A37F77">
        <w:rPr>
          <w:rFonts w:hAnsi="Times New Roman" w:ascii="Times New Roman"/>
          <w:sz w:val="24"/>
          <w:szCs w:val="24"/>
        </w:rPr>
        <w:t>,</w:t>
      </w:r>
      <w:r w:rsidR="004232E9"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završetka završne diobe okončane prema diobnom (završnom) popisu stečajnog upravitelja prihvaćenom od strane vjerovnika na završnom ročištu od 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232E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Ovo rješenje i osnova zaključenja st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 xml:space="preserve">ečajnoga postupka nad stečajnim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objaviti će se na mrežnoj stranici e-Oglasna ploča sudova istog dana kada je doneseno.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Nakon pravomoćnosti, ovo rješenje će se </w:t>
      </w: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dostaviti registru ovog suda radi brisanja stečajnog dužnika iz istog.</w:t>
      </w:r>
    </w:p>
    <w:p w:rsidRDefault="0047070F" w:rsidP="009649E3" w:rsidR="0047070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7070F" w:rsidP="0047070F" w:rsid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</w:p>
    <w:p w:rsidRDefault="0047070F" w:rsidP="0047070F" w:rsid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ovoga suda poslovni broj St-</w:t>
      </w:r>
      <w:r w:rsidR="00285568">
        <w:rPr>
          <w:rFonts w:hAnsi="Times New Roman" w:ascii="Times New Roman"/>
          <w:sz w:val="24"/>
          <w:szCs w:val="24"/>
        </w:rPr>
        <w:t>666</w:t>
      </w:r>
      <w:r>
        <w:rPr>
          <w:rFonts w:hAnsi="Times New Roman" w:ascii="Times New Roman"/>
          <w:sz w:val="24"/>
          <w:szCs w:val="24"/>
        </w:rPr>
        <w:t xml:space="preserve">/15-7 od </w:t>
      </w:r>
      <w:r w:rsidR="00285568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</w:t>
      </w:r>
      <w:r w:rsidR="00285568">
        <w:rPr>
          <w:rFonts w:hAnsi="Times New Roman" w:ascii="Times New Roman"/>
          <w:sz w:val="24"/>
          <w:szCs w:val="24"/>
        </w:rPr>
        <w:t>svibnja</w:t>
      </w:r>
      <w:r w:rsidR="00A37F7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2016. otvoren je i istovremeno zaključen skraćeni stečajni postupak nad dužnikom </w:t>
      </w:r>
      <w:r w:rsidR="00285568">
        <w:rPr>
          <w:rFonts w:hAnsi="Times New Roman" w:ascii="Times New Roman"/>
          <w:sz w:val="24"/>
          <w:szCs w:val="24"/>
        </w:rPr>
        <w:t xml:space="preserve">OPTIMUS </w:t>
      </w:r>
      <w:r w:rsidR="004232E9">
        <w:rPr>
          <w:rFonts w:hAnsi="Times New Roman" w:ascii="Times New Roman"/>
          <w:sz w:val="24"/>
          <w:szCs w:val="24"/>
        </w:rPr>
        <w:t xml:space="preserve">d.o.o. sa sjedištem u </w:t>
      </w:r>
      <w:proofErr w:type="spellStart"/>
      <w:r w:rsidR="00285568">
        <w:rPr>
          <w:rFonts w:hAnsi="Times New Roman" w:ascii="Times New Roman"/>
          <w:sz w:val="24"/>
          <w:szCs w:val="24"/>
        </w:rPr>
        <w:t>Sukošanu</w:t>
      </w:r>
      <w:proofErr w:type="spellEnd"/>
      <w:r w:rsidR="004232E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85568">
        <w:rPr>
          <w:rFonts w:hAnsi="Times New Roman" w:ascii="Times New Roman"/>
          <w:sz w:val="24"/>
          <w:szCs w:val="24"/>
        </w:rPr>
        <w:t>Sukošan</w:t>
      </w:r>
      <w:proofErr w:type="spellEnd"/>
      <w:r w:rsidR="0028556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85568">
        <w:rPr>
          <w:rFonts w:hAnsi="Times New Roman" w:ascii="Times New Roman"/>
          <w:sz w:val="24"/>
          <w:szCs w:val="24"/>
        </w:rPr>
        <w:t>bb</w:t>
      </w:r>
      <w:proofErr w:type="spellEnd"/>
      <w:r w:rsidR="004232E9">
        <w:rPr>
          <w:rFonts w:hAnsi="Times New Roman" w:ascii="Times New Roman"/>
          <w:sz w:val="24"/>
          <w:szCs w:val="24"/>
        </w:rPr>
        <w:t>, OIB:</w:t>
      </w:r>
      <w:r w:rsidR="00285568">
        <w:rPr>
          <w:rFonts w:hAnsi="Times New Roman" w:ascii="Times New Roman"/>
          <w:sz w:val="24"/>
          <w:szCs w:val="24"/>
        </w:rPr>
        <w:t>26381829846</w:t>
      </w:r>
      <w:r w:rsidR="004232E9">
        <w:rPr>
          <w:rFonts w:hAnsi="Times New Roman" w:ascii="Times New Roman"/>
          <w:sz w:val="24"/>
          <w:szCs w:val="24"/>
        </w:rPr>
        <w:t>.</w:t>
      </w:r>
    </w:p>
    <w:p w:rsidRDefault="0047070F" w:rsidP="0047070F" w:rsid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Zbog naknadno pronađene imovine koja ulazi u stečajnu masu dužnika, </w:t>
      </w:r>
      <w:r w:rsidR="001F2A1D">
        <w:rPr>
          <w:rFonts w:hAnsi="Times New Roman" w:ascii="Times New Roman"/>
          <w:sz w:val="24"/>
          <w:szCs w:val="24"/>
        </w:rPr>
        <w:t>daljnjim</w:t>
      </w:r>
      <w:r w:rsidR="00A37F7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rješenjem ovoga suda poslovni broj gornji od </w:t>
      </w:r>
      <w:r w:rsidR="00285568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</w:t>
      </w:r>
      <w:r w:rsidR="004232E9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2017. nastavljen je stečajni postupak nad stečajnom masom iza dužnika, vjerovnici dužnika su pozvani na prijavu svojih tražbina stečajnom upravitelju te je zakazano ispitno i izvještajno ročište, sve primjenom odredbe čl. 133. st. 6. u svezi s odredbama čl. 129., 130. i 133. st. 5. Stečajnog zakona (Narodne novine broj 71/15, dalje: SZ). </w:t>
      </w:r>
    </w:p>
    <w:p w:rsidRDefault="0047070F" w:rsidP="00A37F77" w:rsidR="004232E9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Nakon održanog ispitnog ročišta </w:t>
      </w:r>
      <w:r w:rsidR="00A37F77">
        <w:rPr>
          <w:rFonts w:hAnsi="Times New Roman" w:ascii="Times New Roman"/>
          <w:sz w:val="24"/>
          <w:szCs w:val="24"/>
        </w:rPr>
        <w:t xml:space="preserve">od 25. travnja 2017. </w:t>
      </w:r>
      <w:r>
        <w:rPr>
          <w:rFonts w:hAnsi="Times New Roman" w:ascii="Times New Roman"/>
          <w:sz w:val="24"/>
          <w:szCs w:val="24"/>
        </w:rPr>
        <w:t xml:space="preserve">na kojem </w:t>
      </w:r>
      <w:r w:rsidR="004232E9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ispitan</w:t>
      </w:r>
      <w:r w:rsidR="004232E9">
        <w:rPr>
          <w:rFonts w:hAnsi="Times New Roman" w:ascii="Times New Roman"/>
          <w:sz w:val="24"/>
          <w:szCs w:val="24"/>
        </w:rPr>
        <w:t xml:space="preserve">a i priznata </w:t>
      </w:r>
      <w:r w:rsidR="00A37F77">
        <w:rPr>
          <w:rFonts w:hAnsi="Times New Roman" w:ascii="Times New Roman"/>
          <w:sz w:val="24"/>
          <w:szCs w:val="24"/>
        </w:rPr>
        <w:t>jedina</w:t>
      </w:r>
      <w:r>
        <w:rPr>
          <w:rFonts w:hAnsi="Times New Roman" w:ascii="Times New Roman"/>
          <w:sz w:val="24"/>
          <w:szCs w:val="24"/>
        </w:rPr>
        <w:t xml:space="preserve"> prijavljen</w:t>
      </w:r>
      <w:r w:rsidR="004232E9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tražbin</w:t>
      </w:r>
      <w:r w:rsidR="004232E9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vjerovnika drugoga višeg isplatnog reda, </w:t>
      </w:r>
      <w:r w:rsidR="00A37F77">
        <w:rPr>
          <w:rFonts w:hAnsi="Times New Roman" w:ascii="Times New Roman"/>
          <w:sz w:val="24"/>
          <w:szCs w:val="24"/>
        </w:rPr>
        <w:t xml:space="preserve">održano je i izvještajno ročište na kojem je donesena odluka o unovčenju imovine u vlasništvu stečajnog dužnika.  </w:t>
      </w:r>
    </w:p>
    <w:p w:rsidRDefault="00086BD6" w:rsidP="0047070F" w:rsidR="00BB6D43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="0047070F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="0047070F">
        <w:rPr>
          <w:rFonts w:hAnsi="Times New Roman" w:ascii="Times New Roman"/>
          <w:sz w:val="24"/>
          <w:szCs w:val="24"/>
        </w:rPr>
        <w:t xml:space="preserve"> je </w:t>
      </w:r>
      <w:r w:rsidR="00A37F77">
        <w:rPr>
          <w:rFonts w:hAnsi="Times New Roman" w:ascii="Times New Roman"/>
          <w:sz w:val="24"/>
          <w:szCs w:val="24"/>
        </w:rPr>
        <w:t xml:space="preserve">podneskom od </w:t>
      </w:r>
      <w:r w:rsidR="00C256D1">
        <w:rPr>
          <w:rFonts w:hAnsi="Times New Roman" w:ascii="Times New Roman"/>
          <w:sz w:val="24"/>
          <w:szCs w:val="24"/>
        </w:rPr>
        <w:t>20</w:t>
      </w:r>
      <w:r w:rsidR="0047070F">
        <w:rPr>
          <w:rFonts w:hAnsi="Times New Roman" w:ascii="Times New Roman"/>
          <w:sz w:val="24"/>
          <w:szCs w:val="24"/>
        </w:rPr>
        <w:t xml:space="preserve">. </w:t>
      </w:r>
      <w:r w:rsidR="00C256D1">
        <w:rPr>
          <w:rFonts w:hAnsi="Times New Roman" w:ascii="Times New Roman"/>
          <w:sz w:val="24"/>
          <w:szCs w:val="24"/>
        </w:rPr>
        <w:t xml:space="preserve">veljače </w:t>
      </w:r>
      <w:r w:rsidR="0047070F">
        <w:rPr>
          <w:rFonts w:hAnsi="Times New Roman" w:ascii="Times New Roman"/>
          <w:sz w:val="24"/>
          <w:szCs w:val="24"/>
        </w:rPr>
        <w:t>201</w:t>
      </w:r>
      <w:r w:rsidR="004232E9">
        <w:rPr>
          <w:rFonts w:hAnsi="Times New Roman" w:ascii="Times New Roman"/>
          <w:sz w:val="24"/>
          <w:szCs w:val="24"/>
        </w:rPr>
        <w:t>8</w:t>
      </w:r>
      <w:r w:rsidR="0047070F">
        <w:rPr>
          <w:rFonts w:hAnsi="Times New Roman" w:ascii="Times New Roman"/>
          <w:sz w:val="24"/>
          <w:szCs w:val="24"/>
        </w:rPr>
        <w:t xml:space="preserve">. </w:t>
      </w:r>
      <w:r w:rsidR="00A37F77">
        <w:rPr>
          <w:rFonts w:hAnsi="Times New Roman" w:ascii="Times New Roman"/>
          <w:sz w:val="24"/>
          <w:szCs w:val="24"/>
        </w:rPr>
        <w:t>obavijesti</w:t>
      </w:r>
      <w:r>
        <w:rPr>
          <w:rFonts w:hAnsi="Times New Roman" w:ascii="Times New Roman"/>
          <w:sz w:val="24"/>
          <w:szCs w:val="24"/>
        </w:rPr>
        <w:t>la</w:t>
      </w:r>
      <w:r w:rsidR="00A37F77">
        <w:rPr>
          <w:rFonts w:hAnsi="Times New Roman" w:ascii="Times New Roman"/>
          <w:sz w:val="24"/>
          <w:szCs w:val="24"/>
        </w:rPr>
        <w:t xml:space="preserve"> ovaj sud da je </w:t>
      </w:r>
      <w:r w:rsidR="00BB6D43">
        <w:rPr>
          <w:rFonts w:hAnsi="Times New Roman" w:ascii="Times New Roman"/>
          <w:sz w:val="24"/>
          <w:szCs w:val="24"/>
        </w:rPr>
        <w:t>u cijelosti završeno unovčenje stečajne mase dužnika podnoseći u spis predmeta</w:t>
      </w:r>
      <w:r w:rsidR="0047070F">
        <w:rPr>
          <w:rFonts w:hAnsi="Times New Roman" w:ascii="Times New Roman"/>
          <w:sz w:val="24"/>
          <w:szCs w:val="24"/>
        </w:rPr>
        <w:t xml:space="preserve"> završno izvješće uz završni račun i </w:t>
      </w:r>
      <w:r w:rsidR="00BB6D43">
        <w:rPr>
          <w:rFonts w:hAnsi="Times New Roman" w:ascii="Times New Roman"/>
          <w:sz w:val="24"/>
          <w:szCs w:val="24"/>
        </w:rPr>
        <w:t xml:space="preserve">diobni (završni) popis predlažući sudu određivanje završnog ročišta. </w:t>
      </w:r>
    </w:p>
    <w:p w:rsidRDefault="00BB6D43" w:rsidP="0047070F" w:rsidR="00BB6D43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</w:p>
    <w:p w:rsidRDefault="00BB6D43" w:rsidP="0047070F" w:rsidR="009649E3" w:rsidRPr="0047070F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S obzirom da su se radnjom unovčenja cjelokupne imovine koja čini stečajnu masu dužnika ispunili uvjeti za davanje suglasnosti za završnu diobu i za određivanje završnog ročišta iz čl. 282. i čl. 283. SZ-a, </w:t>
      </w:r>
      <w:r w:rsidR="0047070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ovaj sud je zaključkom poslovni broj gornji od </w:t>
      </w:r>
      <w:r w:rsidR="00C256D1">
        <w:rPr>
          <w:rFonts w:hAnsi="Times New Roman" w:ascii="Times New Roman"/>
          <w:sz w:val="24"/>
          <w:szCs w:val="24"/>
        </w:rPr>
        <w:t>19</w:t>
      </w:r>
      <w:r>
        <w:rPr>
          <w:rFonts w:hAnsi="Times New Roman" w:ascii="Times New Roman"/>
          <w:sz w:val="24"/>
          <w:szCs w:val="24"/>
        </w:rPr>
        <w:t xml:space="preserve">. lipnja 2018. dao suglasnost za završnu diobu i odredio završno ročište vjerovnika, sve prema 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diobnom popisu objavljenom na e-Oglasnoj ploči suda 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>izloženom u sudskoj pisarnici na uvid svim sudionicima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649E3" w:rsidP="009649E3" w:rsidR="00BB6D4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 završnom ročištu vjerovnika od 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47070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raspravljan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>o je o završnom računu stečajne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>ljice</w:t>
      </w:r>
      <w:r w:rsidR="00BB6D43">
        <w:rPr>
          <w:rFonts w:eastAsia="Times New Roman" w:hAnsi="Times New Roman" w:ascii="Times New Roman"/>
          <w:sz w:val="24"/>
          <w:szCs w:val="24"/>
          <w:lang w:eastAsia="hr-HR"/>
        </w:rPr>
        <w:t xml:space="preserve"> i diobnom (završnom) popisu. </w:t>
      </w:r>
    </w:p>
    <w:p w:rsidRDefault="00BB6D43" w:rsidP="00FC3779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 obzirom da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se jedini stečajni vjerovnik suglasio sa diobnim (završnim) popisom i završnim računom </w:t>
      </w:r>
      <w:r w:rsidR="00086BD6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stečajne upraviteljice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te da je u konkretno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 xml:space="preserve">m slučaju okončana završna dioba u kojoj je tražbina jedinog stečajnog vjerovnika drugoga višega isplatnog reda  namirena u iznosu od </w:t>
      </w:r>
      <w:r w:rsidR="00C256D1">
        <w:rPr>
          <w:rFonts w:eastAsia="Times New Roman" w:hAnsi="Times New Roman" w:ascii="Times New Roman"/>
          <w:sz w:val="24"/>
          <w:szCs w:val="24"/>
          <w:lang w:eastAsia="hr-HR"/>
        </w:rPr>
        <w:t>541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C256D1">
        <w:rPr>
          <w:rFonts w:eastAsia="Times New Roman" w:hAnsi="Times New Roman" w:ascii="Times New Roman"/>
          <w:sz w:val="24"/>
          <w:szCs w:val="24"/>
          <w:lang w:eastAsia="hr-HR"/>
        </w:rPr>
        <w:t>894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256D1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 xml:space="preserve">0 kuna što čini </w:t>
      </w:r>
      <w:r w:rsidR="00C256D1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256D1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% iznosa</w:t>
      </w:r>
      <w:r w:rsidR="001F2A1D">
        <w:rPr>
          <w:rFonts w:eastAsia="Times New Roman" w:hAnsi="Times New Roman" w:ascii="Times New Roman"/>
          <w:sz w:val="24"/>
          <w:szCs w:val="24"/>
          <w:lang w:eastAsia="hr-HR"/>
        </w:rPr>
        <w:t xml:space="preserve"> namirenja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 xml:space="preserve"> njegove ukupno priznate tražbine, to </w:t>
      </w:r>
      <w:r w:rsidR="001F2A1D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primjenom odredbi</w:t>
      </w:r>
      <w:r w:rsidR="009649E3">
        <w:rPr>
          <w:rFonts w:eastAsia="Times New Roman" w:hAnsi="Times New Roman" w:ascii="Times New Roman"/>
          <w:sz w:val="24"/>
          <w:szCs w:val="24"/>
          <w:lang w:eastAsia="hr-HR"/>
        </w:rPr>
        <w:t xml:space="preserve"> čl. 286. st. 1. do 3. SZ-a donesena odluka kao u točkama I</w:t>
      </w:r>
      <w:r w:rsidR="008B112A">
        <w:rPr>
          <w:rFonts w:eastAsia="Times New Roman" w:hAnsi="Times New Roman" w:ascii="Times New Roman"/>
          <w:sz w:val="24"/>
          <w:szCs w:val="24"/>
          <w:lang w:eastAsia="hr-HR"/>
        </w:rPr>
        <w:t xml:space="preserve">. do III. izreke ovog rješenja. </w:t>
      </w:r>
    </w:p>
    <w:p w:rsidRDefault="008B112A" w:rsidP="008B112A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112A" w:rsidP="008B112A" w:rsidR="008B112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256D1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="00EC5C5E">
        <w:rPr>
          <w:rFonts w:eastAsia="Times New Roman" w:hAnsi="Times New Roman" w:ascii="Times New Roman"/>
          <w:sz w:val="24"/>
          <w:szCs w:val="24"/>
          <w:lang w:eastAsia="hr-HR"/>
        </w:rPr>
        <w:t>. srpnja 2018</w:t>
      </w:r>
      <w:r w:rsidR="008B112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649E3" w:rsidP="009649E3" w:rsidR="009649E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 w:rsidRPr="008813B4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13B4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653529" w:rsidP="00653529" w:rsidR="009649E3" w:rsidRPr="008813B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</w:t>
      </w:r>
      <w:r w:rsidR="009649E3" w:rsidRPr="008813B4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53529" w:rsidP="00653529" w:rsidR="009649E3" w:rsidRPr="008813B4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</w:t>
      </w:r>
      <w:r w:rsidR="009649E3" w:rsidRPr="008813B4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9649E3" w:rsidP="009649E3" w:rsidR="009649E3" w:rsidRPr="008813B4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13B4">
        <w:rPr>
          <w:rFonts w:hAnsi="Times New Roman" w:ascii="Times New Roman"/>
          <w:sz w:val="24"/>
          <w:szCs w:val="24"/>
        </w:rPr>
        <w:t>UPUTA O PRAVNOM LIJEKU: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13B4">
        <w:rPr>
          <w:rFonts w:hAnsi="Times New Roman" w:ascii="Times New Roman"/>
          <w:sz w:val="24"/>
          <w:szCs w:val="24"/>
        </w:rPr>
        <w:t>Protiv ovoga rješenja može se izjaviti žalba</w:t>
      </w:r>
      <w:r>
        <w:rPr>
          <w:rFonts w:hAnsi="Times New Roman" w:ascii="Times New Roman"/>
          <w:sz w:val="24"/>
          <w:szCs w:val="24"/>
        </w:rPr>
        <w:t xml:space="preserve"> ovom sudu</w:t>
      </w:r>
      <w:r w:rsidRPr="008813B4">
        <w:rPr>
          <w:rFonts w:hAnsi="Times New Roman" w:ascii="Times New Roman"/>
          <w:sz w:val="24"/>
          <w:szCs w:val="24"/>
        </w:rPr>
        <w:t xml:space="preserve"> u roku od 8 dana od dostave </w:t>
      </w:r>
      <w:r>
        <w:rPr>
          <w:rFonts w:hAnsi="Times New Roman" w:ascii="Times New Roman"/>
          <w:sz w:val="24"/>
          <w:szCs w:val="24"/>
        </w:rPr>
        <w:t>istog, pismeno, u tri istovjetna primjerka</w:t>
      </w:r>
      <w:r w:rsidRPr="008813B4">
        <w:rPr>
          <w:rFonts w:hAnsi="Times New Roman" w:ascii="Times New Roman"/>
          <w:sz w:val="24"/>
          <w:szCs w:val="24"/>
        </w:rPr>
        <w:t xml:space="preserve"> (čl. 12. i čl. 19. SZ-a). O žalbi odlučuje Visoki trgovački sud Republike Hrvatske u Zagrebu. </w:t>
      </w:r>
    </w:p>
    <w:p w:rsidRDefault="009649E3" w:rsidP="009649E3" w:rsidR="009649E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8813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49E3" w:rsidP="009649E3" w:rsidR="009649E3" w:rsidRPr="00342D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FC3779" w:rsidP="009649E3" w:rsidR="009649E3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B8263D" w:rsidP="009649E3" w:rsidR="00B8263D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49E3" w:rsidP="009649E3" w:rsidR="009649E3">
      <w:pPr>
        <w:spacing w:lineRule="auto" w:line="240" w:after="0"/>
        <w:ind w:firstLine="348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pravomoćnosti: </w:t>
      </w:r>
    </w:p>
    <w:p w:rsidRDefault="009649E3" w:rsidP="00B8263D" w:rsidR="009649E3" w:rsidRPr="00342DDA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Sudskom registru ovog suda</w:t>
      </w:r>
      <w:r w:rsidR="00FC3779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Pr="00342DDA">
        <w:rPr>
          <w:rFonts w:eastAsia="Times New Roman" w:hAnsi="Times New Roman" w:ascii="Times New Roman"/>
          <w:sz w:val="24"/>
          <w:szCs w:val="24"/>
          <w:lang w:eastAsia="hr-HR"/>
        </w:rPr>
        <w:t xml:space="preserve">brisanja </w:t>
      </w:r>
      <w:r w:rsidR="00B8263D">
        <w:rPr>
          <w:rFonts w:eastAsia="Times New Roman" w:hAnsi="Times New Roman" w:ascii="Times New Roman"/>
          <w:sz w:val="24"/>
          <w:szCs w:val="24"/>
          <w:lang w:eastAsia="hr-HR"/>
        </w:rPr>
        <w:t>Stečajne mase iza</w:t>
      </w:r>
      <w:r w:rsidRPr="00342DDA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iz sudskog registra</w:t>
      </w:r>
    </w:p>
    <w:p w:rsidRDefault="009649E3" w:rsidP="009649E3" w:rsidR="009649E3"/>
    <w:p w:rsidRDefault="00B26774" w:rsidR="00530A52"/>
    <w:sectPr w:rsidSect="009746F7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9E3" w:rsidP="009649E3" w:rsidR="009649E3">
      <w:pPr>
        <w:spacing w:lineRule="auto" w:line="240" w:after="0"/>
      </w:pPr>
      <w:r>
        <w:separator/>
      </w:r>
    </w:p>
  </w:endnote>
  <w:endnote w:id="0" w:type="continuationSeparator">
    <w:p w:rsidRDefault="009649E3" w:rsidP="009649E3" w:rsidR="009649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9E3" w:rsidP="009649E3" w:rsidR="009649E3">
      <w:pPr>
        <w:spacing w:lineRule="auto" w:line="240" w:after="0"/>
      </w:pPr>
      <w:r>
        <w:separator/>
      </w:r>
    </w:p>
  </w:footnote>
  <w:footnote w:id="0" w:type="continuationSeparator">
    <w:p w:rsidRDefault="009649E3" w:rsidP="009649E3" w:rsidR="009649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9D6" w:rsidP="009649E3" w:rsidR="009649E3" w:rsidRPr="002559B1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  <w:t xml:space="preserve">                                                                      </w:t>
    </w:r>
    <w:r w:rsidRPr="00EA51AB">
      <w:rPr>
        <w:rFonts w:hAnsi="Times New Roman" w:ascii="Times New Roman"/>
        <w:sz w:val="24"/>
        <w:szCs w:val="24"/>
      </w:rPr>
      <w:fldChar w:fldCharType="begin"/>
    </w:r>
    <w:r w:rsidRPr="00EA51AB">
      <w:rPr>
        <w:rFonts w:hAnsi="Times New Roman" w:ascii="Times New Roman"/>
        <w:sz w:val="24"/>
        <w:szCs w:val="24"/>
      </w:rPr>
      <w:instrText>PAGE   \* MERGEFORMAT</w:instrText>
    </w:r>
    <w:r w:rsidRPr="00EA51AB">
      <w:rPr>
        <w:rFonts w:hAnsi="Times New Roman" w:ascii="Times New Roman"/>
        <w:sz w:val="24"/>
        <w:szCs w:val="24"/>
      </w:rPr>
      <w:fldChar w:fldCharType="separate"/>
    </w:r>
    <w:r w:rsidR="00B26774">
      <w:rPr>
        <w:rFonts w:hAnsi="Times New Roman" w:ascii="Times New Roman"/>
        <w:noProof/>
        <w:sz w:val="24"/>
        <w:szCs w:val="24"/>
      </w:rPr>
      <w:t>2</w:t>
    </w:r>
    <w:r w:rsidRPr="00EA51AB">
      <w:rPr>
        <w:rFonts w:hAnsi="Times New Roman" w:ascii="Times New Roman"/>
        <w:sz w:val="24"/>
        <w:szCs w:val="24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Pr="00EA51AB">
      <w:rPr>
        <w:rFonts w:hAnsi="Times New Roman" w:ascii="Times New Roman"/>
        <w:sz w:val="24"/>
        <w:szCs w:val="24"/>
      </w:rPr>
      <w:t>Poslovni broj: 3.</w:t>
    </w:r>
    <w:r w:rsidR="00653529">
      <w:rPr>
        <w:rFonts w:hAnsi="Times New Roman" w:ascii="Times New Roman"/>
        <w:sz w:val="24"/>
        <w:szCs w:val="24"/>
      </w:rPr>
      <w:t xml:space="preserve"> St-</w:t>
    </w:r>
    <w:r w:rsidR="00086BD6">
      <w:rPr>
        <w:rFonts w:hAnsi="Times New Roman" w:ascii="Times New Roman"/>
        <w:sz w:val="24"/>
        <w:szCs w:val="24"/>
      </w:rPr>
      <w:t>81/17-33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5568" w:rsidP="00A37F77" w:rsidR="00A37F77" w:rsidRPr="008813B4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     Poslovni broj 3. St-81/2017-33</w:t>
    </w:r>
  </w:p>
  <w:p w:rsidRDefault="00A37F77" w:rsidR="00A37F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9E3"/>
    <w:rsid w:val="0008530D"/>
    <w:rsid w:val="00086BD6"/>
    <w:rsid w:val="001F2A1D"/>
    <w:rsid w:val="00285568"/>
    <w:rsid w:val="003247CB"/>
    <w:rsid w:val="004229D6"/>
    <w:rsid w:val="004232E9"/>
    <w:rsid w:val="0047070F"/>
    <w:rsid w:val="004901DF"/>
    <w:rsid w:val="004D2225"/>
    <w:rsid w:val="0052527F"/>
    <w:rsid w:val="00604737"/>
    <w:rsid w:val="00653529"/>
    <w:rsid w:val="0078096A"/>
    <w:rsid w:val="0079293D"/>
    <w:rsid w:val="008222BA"/>
    <w:rsid w:val="00836FCC"/>
    <w:rsid w:val="008B112A"/>
    <w:rsid w:val="008D48A1"/>
    <w:rsid w:val="009649E3"/>
    <w:rsid w:val="009863C1"/>
    <w:rsid w:val="009E1014"/>
    <w:rsid w:val="00A35FF5"/>
    <w:rsid w:val="00A37F77"/>
    <w:rsid w:val="00A57BE4"/>
    <w:rsid w:val="00A86265"/>
    <w:rsid w:val="00AB387D"/>
    <w:rsid w:val="00B26774"/>
    <w:rsid w:val="00B8263D"/>
    <w:rsid w:val="00BB6D43"/>
    <w:rsid w:val="00BC5760"/>
    <w:rsid w:val="00BE4EBD"/>
    <w:rsid w:val="00C256D1"/>
    <w:rsid w:val="00C86234"/>
    <w:rsid w:val="00CB0B72"/>
    <w:rsid w:val="00D51416"/>
    <w:rsid w:val="00E253A8"/>
    <w:rsid w:val="00E3741B"/>
    <w:rsid w:val="00E80148"/>
    <w:rsid w:val="00EC5C5E"/>
    <w:rsid w:val="00F62F4E"/>
    <w:rsid w:val="00FC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9E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9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49E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9649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49E3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64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35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52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7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67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677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67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67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9E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9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49E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9649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49E3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64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35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52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7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6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677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6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6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26381829846</item>
    </izvorni_sadrzaj>
    <derivirana_varijabla naziv="DomainObject.Predmet.SudioniciListNazivOIB_1">
      <item>, OIB 85821130368</item>
      <item>, OIB 26381829846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3233</properties:Characters>
  <properties:Lines>81</properties:Lines>
  <properties:Paragraphs>27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2018-07-10T08:55:00Z</dcterms:created>
  <dc:creator>Tina Grgas</dc:creator>
  <cp:lastModifiedBy>Tina Grgas</cp:lastModifiedBy>
  <cp:lastPrinted>2018-07-11T08:39:00Z</cp:lastPrinted>
  <dcterms:modified xmlns:xsi="http://www.w3.org/2001/XMLSchema-instance" xsi:type="dcterms:W3CDTF">2018-07-25T08:31:00Z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(St-81-2017 OPTIMUS -NOVI SZ 286 SZ.docx)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