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e49f" w14:paraId="aa8e49f" w:rsidRDefault="005263C8" w:rsidP="005263C8" w:rsidR="005263C8">
      <w:pPr>
        <w:tabs>
          <w:tab w:pos="8503" w:val="right"/>
        </w:tabs>
        <w15:collapsed w:val="false"/>
        <w:rPr>
          <w:sz w:val="24"/>
        </w:rPr>
      </w:pPr>
      <w:r>
        <w:rPr>
          <w:sz w:val="24"/>
        </w:rPr>
        <w:tab/>
        <w:t xml:space="preserve">                                </w:t>
      </w:r>
    </w:p>
    <w:p w:rsidRDefault="005263C8" w:rsidP="005263C8" w:rsidR="005263C8">
      <w:pPr>
        <w:jc w:val="center"/>
        <w:rPr>
          <w:sz w:val="24"/>
        </w:rPr>
      </w:pPr>
    </w:p>
    <w:p w:rsidRDefault="005263C8" w:rsidP="005263C8" w:rsidR="005263C8">
      <w:pPr>
        <w:tabs>
          <w:tab w:pos="180" w:val="left"/>
          <w:tab w:pos="4251" w:val="center"/>
        </w:tabs>
        <w:rPr>
          <w:b/>
          <w:sz w:val="24"/>
        </w:rPr>
      </w:pPr>
      <w:r>
        <w:rPr>
          <w:b/>
          <w:sz w:val="24"/>
        </w:rPr>
        <w:tab/>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00B5C" w:rsidR="005263C8" w:rsidRPr="00A77023">
        <w:tc>
          <w:tcPr>
            <w:tcW w:type="dxa" w:w="3060"/>
          </w:tcPr>
          <w:p w:rsidRDefault="005263C8" w:rsidP="00B00B5C" w:rsidR="005263C8">
            <w:pPr>
              <w:jc w:val="center"/>
              <w:rPr>
                <w:sz w:val="24"/>
                <w:szCs w:val="24"/>
              </w:rPr>
            </w:pPr>
          </w:p>
          <w:p w:rsidRDefault="005263C8" w:rsidP="00B00B5C" w:rsidR="005263C8">
            <w:pPr>
              <w:jc w:val="center"/>
              <w:rPr>
                <w:sz w:val="24"/>
                <w:szCs w:val="24"/>
              </w:rPr>
            </w:pPr>
          </w:p>
          <w:p w:rsidRDefault="005263C8" w:rsidP="00B00B5C" w:rsidR="005263C8">
            <w:pPr>
              <w:jc w:val="center"/>
              <w:rPr>
                <w:sz w:val="24"/>
                <w:szCs w:val="24"/>
              </w:rPr>
            </w:pPr>
            <w:r>
              <w:rPr>
                <w:sz w:val="24"/>
                <w:szCs w:val="24"/>
              </w:rPr>
              <w:t>REPUBLIKA HRVATSKA</w:t>
            </w:r>
          </w:p>
          <w:p w:rsidRDefault="005263C8" w:rsidP="00B00B5C" w:rsidR="005263C8" w:rsidRPr="00A77023">
            <w:pPr>
              <w:jc w:val="center"/>
              <w:rPr>
                <w:sz w:val="24"/>
                <w:szCs w:val="24"/>
              </w:rPr>
            </w:pPr>
            <w:r w:rsidRPr="00A77023">
              <w:rPr>
                <w:sz w:val="24"/>
                <w:szCs w:val="24"/>
              </w:rPr>
              <w:t>Trgovački sud u Zagrebu</w:t>
            </w:r>
          </w:p>
          <w:p w:rsidRDefault="005263C8" w:rsidP="00B00B5C" w:rsidR="005263C8" w:rsidRPr="00A77023">
            <w:pPr>
              <w:jc w:val="center"/>
              <w:rPr>
                <w:sz w:val="24"/>
                <w:szCs w:val="24"/>
              </w:rPr>
            </w:pPr>
            <w:r w:rsidRPr="00A77023">
              <w:rPr>
                <w:sz w:val="24"/>
                <w:szCs w:val="24"/>
              </w:rPr>
              <w:t xml:space="preserve">Zagreb, </w:t>
            </w:r>
            <w:proofErr w:type="spellStart"/>
            <w:r w:rsidRPr="00A77023">
              <w:rPr>
                <w:sz w:val="24"/>
                <w:szCs w:val="24"/>
              </w:rPr>
              <w:t>Amruševa</w:t>
            </w:r>
            <w:proofErr w:type="spellEnd"/>
            <w:r w:rsidRPr="00A77023">
              <w:rPr>
                <w:sz w:val="24"/>
                <w:szCs w:val="24"/>
              </w:rPr>
              <w:t xml:space="preserve"> 2/II</w:t>
            </w:r>
          </w:p>
        </w:tc>
      </w:tr>
    </w:tbl>
    <w:p w:rsidRDefault="005263C8" w:rsidP="005263C8" w:rsidR="005263C8">
      <w:pPr>
        <w:jc w:val="right"/>
        <w:rPr>
          <w:sz w:val="24"/>
          <w:szCs w:val="24"/>
        </w:rPr>
      </w:pPr>
      <w:r>
        <w:rPr>
          <w:b/>
          <w:sz w:val="24"/>
        </w:rPr>
        <w:tab/>
      </w:r>
    </w:p>
    <w:p w:rsidRDefault="005263C8" w:rsidP="005263C8" w:rsidR="005263C8">
      <w:pPr>
        <w:jc w:val="center"/>
        <w:rPr>
          <w:sz w:val="24"/>
          <w:szCs w:val="24"/>
        </w:rPr>
      </w:pPr>
    </w:p>
    <w:p w:rsidRDefault="005263C8" w:rsidP="005263C8" w:rsidR="005263C8">
      <w:pPr>
        <w:jc w:val="center"/>
        <w:rPr>
          <w:sz w:val="24"/>
          <w:szCs w:val="24"/>
        </w:rPr>
      </w:pPr>
    </w:p>
    <w:p w:rsidRDefault="005263C8" w:rsidP="005263C8" w:rsidR="005263C8">
      <w:pPr>
        <w:jc w:val="center"/>
        <w:rPr>
          <w:sz w:val="24"/>
          <w:szCs w:val="24"/>
        </w:rPr>
      </w:pPr>
      <w:r>
        <w:rPr>
          <w:sz w:val="24"/>
          <w:szCs w:val="24"/>
        </w:rPr>
        <w:t>R E P U B L I K A  H R V A T S K A</w:t>
      </w:r>
    </w:p>
    <w:p w:rsidRDefault="005263C8" w:rsidP="005263C8" w:rsidR="005263C8" w:rsidRPr="00BC6D9E">
      <w:pPr>
        <w:jc w:val="center"/>
        <w:rPr>
          <w:sz w:val="24"/>
          <w:szCs w:val="24"/>
        </w:rPr>
      </w:pPr>
    </w:p>
    <w:p w:rsidRDefault="005263C8" w:rsidP="005263C8" w:rsidR="005263C8" w:rsidRPr="00D16AFA">
      <w:pPr>
        <w:jc w:val="center"/>
        <w:rPr>
          <w:sz w:val="24"/>
          <w:szCs w:val="24"/>
        </w:rPr>
      </w:pPr>
      <w:r w:rsidRPr="00D16AFA">
        <w:rPr>
          <w:sz w:val="24"/>
          <w:szCs w:val="24"/>
        </w:rPr>
        <w:t>R J E Š E NJ E</w:t>
      </w:r>
    </w:p>
    <w:p w:rsidRDefault="005263C8" w:rsidP="005263C8" w:rsidR="005263C8" w:rsidRPr="00BC6D9E">
      <w:pPr>
        <w:jc w:val="center"/>
        <w:rPr>
          <w:b/>
          <w:sz w:val="24"/>
          <w:szCs w:val="24"/>
        </w:rPr>
      </w:pPr>
    </w:p>
    <w:p w:rsidRDefault="005263C8" w:rsidP="005263C8" w:rsidR="005263C8" w:rsidRPr="008600EF">
      <w:pPr>
        <w:jc w:val="both"/>
        <w:rPr>
          <w:sz w:val="24"/>
          <w:szCs w:val="24"/>
        </w:rPr>
      </w:pPr>
      <w:r w:rsidRPr="00BC6D9E">
        <w:rPr>
          <w:sz w:val="24"/>
          <w:szCs w:val="24"/>
        </w:rPr>
        <w:tab/>
      </w:r>
      <w:r w:rsidRPr="008600EF">
        <w:rPr>
          <w:sz w:val="24"/>
          <w:szCs w:val="24"/>
        </w:rPr>
        <w:t xml:space="preserve">Trgovački sud u Zagrebu po </w:t>
      </w:r>
      <w:r>
        <w:rPr>
          <w:sz w:val="24"/>
          <w:szCs w:val="24"/>
        </w:rPr>
        <w:t>višoj sudskoj savjetnici</w:t>
      </w:r>
      <w:r w:rsidRPr="008600EF">
        <w:rPr>
          <w:sz w:val="24"/>
          <w:szCs w:val="24"/>
        </w:rPr>
        <w:t xml:space="preserve"> tog suda </w:t>
      </w:r>
      <w:r w:rsidR="00AA1242">
        <w:rPr>
          <w:sz w:val="24"/>
          <w:szCs w:val="24"/>
        </w:rPr>
        <w:t xml:space="preserve">Jasminki </w:t>
      </w:r>
      <w:proofErr w:type="spellStart"/>
      <w:r w:rsidR="00AA1242">
        <w:rPr>
          <w:sz w:val="24"/>
          <w:szCs w:val="24"/>
        </w:rPr>
        <w:t>Gadži</w:t>
      </w:r>
      <w:proofErr w:type="spellEnd"/>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3B32B9">
        <w:rPr>
          <w:sz w:val="24"/>
          <w:szCs w:val="24"/>
        </w:rPr>
        <w:t xml:space="preserve">DOLCI-VOĆE d.o.o., Zagreb, </w:t>
      </w:r>
      <w:proofErr w:type="spellStart"/>
      <w:r w:rsidR="003B32B9">
        <w:rPr>
          <w:sz w:val="24"/>
          <w:szCs w:val="24"/>
        </w:rPr>
        <w:t>Gumerec</w:t>
      </w:r>
      <w:proofErr w:type="spellEnd"/>
      <w:r w:rsidR="003B32B9">
        <w:rPr>
          <w:sz w:val="24"/>
          <w:szCs w:val="24"/>
        </w:rPr>
        <w:t xml:space="preserve"> 20, OIB: 56079172760</w:t>
      </w:r>
      <w:r w:rsidRPr="008600EF">
        <w:rPr>
          <w:sz w:val="24"/>
          <w:szCs w:val="24"/>
        </w:rPr>
        <w:t xml:space="preserve">, dana </w:t>
      </w:r>
      <w:r w:rsidR="003B32B9">
        <w:rPr>
          <w:sz w:val="24"/>
          <w:szCs w:val="24"/>
        </w:rPr>
        <w:t>9. kolovoza 2017</w:t>
      </w:r>
      <w:r w:rsidRPr="008600EF">
        <w:rPr>
          <w:sz w:val="24"/>
          <w:szCs w:val="24"/>
        </w:rPr>
        <w:t>.</w:t>
      </w:r>
    </w:p>
    <w:p w:rsidRDefault="005263C8" w:rsidP="005263C8" w:rsidR="005263C8">
      <w:pPr>
        <w:jc w:val="both"/>
        <w:rPr>
          <w:b/>
          <w:sz w:val="24"/>
        </w:rPr>
      </w:pPr>
    </w:p>
    <w:p w:rsidRDefault="005263C8" w:rsidP="005263C8" w:rsidR="005263C8" w:rsidRPr="002E6B1A">
      <w:pPr>
        <w:jc w:val="center"/>
        <w:rPr>
          <w:sz w:val="24"/>
        </w:rPr>
      </w:pPr>
      <w:r w:rsidRPr="002E6B1A">
        <w:rPr>
          <w:sz w:val="24"/>
        </w:rPr>
        <w:t>r i j e š i o    j e</w:t>
      </w:r>
    </w:p>
    <w:p w:rsidRDefault="005263C8" w:rsidP="005263C8" w:rsidR="005263C8">
      <w:pPr>
        <w:jc w:val="both"/>
        <w:rPr>
          <w:sz w:val="24"/>
        </w:rPr>
      </w:pPr>
    </w:p>
    <w:p w:rsidRDefault="005263C8" w:rsidP="005263C8" w:rsidR="005263C8">
      <w:pPr>
        <w:ind w:firstLine="709"/>
        <w:jc w:val="both"/>
        <w:rPr>
          <w:sz w:val="24"/>
        </w:rPr>
      </w:pPr>
      <w:r>
        <w:rPr>
          <w:sz w:val="24"/>
        </w:rPr>
        <w:t xml:space="preserve"> Odbacuje se zahtjev za provedbu skraćenog stečajnog postupka nad dužnikom  </w:t>
      </w:r>
      <w:r w:rsidR="003B32B9">
        <w:rPr>
          <w:sz w:val="24"/>
          <w:szCs w:val="24"/>
        </w:rPr>
        <w:t xml:space="preserve">DOLCI-VOĆE d.o.o., Zagreb, </w:t>
      </w:r>
      <w:proofErr w:type="spellStart"/>
      <w:r w:rsidR="003B32B9">
        <w:rPr>
          <w:sz w:val="24"/>
          <w:szCs w:val="24"/>
        </w:rPr>
        <w:t>Gumerec</w:t>
      </w:r>
      <w:proofErr w:type="spellEnd"/>
      <w:r w:rsidR="003B32B9">
        <w:rPr>
          <w:sz w:val="24"/>
          <w:szCs w:val="24"/>
        </w:rPr>
        <w:t xml:space="preserve"> 20, OIB: 56079172760</w:t>
      </w:r>
      <w:r w:rsidRPr="008600EF">
        <w:rPr>
          <w:sz w:val="24"/>
          <w:szCs w:val="24"/>
        </w:rPr>
        <w:t>,</w:t>
      </w:r>
      <w:r>
        <w:rPr>
          <w:sz w:val="24"/>
          <w:szCs w:val="24"/>
        </w:rPr>
        <w:t xml:space="preserve"> </w:t>
      </w:r>
      <w:r>
        <w:rPr>
          <w:sz w:val="24"/>
        </w:rPr>
        <w:t xml:space="preserve">podnesen od strane Financijske agencije dana </w:t>
      </w:r>
      <w:r w:rsidR="003B32B9">
        <w:rPr>
          <w:sz w:val="24"/>
        </w:rPr>
        <w:t>3. prosinca</w:t>
      </w:r>
      <w:r>
        <w:rPr>
          <w:sz w:val="24"/>
        </w:rPr>
        <w:t xml:space="preserve"> 2015. </w:t>
      </w:r>
    </w:p>
    <w:p w:rsidRDefault="005263C8" w:rsidP="005263C8" w:rsidR="005263C8">
      <w:pPr>
        <w:ind w:firstLine="709"/>
        <w:jc w:val="both"/>
        <w:rPr>
          <w:sz w:val="24"/>
        </w:rPr>
      </w:pPr>
    </w:p>
    <w:p w:rsidRDefault="005263C8" w:rsidP="005263C8" w:rsidR="005263C8">
      <w:pPr>
        <w:ind w:firstLine="709"/>
        <w:jc w:val="both"/>
        <w:rPr>
          <w:sz w:val="24"/>
        </w:rPr>
      </w:pPr>
    </w:p>
    <w:p w:rsidRDefault="005263C8" w:rsidP="005263C8" w:rsidR="005263C8">
      <w:pPr>
        <w:jc w:val="center"/>
        <w:rPr>
          <w:sz w:val="24"/>
        </w:rPr>
      </w:pPr>
      <w:r>
        <w:rPr>
          <w:sz w:val="24"/>
        </w:rPr>
        <w:t xml:space="preserve">Obrazloženje </w:t>
      </w:r>
      <w:r>
        <w:rPr>
          <w:sz w:val="24"/>
        </w:rPr>
        <w:tab/>
      </w:r>
    </w:p>
    <w:p w:rsidRDefault="005263C8" w:rsidP="005263C8" w:rsidR="005263C8">
      <w:pPr>
        <w:ind w:firstLine="720"/>
        <w:jc w:val="both"/>
        <w:rPr>
          <w:sz w:val="24"/>
        </w:rPr>
      </w:pPr>
    </w:p>
    <w:p w:rsidRDefault="005263C8" w:rsidP="005263C8" w:rsidR="005263C8">
      <w:pPr>
        <w:ind w:firstLine="708"/>
        <w:jc w:val="both"/>
        <w:rPr>
          <w:sz w:val="24"/>
          <w:szCs w:val="24"/>
        </w:rPr>
      </w:pP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5263C8" w:rsidP="005263C8" w:rsidR="005263C8">
      <w:pPr>
        <w:ind w:firstLine="708"/>
        <w:jc w:val="both"/>
        <w:rPr>
          <w:sz w:val="24"/>
          <w:szCs w:val="24"/>
        </w:rPr>
      </w:pPr>
      <w:r>
        <w:rPr>
          <w:sz w:val="24"/>
          <w:szCs w:val="24"/>
        </w:rPr>
        <w:t xml:space="preserve"> </w:t>
      </w:r>
    </w:p>
    <w:p w:rsidRDefault="005263C8" w:rsidP="005263C8" w:rsidR="005263C8">
      <w:pPr>
        <w:ind w:firstLine="708"/>
        <w:jc w:val="both"/>
        <w:rPr>
          <w:sz w:val="24"/>
          <w:szCs w:val="24"/>
        </w:rPr>
      </w:pPr>
      <w:r>
        <w:rPr>
          <w:sz w:val="24"/>
          <w:szCs w:val="24"/>
        </w:rPr>
        <w:t>Zahtjev je podnesen temeljem odredbe članka 444. stavak 1. Stečajnog zakona (Narodne novine 71/15, dalje: SZ).</w:t>
      </w:r>
    </w:p>
    <w:p w:rsidRDefault="005263C8" w:rsidP="005263C8" w:rsidR="005263C8">
      <w:pPr>
        <w:ind w:firstLine="708"/>
        <w:jc w:val="both"/>
        <w:rPr>
          <w:sz w:val="24"/>
          <w:szCs w:val="24"/>
        </w:rPr>
      </w:pPr>
    </w:p>
    <w:p w:rsidRDefault="005263C8" w:rsidP="005263C8" w:rsidR="005263C8">
      <w:pPr>
        <w:ind w:firstLine="709"/>
        <w:jc w:val="both"/>
        <w:rPr>
          <w:sz w:val="24"/>
        </w:rPr>
      </w:pPr>
      <w:r>
        <w:rPr>
          <w:sz w:val="24"/>
        </w:rPr>
        <w:t xml:space="preserve">Uvidom u izvadak iz sudskog registra utvrđeno je da je subjekt </w:t>
      </w:r>
      <w:r w:rsidR="003B32B9">
        <w:rPr>
          <w:sz w:val="24"/>
          <w:szCs w:val="24"/>
        </w:rPr>
        <w:t xml:space="preserve">DOLCI-VOĆE d.o.o., Zagreb, </w:t>
      </w:r>
      <w:proofErr w:type="spellStart"/>
      <w:r w:rsidR="003B32B9">
        <w:rPr>
          <w:sz w:val="24"/>
          <w:szCs w:val="24"/>
        </w:rPr>
        <w:t>Gumerec</w:t>
      </w:r>
      <w:proofErr w:type="spellEnd"/>
      <w:r w:rsidR="003B32B9">
        <w:rPr>
          <w:sz w:val="24"/>
          <w:szCs w:val="24"/>
        </w:rPr>
        <w:t xml:space="preserve"> 20, OIB: 56079172760</w:t>
      </w:r>
      <w:r>
        <w:rPr>
          <w:sz w:val="24"/>
          <w:szCs w:val="24"/>
        </w:rPr>
        <w:t>,</w:t>
      </w:r>
      <w:r w:rsidRPr="008600EF">
        <w:rPr>
          <w:sz w:val="24"/>
          <w:szCs w:val="24"/>
        </w:rPr>
        <w:t xml:space="preserve"> </w:t>
      </w:r>
      <w:r>
        <w:rPr>
          <w:sz w:val="24"/>
        </w:rPr>
        <w:t>brisan iz sudskog registra rješenjem Trgovačkog suda u Zagrebu</w:t>
      </w:r>
      <w:r w:rsidR="00AA1242">
        <w:rPr>
          <w:sz w:val="24"/>
        </w:rPr>
        <w:t xml:space="preserve"> </w:t>
      </w:r>
      <w:r>
        <w:rPr>
          <w:sz w:val="24"/>
        </w:rPr>
        <w:t xml:space="preserve">poslovni broj </w:t>
      </w:r>
      <w:proofErr w:type="spellStart"/>
      <w:r>
        <w:rPr>
          <w:sz w:val="24"/>
        </w:rPr>
        <w:t>Tt</w:t>
      </w:r>
      <w:proofErr w:type="spellEnd"/>
      <w:r>
        <w:rPr>
          <w:sz w:val="24"/>
        </w:rPr>
        <w:t>-</w:t>
      </w:r>
      <w:r w:rsidR="003B32B9">
        <w:rPr>
          <w:sz w:val="24"/>
        </w:rPr>
        <w:t>17/23955</w:t>
      </w:r>
      <w:r>
        <w:rPr>
          <w:sz w:val="24"/>
        </w:rPr>
        <w:t xml:space="preserve"> od </w:t>
      </w:r>
      <w:r w:rsidR="003B32B9">
        <w:rPr>
          <w:sz w:val="24"/>
        </w:rPr>
        <w:t>20. srpnja 2017</w:t>
      </w:r>
      <w:r>
        <w:rPr>
          <w:sz w:val="24"/>
        </w:rPr>
        <w:t xml:space="preserve">.  </w:t>
      </w:r>
      <w:r w:rsidR="003069B0">
        <w:rPr>
          <w:sz w:val="24"/>
        </w:rPr>
        <w:t xml:space="preserve"> </w:t>
      </w:r>
    </w:p>
    <w:p w:rsidRDefault="005263C8" w:rsidP="005263C8" w:rsidR="005263C8" w:rsidRPr="00C007A5">
      <w:pPr>
        <w:ind w:firstLine="709"/>
        <w:jc w:val="both"/>
        <w:rPr>
          <w:sz w:val="24"/>
          <w:szCs w:val="24"/>
        </w:rPr>
      </w:pPr>
    </w:p>
    <w:p w:rsidRDefault="005263C8" w:rsidP="005263C8" w:rsidR="005263C8">
      <w:pPr>
        <w:ind w:firstLine="720"/>
        <w:jc w:val="both"/>
        <w:rPr>
          <w:sz w:val="24"/>
        </w:rPr>
      </w:pPr>
      <w:r>
        <w:rPr>
          <w:sz w:val="24"/>
        </w:rPr>
        <w:t>Prema odredbi članka 3. stavak 1.</w:t>
      </w:r>
      <w:r w:rsidRPr="0081003E">
        <w:rPr>
          <w:sz w:val="24"/>
        </w:rPr>
        <w:t xml:space="preserve"> </w:t>
      </w:r>
      <w:r>
        <w:rPr>
          <w:sz w:val="24"/>
        </w:rPr>
        <w:t xml:space="preserve">SZ  </w:t>
      </w:r>
      <w:proofErr w:type="spellStart"/>
      <w:r>
        <w:rPr>
          <w:sz w:val="24"/>
        </w:rPr>
        <w:t>predstečajni</w:t>
      </w:r>
      <w:proofErr w:type="spellEnd"/>
      <w:r>
        <w:rPr>
          <w:sz w:val="24"/>
        </w:rPr>
        <w:t xml:space="preserve">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5263C8" w:rsidP="005263C8" w:rsidR="005263C8">
      <w:pPr>
        <w:ind w:firstLine="720"/>
        <w:jc w:val="both"/>
        <w:rPr>
          <w:sz w:val="24"/>
        </w:rPr>
      </w:pPr>
    </w:p>
    <w:p w:rsidRDefault="005263C8" w:rsidP="005263C8" w:rsidR="005263C8">
      <w:pPr>
        <w:ind w:firstLine="720"/>
        <w:jc w:val="both"/>
        <w:rPr>
          <w:sz w:val="24"/>
        </w:rPr>
      </w:pPr>
    </w:p>
    <w:p w:rsidRDefault="005263C8" w:rsidP="005263C8" w:rsidR="005263C8">
      <w:pPr>
        <w:ind w:firstLine="720"/>
        <w:jc w:val="both"/>
        <w:rPr>
          <w:sz w:val="24"/>
        </w:rPr>
      </w:pPr>
    </w:p>
    <w:p w:rsidRDefault="005263C8" w:rsidP="005263C8" w:rsidR="005263C8">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zahtjev za provedbu skr</w:t>
      </w:r>
      <w:r w:rsidR="00AA1242">
        <w:rPr>
          <w:sz w:val="24"/>
        </w:rPr>
        <w:t xml:space="preserve">aćenog  stečajnog postupka od </w:t>
      </w:r>
      <w:r w:rsidR="003B32B9">
        <w:rPr>
          <w:sz w:val="24"/>
        </w:rPr>
        <w:t>3. prosinca</w:t>
      </w:r>
      <w:r>
        <w:rPr>
          <w:sz w:val="24"/>
        </w:rPr>
        <w:t xml:space="preserve"> 2015.</w:t>
      </w:r>
    </w:p>
    <w:p w:rsidRDefault="003B32B9" w:rsidP="005263C8" w:rsidR="003B32B9">
      <w:pPr>
        <w:ind w:firstLine="720"/>
        <w:jc w:val="both"/>
        <w:rPr>
          <w:sz w:val="24"/>
        </w:rPr>
      </w:pPr>
    </w:p>
    <w:p w:rsidRDefault="005263C8" w:rsidP="005263C8" w:rsidR="005263C8">
      <w:pPr>
        <w:jc w:val="center"/>
        <w:rPr>
          <w:sz w:val="24"/>
        </w:rPr>
      </w:pPr>
      <w:r>
        <w:rPr>
          <w:sz w:val="24"/>
        </w:rPr>
        <w:t>U Zagrebu</w:t>
      </w:r>
      <w:r w:rsidR="00AA1242">
        <w:rPr>
          <w:sz w:val="24"/>
        </w:rPr>
        <w:t xml:space="preserve"> </w:t>
      </w:r>
      <w:r w:rsidR="003B32B9">
        <w:rPr>
          <w:sz w:val="24"/>
        </w:rPr>
        <w:t>9. kolovoza 2017.</w:t>
      </w:r>
    </w:p>
    <w:p w:rsidRDefault="005263C8" w:rsidP="005263C8" w:rsidR="005263C8">
      <w:pPr>
        <w:ind w:firstLine="3" w:left="5661"/>
        <w:jc w:val="center"/>
      </w:pPr>
      <w:r>
        <w:t xml:space="preserve"> </w:t>
      </w:r>
    </w:p>
    <w:p w:rsidRDefault="005263C8" w:rsidP="005263C8" w:rsidR="005263C8">
      <w:pPr>
        <w:ind w:firstLine="3" w:left="5661"/>
        <w:jc w:val="center"/>
      </w:pPr>
    </w:p>
    <w:p w:rsidRDefault="005263C8" w:rsidP="005263C8" w:rsidR="005263C8">
      <w:pPr>
        <w:ind w:firstLine="3" w:left="5661"/>
        <w:jc w:val="center"/>
      </w:pPr>
      <w:r>
        <w:t xml:space="preserve"> Viša sudska savjetnica</w:t>
      </w:r>
      <w:r w:rsidRPr="00010102">
        <w:t>:</w:t>
      </w:r>
    </w:p>
    <w:p w:rsidRDefault="00FE0206" w:rsidP="00AA1242" w:rsidR="005263C8">
      <w:pPr>
        <w:jc w:val="center"/>
      </w:pPr>
      <w:r>
        <w:t xml:space="preserve"> </w:t>
      </w:r>
      <w:r>
        <w:tab/>
      </w:r>
      <w:r>
        <w:tab/>
      </w:r>
      <w:r>
        <w:tab/>
      </w:r>
      <w:r>
        <w:tab/>
      </w:r>
      <w:r>
        <w:tab/>
      </w:r>
      <w:r>
        <w:tab/>
      </w:r>
      <w:r>
        <w:tab/>
      </w:r>
      <w:r>
        <w:tab/>
        <w:t>Jasminka Gadža, v.r.</w:t>
      </w:r>
      <w:bookmarkStart w:name="_GoBack" w:id="0"/>
      <w:bookmarkEnd w:id="0"/>
    </w:p>
    <w:p w:rsidRDefault="00FE0206" w:rsidP="00AA1242" w:rsidR="00FE0206">
      <w:pPr>
        <w:jc w:val="center"/>
      </w:pPr>
    </w:p>
    <w:p w:rsidRDefault="00FE0206" w:rsidP="00FE0206" w:rsidR="00FE0206">
      <w:pPr>
        <w:ind w:firstLine="708" w:left="5664"/>
      </w:pPr>
      <w:r>
        <w:t xml:space="preserve">Za točnost </w:t>
      </w:r>
      <w:proofErr w:type="spellStart"/>
      <w:r>
        <w:t>otpravka</w:t>
      </w:r>
      <w:proofErr w:type="spellEnd"/>
      <w:r>
        <w:t>:</w:t>
      </w:r>
    </w:p>
    <w:p w:rsidRDefault="00FE0206" w:rsidP="00FE0206" w:rsidR="00FE0206">
      <w:pPr>
        <w:ind w:firstLine="708" w:left="5664"/>
      </w:pPr>
      <w:r>
        <w:t>Valerija Gregurić</w:t>
      </w:r>
    </w:p>
    <w:p w:rsidRDefault="00FE0206" w:rsidP="00AA1242" w:rsidR="00FE0206">
      <w:pPr>
        <w:jc w:val="center"/>
      </w:pPr>
    </w:p>
    <w:p w:rsidRDefault="005263C8" w:rsidP="005263C8" w:rsidR="005263C8">
      <w:pPr>
        <w:jc w:val="right"/>
        <w:rPr>
          <w:sz w:val="24"/>
        </w:rPr>
      </w:pPr>
    </w:p>
    <w:p w:rsidRDefault="005263C8" w:rsidP="005263C8" w:rsidR="005263C8">
      <w:pPr>
        <w:jc w:val="right"/>
        <w:rPr>
          <w:sz w:val="24"/>
        </w:rPr>
      </w:pPr>
    </w:p>
    <w:p w:rsidRDefault="005263C8" w:rsidP="005263C8" w:rsidR="005263C8">
      <w:pPr>
        <w:jc w:val="right"/>
        <w:rPr>
          <w:sz w:val="24"/>
        </w:rPr>
      </w:pPr>
    </w:p>
    <w:p w:rsidRDefault="005263C8" w:rsidP="005263C8" w:rsidR="005263C8">
      <w:pPr>
        <w:rPr>
          <w:sz w:val="24"/>
        </w:rPr>
      </w:pPr>
      <w:r>
        <w:rPr>
          <w:sz w:val="24"/>
        </w:rPr>
        <w:t>Uputa o pravnom lijeku:</w:t>
      </w:r>
    </w:p>
    <w:p w:rsidRDefault="005263C8" w:rsidP="005263C8" w:rsidR="005263C8">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5263C8" w:rsidP="005263C8" w:rsidR="005263C8">
      <w:pPr>
        <w:jc w:val="both"/>
        <w:rPr>
          <w:sz w:val="24"/>
        </w:rPr>
      </w:pPr>
    </w:p>
    <w:p w:rsidRDefault="005263C8" w:rsidP="005263C8" w:rsidR="005263C8">
      <w:pPr>
        <w:jc w:val="both"/>
        <w:rPr>
          <w:sz w:val="24"/>
        </w:rPr>
      </w:pPr>
    </w:p>
    <w:p w:rsidRDefault="005263C8" w:rsidP="005263C8" w:rsidR="005263C8">
      <w:pPr>
        <w:jc w:val="both"/>
        <w:rPr>
          <w:sz w:val="24"/>
        </w:rPr>
      </w:pPr>
    </w:p>
    <w:p w:rsidRDefault="005263C8" w:rsidP="005263C8" w:rsidR="005263C8">
      <w:pPr>
        <w:jc w:val="both"/>
        <w:rPr>
          <w:sz w:val="24"/>
        </w:rPr>
      </w:pPr>
    </w:p>
    <w:p w:rsidRDefault="005263C8" w:rsidP="005263C8" w:rsidR="005263C8"/>
    <w:p w:rsidRDefault="005263C8" w:rsidP="005263C8" w:rsidR="005263C8"/>
    <w:p w:rsidRDefault="005263C8" w:rsidP="005263C8" w:rsidR="005263C8"/>
    <w:p w:rsidRDefault="005263C8" w:rsidP="005263C8" w:rsidR="005263C8"/>
    <w:p w:rsidRDefault="00F45B98" w:rsidR="00F45B98"/>
    <w:sectPr w:rsidR="00F45B98">
      <w:headerReference w:type="default" r:id="rId9"/>
      <w:headerReference w:type="firs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7DF" w:rsidP="003069B0" w:rsidR="006C67DF">
      <w:r>
        <w:separator/>
      </w:r>
    </w:p>
  </w:endnote>
  <w:endnote w:id="0" w:type="continuationSeparator">
    <w:p w:rsidRDefault="006C67DF" w:rsidP="003069B0" w:rsidR="006C67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7DF" w:rsidP="003069B0" w:rsidR="006C67DF">
      <w:r>
        <w:separator/>
      </w:r>
    </w:p>
  </w:footnote>
  <w:footnote w:id="0" w:type="continuationSeparator">
    <w:p w:rsidRDefault="006C67DF" w:rsidP="003069B0" w:rsidR="006C67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9B0" w:rsidR="00DD058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E0206">
      <w:rPr>
        <w:rStyle w:val="Brojstranice"/>
        <w:noProof/>
      </w:rPr>
      <w:t>2</w:t>
    </w:r>
    <w:r>
      <w:rPr>
        <w:rStyle w:val="Brojstranice"/>
      </w:rPr>
      <w:fldChar w:fldCharType="end"/>
    </w:r>
  </w:p>
  <w:p w:rsidRDefault="00AA1242" w:rsidP="003069B0" w:rsidR="00DD058A">
    <w:pPr>
      <w:pStyle w:val="Zaglavlje"/>
      <w:jc w:val="right"/>
    </w:pPr>
    <w:r>
      <w:rPr>
        <w:sz w:val="24"/>
      </w:rPr>
      <w:t>29</w:t>
    </w:r>
    <w:r w:rsidR="003069B0" w:rsidRPr="002E6B1A">
      <w:rPr>
        <w:sz w:val="24"/>
        <w:szCs w:val="24"/>
      </w:rPr>
      <w:t>.</w:t>
    </w:r>
    <w:r w:rsidR="003069B0" w:rsidRPr="00BC6D9E">
      <w:rPr>
        <w:b/>
        <w:sz w:val="24"/>
        <w:szCs w:val="24"/>
      </w:rPr>
      <w:t xml:space="preserve"> </w:t>
    </w:r>
    <w:r w:rsidR="003069B0" w:rsidRPr="00BC6D9E">
      <w:rPr>
        <w:sz w:val="24"/>
        <w:szCs w:val="24"/>
      </w:rPr>
      <w:t>St-</w:t>
    </w:r>
    <w:r w:rsidR="003B32B9">
      <w:rPr>
        <w:sz w:val="24"/>
        <w:szCs w:val="24"/>
      </w:rPr>
      <w:t>7655</w:t>
    </w:r>
    <w:r w:rsidR="003069B0">
      <w:rPr>
        <w:sz w:val="24"/>
        <w:szCs w:val="24"/>
      </w:rPr>
      <w:t>/15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1242" w:rsidP="00AA1242" w:rsidR="00AA1242">
    <w:pPr>
      <w:jc w:val="right"/>
      <w:rPr>
        <w:sz w:val="24"/>
        <w:szCs w:val="24"/>
      </w:rPr>
    </w:pPr>
    <w:r>
      <w:rPr>
        <w:sz w:val="24"/>
      </w:rPr>
      <w:t>29</w:t>
    </w:r>
    <w:r w:rsidRPr="002E6B1A">
      <w:rPr>
        <w:sz w:val="24"/>
        <w:szCs w:val="24"/>
      </w:rPr>
      <w:t>.</w:t>
    </w:r>
    <w:r w:rsidRPr="00BC6D9E">
      <w:rPr>
        <w:b/>
        <w:sz w:val="24"/>
        <w:szCs w:val="24"/>
      </w:rPr>
      <w:t xml:space="preserve"> </w:t>
    </w:r>
    <w:r w:rsidRPr="00BC6D9E">
      <w:rPr>
        <w:sz w:val="24"/>
        <w:szCs w:val="24"/>
      </w:rPr>
      <w:t>St-</w:t>
    </w:r>
    <w:r w:rsidR="003B32B9">
      <w:rPr>
        <w:sz w:val="24"/>
        <w:szCs w:val="24"/>
      </w:rPr>
      <w:t>7655</w:t>
    </w:r>
    <w:r>
      <w:rPr>
        <w:sz w:val="24"/>
        <w:szCs w:val="24"/>
      </w:rPr>
      <w:t>/15</w:t>
    </w:r>
  </w:p>
  <w:p w:rsidRDefault="00AA1242" w:rsidR="00AA12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63C8"/>
    <w:rsid w:val="003069B0"/>
    <w:rsid w:val="003B32B9"/>
    <w:rsid w:val="005263C8"/>
    <w:rsid w:val="006C67DF"/>
    <w:rsid w:val="00AA1242"/>
    <w:rsid w:val="00F45B98"/>
    <w:rsid w:val="00FE02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63C8"/>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263C8"/>
    <w:pPr>
      <w:tabs>
        <w:tab w:pos="4536" w:val="center"/>
        <w:tab w:pos="9072" w:val="right"/>
      </w:tabs>
    </w:pPr>
  </w:style>
  <w:style w:customStyle="true" w:styleId="ZaglavljeChar" w:type="character">
    <w:name w:val="Zaglavlje Char"/>
    <w:basedOn w:val="Zadanifontodlomka"/>
    <w:link w:val="Zaglavlje"/>
    <w:rsid w:val="005263C8"/>
    <w:rPr>
      <w:rFonts w:cs="Times New Roman" w:eastAsia="Times New Roman"/>
      <w:sz w:val="22"/>
      <w:szCs w:val="20"/>
      <w:lang w:eastAsia="hr-HR"/>
    </w:rPr>
  </w:style>
  <w:style w:styleId="Brojstranice" w:type="character">
    <w:name w:val="page number"/>
    <w:basedOn w:val="Zadanifontodlomka"/>
    <w:rsid w:val="005263C8"/>
  </w:style>
  <w:style w:styleId="Tekstbalonia" w:type="paragraph">
    <w:name w:val="Balloon Text"/>
    <w:basedOn w:val="Normal"/>
    <w:link w:val="TekstbaloniaChar"/>
    <w:uiPriority w:val="99"/>
    <w:semiHidden/>
    <w:unhideWhenUsed/>
    <w:rsid w:val="005263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63C8"/>
    <w:rPr>
      <w:rFonts w:cs="Tahoma" w:eastAsia="Times New Roman" w:hAnsi="Tahoma" w:ascii="Tahoma"/>
      <w:sz w:val="16"/>
      <w:szCs w:val="16"/>
      <w:lang w:eastAsia="hr-HR"/>
    </w:rPr>
  </w:style>
  <w:style w:styleId="Podnoje" w:type="paragraph">
    <w:name w:val="footer"/>
    <w:basedOn w:val="Normal"/>
    <w:link w:val="PodnojeChar"/>
    <w:uiPriority w:val="99"/>
    <w:unhideWhenUsed/>
    <w:rsid w:val="003069B0"/>
    <w:pPr>
      <w:tabs>
        <w:tab w:pos="4536" w:val="center"/>
        <w:tab w:pos="9072" w:val="right"/>
      </w:tabs>
    </w:pPr>
  </w:style>
  <w:style w:customStyle="true" w:styleId="PodnojeChar" w:type="character">
    <w:name w:val="Podnožje Char"/>
    <w:basedOn w:val="Zadanifontodlomka"/>
    <w:link w:val="Podnoje"/>
    <w:uiPriority w:val="99"/>
    <w:rsid w:val="003069B0"/>
    <w:rPr>
      <w:rFonts w:cs="Times New Roman" w:eastAsia="Times New Roman"/>
      <w:sz w:val="22"/>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63C8"/>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263C8"/>
    <w:pPr>
      <w:tabs>
        <w:tab w:pos="4536" w:val="center"/>
        <w:tab w:pos="9072" w:val="right"/>
      </w:tabs>
    </w:pPr>
  </w:style>
  <w:style w:customStyle="1" w:styleId="ZaglavljeChar" w:type="character">
    <w:name w:val="Zaglavlje Char"/>
    <w:basedOn w:val="Zadanifontodlomka"/>
    <w:link w:val="Zaglavlje"/>
    <w:rsid w:val="005263C8"/>
    <w:rPr>
      <w:rFonts w:cs="Times New Roman" w:eastAsia="Times New Roman"/>
      <w:sz w:val="22"/>
      <w:szCs w:val="20"/>
      <w:lang w:eastAsia="hr-HR"/>
    </w:rPr>
  </w:style>
  <w:style w:styleId="Brojstranice" w:type="character">
    <w:name w:val="page number"/>
    <w:basedOn w:val="Zadanifontodlomka"/>
    <w:rsid w:val="005263C8"/>
  </w:style>
  <w:style w:styleId="Tekstbalonia" w:type="paragraph">
    <w:name w:val="Balloon Text"/>
    <w:basedOn w:val="Normal"/>
    <w:link w:val="TekstbaloniaChar"/>
    <w:uiPriority w:val="99"/>
    <w:semiHidden/>
    <w:unhideWhenUsed/>
    <w:rsid w:val="005263C8"/>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3C8"/>
    <w:rPr>
      <w:rFonts w:ascii="Tahoma" w:cs="Tahoma" w:eastAsia="Times New Roman" w:hAnsi="Tahoma"/>
      <w:sz w:val="16"/>
      <w:szCs w:val="16"/>
      <w:lang w:eastAsia="hr-HR"/>
    </w:rPr>
  </w:style>
  <w:style w:styleId="Podnoje" w:type="paragraph">
    <w:name w:val="footer"/>
    <w:basedOn w:val="Normal"/>
    <w:link w:val="PodnojeChar"/>
    <w:uiPriority w:val="99"/>
    <w:unhideWhenUsed/>
    <w:rsid w:val="003069B0"/>
    <w:pPr>
      <w:tabs>
        <w:tab w:pos="4536" w:val="center"/>
        <w:tab w:pos="9072" w:val="right"/>
      </w:tabs>
    </w:pPr>
  </w:style>
  <w:style w:customStyle="1" w:styleId="PodnojeChar" w:type="character">
    <w:name w:val="Podnožje Char"/>
    <w:basedOn w:val="Zadanifontodlomka"/>
    <w:link w:val="Podnoje"/>
    <w:uiPriority w:val="99"/>
    <w:rsid w:val="003069B0"/>
    <w:rPr>
      <w:rFonts w:cs="Times New Roman" w:eastAsia="Times New Roman"/>
      <w:sz w:val="22"/>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2</properties:Pages>
  <properties:Words>321</properties:Words>
  <properties:Characters>1835</properties:Characters>
  <properties:Lines>15</properties:Lines>
  <properties:Paragraphs>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2017-08-09T11:33:00Z</dcterms:created>
  <dc:creator>Jelena Vučemilo Manojlovski</dc:creator>
  <cp:lastModifiedBy>Valerija Svečak</cp:lastModifiedBy>
  <cp:lastPrinted>2017-08-09T11:33:00Z</cp:lastPrinted>
  <dcterms:modified xmlns:xsi="http://www.w3.org/2001/XMLSchema-instance" xsi:type="dcterms:W3CDTF">2017-08-09T11:33:00Z</dcterms:modified>
  <cp:revision>3</cp:revision>
</cp:coreProperties>
</file>