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79BC" w:rsidR="000405D6" w:rsidRPr="000405D6">
        <w:tc>
          <w:tcPr>
            <w:tcW w:type="dxa" w:w="2985"/>
            <w:hideMark/>
          </w:tcPr>
          <w:p w:rsidRDefault="000405D6" w:rsidP="000405D6" w:rsidR="000405D6" w:rsidRPr="000405D6">
            <w:pPr>
              <w:jc w:val="center"/>
              <w:rPr>
                <w:rFonts w:eastAsia="Calibri"/>
              </w:rPr>
            </w:pPr>
            <w:bookmarkStart w:name="_GoBack" w:id="0"/>
            <w:bookmarkEnd w:id="0"/>
            <w:r w:rsidRPr="000405D6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5D6" w:rsidP="000405D6" w:rsidR="000405D6" w:rsidRPr="000405D6">
            <w:pPr>
              <w:jc w:val="center"/>
              <w:rPr>
                <w:rFonts w:eastAsia="Calibri"/>
              </w:rPr>
            </w:pPr>
            <w:r w:rsidRPr="000405D6">
              <w:rPr>
                <w:rFonts w:eastAsia="Calibri"/>
              </w:rPr>
              <w:t>Republika Hrvatska</w:t>
            </w:r>
          </w:p>
          <w:p w:rsidRDefault="000405D6" w:rsidP="000405D6" w:rsidR="000405D6" w:rsidRPr="000405D6">
            <w:pPr>
              <w:jc w:val="center"/>
              <w:rPr>
                <w:rFonts w:eastAsia="Calibri"/>
              </w:rPr>
            </w:pPr>
            <w:r w:rsidRPr="000405D6">
              <w:rPr>
                <w:rFonts w:eastAsia="Calibri"/>
              </w:rPr>
              <w:t>Trgovački sud u Varaždinu</w:t>
            </w:r>
          </w:p>
          <w:p w:rsidRDefault="000405D6" w:rsidP="000405D6" w:rsidR="000405D6" w:rsidRPr="000405D6">
            <w:pPr>
              <w:jc w:val="center"/>
              <w:rPr>
                <w:rFonts w:eastAsia="Calibri"/>
                <w:lang w:eastAsia="en-US"/>
              </w:rPr>
            </w:pPr>
            <w:r w:rsidRPr="000405D6">
              <w:rPr>
                <w:rFonts w:eastAsia="Calibri"/>
              </w:rPr>
              <w:t>Varaždin, Braće Radić 2</w:t>
            </w:r>
          </w:p>
        </w:tc>
      </w:tr>
    </w:tbl>
    <w:p w14:textId="939d14f" w14:paraId="939d14f" w:rsidRDefault="000405D6" w:rsidP="000405D6" w:rsidR="000405D6" w:rsidRPr="000405D6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79BC" w:rsidR="000405D6" w:rsidRPr="000405D6">
        <w:trPr>
          <w:jc w:val="right"/>
        </w:trPr>
        <w:tc>
          <w:tcPr>
            <w:tcW w:type="dxa" w:w="4320"/>
            <w:hideMark/>
          </w:tcPr>
          <w:p w:rsidRDefault="000405D6" w:rsidP="004918EF" w:rsidR="000405D6" w:rsidRPr="000405D6">
            <w:pPr>
              <w:jc w:val="right"/>
            </w:pPr>
            <w:r w:rsidRPr="000405D6">
              <w:t xml:space="preserve">Poslovni broj: 5 </w:t>
            </w:r>
            <w:r>
              <w:t>St-</w:t>
            </w:r>
            <w:r w:rsidR="004918EF">
              <w:t>250/17-32</w:t>
            </w:r>
          </w:p>
        </w:tc>
      </w:tr>
    </w:tbl>
    <w:p w:rsidRDefault="00CD7757" w:rsidP="002A67BF" w:rsidR="00CD7757">
      <w:pPr>
        <w:rPr>
          <w:rFonts w:eastAsia="Calibri"/>
          <w:lang w:eastAsia="en-US"/>
        </w:rPr>
      </w:pPr>
    </w:p>
    <w:p w:rsidRDefault="002A67BF" w:rsidP="002A67BF" w:rsidR="002A67BF">
      <w:pPr>
        <w:rPr>
          <w:rFonts w:eastAsia="Calibri"/>
          <w:lang w:eastAsia="en-US"/>
        </w:rPr>
      </w:pPr>
    </w:p>
    <w:p w:rsidRDefault="002A67BF" w:rsidP="002A67BF" w:rsidR="002A67BF"/>
    <w:p w:rsidRDefault="002A67BF" w:rsidP="00E22AB1" w:rsidR="00E22AB1">
      <w:pPr>
        <w:jc w:val="center"/>
      </w:pPr>
      <w:r>
        <w:t xml:space="preserve">U   I M E   R E P U B L I K E   H R V A T S K E </w:t>
      </w:r>
    </w:p>
    <w:p w:rsidRDefault="00E22AB1" w:rsidP="00E22AB1" w:rsidR="00E22AB1">
      <w:pPr>
        <w:jc w:val="center"/>
      </w:pPr>
    </w:p>
    <w:p w:rsidRDefault="00E22AB1" w:rsidP="00E22AB1" w:rsidR="00E22AB1">
      <w:pPr>
        <w:jc w:val="center"/>
      </w:pPr>
      <w:r>
        <w:t>R J E Š E NJ E</w:t>
      </w:r>
    </w:p>
    <w:p w:rsidRDefault="00E22AB1" w:rsidP="00E22AB1" w:rsidR="00E22AB1" w:rsidRPr="00E22AB1">
      <w:pPr>
        <w:spacing w:after="200"/>
      </w:pPr>
    </w:p>
    <w:p w:rsidRDefault="000405D6" w:rsidP="002A67BF" w:rsidR="00E22AB1">
      <w:pPr>
        <w:spacing w:after="200"/>
        <w:ind w:firstLine="708"/>
        <w:jc w:val="both"/>
      </w:pPr>
      <w:r>
        <w:t>Trgovački sud u Varaždinu, po sucu toga suda Kseniji Flack-Makitan, u predstečajnom postupku koji se vodi nad dužnikom</w:t>
      </w:r>
      <w:r w:rsidR="004918EF">
        <w:t xml:space="preserve"> PUČKO OTVORENO UČILIŠTE NOVAK, Mala Subotica, Braće Radića 69, OIB: 84728804906, 2. kolovoza 2018</w:t>
      </w:r>
      <w:r>
        <w:t>. donosi</w:t>
      </w:r>
    </w:p>
    <w:p w:rsidRDefault="002A67BF" w:rsidP="002A67BF" w:rsidR="002A67BF" w:rsidRPr="00E22AB1">
      <w:pPr>
        <w:spacing w:after="200"/>
        <w:ind w:firstLine="708"/>
        <w:jc w:val="both"/>
      </w:pPr>
    </w:p>
    <w:p w:rsidRDefault="00F54C4A" w:rsidP="002A67BF" w:rsidR="00CD7757">
      <w:pPr>
        <w:spacing w:after="200"/>
        <w:ind w:firstLine="708"/>
        <w:jc w:val="center"/>
      </w:pPr>
      <w:r w:rsidRPr="00E22AB1">
        <w:t>r i j e š i o   j e</w:t>
      </w:r>
    </w:p>
    <w:p w:rsidRDefault="002A67BF" w:rsidP="002A67BF" w:rsidR="002A67BF" w:rsidRPr="00E22AB1">
      <w:pPr>
        <w:spacing w:after="200"/>
        <w:ind w:firstLine="708"/>
        <w:jc w:val="center"/>
      </w:pPr>
    </w:p>
    <w:p w:rsidRDefault="002A67BF" w:rsidP="002A67BF" w:rsidR="00CD7757">
      <w:pPr>
        <w:spacing w:after="200"/>
        <w:ind w:firstLine="708"/>
        <w:jc w:val="both"/>
      </w:pPr>
      <w:r>
        <w:t>Utvrđuje se uskraćivanje potvrde</w:t>
      </w:r>
      <w:r w:rsidR="000405D6">
        <w:t xml:space="preserve"> predstečajnog sporazuma za dužnika </w:t>
      </w:r>
      <w:r w:rsidR="004918EF">
        <w:t>PUČKO OTVORENO UČILIŠTE NOVAK, Mala Subotica, Braće Radića 69, OIB: 84728804906</w:t>
      </w:r>
      <w:r w:rsidR="000405D6">
        <w:t xml:space="preserve"> i ovaj predstečajni postupak se obustavlja.</w:t>
      </w:r>
    </w:p>
    <w:p w:rsidRDefault="00CD7757" w:rsidP="00E22AB1" w:rsidR="00CD7757">
      <w:pPr>
        <w:jc w:val="both"/>
      </w:pPr>
    </w:p>
    <w:p w:rsidRDefault="00FC64CD" w:rsidP="000405D6" w:rsidR="00DF0BE3">
      <w:pPr>
        <w:jc w:val="center"/>
      </w:pPr>
      <w:r>
        <w:t>Obrazloženje</w:t>
      </w:r>
    </w:p>
    <w:p w:rsidRDefault="00CD7757" w:rsidP="002A67BF" w:rsidR="00CD7757"/>
    <w:p w:rsidRDefault="00FC64CD" w:rsidP="00E22AB1" w:rsidR="00E22AB1">
      <w:pPr>
        <w:jc w:val="both"/>
      </w:pPr>
      <w:r>
        <w:tab/>
        <w:t>U ovom predstečajnom pos</w:t>
      </w:r>
      <w:r w:rsidR="000405D6">
        <w:t>tupku, na ročištu za glasovanje o planu restrukturiranja dužnika</w:t>
      </w:r>
      <w:r w:rsidR="004918EF">
        <w:t xml:space="preserve"> PUČKO OTVORENO UČILIŠTE NOVAK, Mala Subotica, Braće Radića 69, OIB: 84728804906</w:t>
      </w:r>
      <w:r w:rsidR="000405D6">
        <w:t xml:space="preserve">, održanom </w:t>
      </w:r>
      <w:r w:rsidR="004918EF">
        <w:t>12. lipnja 2018</w:t>
      </w:r>
      <w:r w:rsidR="000405D6">
        <w:t>. utvrđeno je da za navedeni plan restrukturiranja nije glasovala većina svih vjero</w:t>
      </w:r>
      <w:r w:rsidR="00AB0777">
        <w:t>vnika ovog dužnika. Naime, od ukupno 18</w:t>
      </w:r>
      <w:r w:rsidR="000405D6">
        <w:t xml:space="preserve"> vjerovnika ovog dužnika čije su tražbine utvrđene rješenjem ovoga suda poslovni broj St-</w:t>
      </w:r>
      <w:r w:rsidR="004918EF">
        <w:t>250/17-11</w:t>
      </w:r>
      <w:r w:rsidR="000405D6">
        <w:t xml:space="preserve"> od </w:t>
      </w:r>
      <w:r w:rsidR="004918EF">
        <w:t>15. rujna</w:t>
      </w:r>
      <w:r w:rsidR="00AB0777">
        <w:t xml:space="preserve"> 2017., glasovalo je njih 9</w:t>
      </w:r>
      <w:r w:rsidR="000405D6">
        <w:t xml:space="preserve">, a čl. 59. st. 2. </w:t>
      </w:r>
      <w:r w:rsidR="00E47A6E">
        <w:t>Stečajnog zakona (Narodne novine broj 71/15</w:t>
      </w:r>
      <w:r w:rsidR="002A67BF">
        <w:t>, dalje SZ</w:t>
      </w:r>
      <w:r w:rsidR="00E47A6E">
        <w:t>)</w:t>
      </w:r>
      <w:r>
        <w:t xml:space="preserve"> </w:t>
      </w:r>
      <w:r w:rsidR="000405D6">
        <w:t>propisuje da će se smatrati da su vjerovnici prihvatili plan restrukturiranja ako je za njega glasovala većina svih vjerovnika, što ovdje nije slučaj.</w:t>
      </w:r>
    </w:p>
    <w:p w:rsidRDefault="000405D6" w:rsidP="00E22AB1" w:rsidR="000405D6">
      <w:pPr>
        <w:jc w:val="both"/>
      </w:pPr>
    </w:p>
    <w:p w:rsidRDefault="000405D6" w:rsidP="000405D6" w:rsidR="000405D6">
      <w:pPr>
        <w:jc w:val="both"/>
      </w:pPr>
      <w:r>
        <w:tab/>
      </w:r>
      <w:r w:rsidR="00AB0777">
        <w:t>Nadalje što se tiče iznosa tražbina vjerovnika koji su glasali za plan restrukturiranja utvrđuje se da taj iznos iznosi 299.790,78 kn, a ukupan</w:t>
      </w:r>
      <w:r>
        <w:t xml:space="preserve"> zbroj tražbina vjerovnika</w:t>
      </w:r>
      <w:r w:rsidR="00AB0777">
        <w:t xml:space="preserve"> čije su tražbine utvrđene u rješenju ovog suda od 15. rujna 2017., poslovni broj St-250/17-11 iznosi 7.059.727,95 kn, iz čega proizlazi da zbroj tražbina vjerovnika</w:t>
      </w:r>
      <w:r>
        <w:t xml:space="preserve"> koji su glasovali za plan ne prelazi dvostruki zbroj tražbina vjerovnika koji su glasovali protiv prihvaćanja plana.</w:t>
      </w:r>
    </w:p>
    <w:p w:rsidRDefault="002A67BF" w:rsidP="000405D6" w:rsidR="002A67BF">
      <w:pPr>
        <w:jc w:val="both"/>
      </w:pPr>
    </w:p>
    <w:p w:rsidRDefault="000405D6" w:rsidP="000405D6" w:rsidR="000405D6">
      <w:pPr>
        <w:jc w:val="both"/>
      </w:pPr>
      <w:r>
        <w:tab/>
        <w:t>Iz navedenog je vidljivo da niti drugi kriterij iz čl. 59. st. 2. SZ oko potrebne većine tražbina vjerovnika nije postignut</w:t>
      </w:r>
      <w:r w:rsidR="002A67BF">
        <w:t xml:space="preserve"> u ovom postupku prilikom glasovanja vjerovnika</w:t>
      </w:r>
      <w:r>
        <w:t>.</w:t>
      </w:r>
    </w:p>
    <w:p w:rsidRDefault="000405D6" w:rsidP="000405D6" w:rsidR="000405D6">
      <w:pPr>
        <w:jc w:val="both"/>
      </w:pPr>
    </w:p>
    <w:p w:rsidRDefault="000405D6" w:rsidP="000405D6" w:rsidR="000405D6">
      <w:pPr>
        <w:jc w:val="both"/>
      </w:pPr>
      <w:r>
        <w:lastRenderedPageBreak/>
        <w:tab/>
        <w:t xml:space="preserve">Kako čl. 61. st. 2. SZ propisuje da ako nisu ispunjene pretpostavke za potvrdu predstečajnog sporazuma, </w:t>
      </w:r>
      <w:r w:rsidR="002A67BF">
        <w:t xml:space="preserve">sud će rješenjem utvrditi uskraćivanje potvrde predstečajnog sporazuma i obustaviti postupak, </w:t>
      </w:r>
      <w:r>
        <w:t>a što je ovdje slučaj,</w:t>
      </w:r>
      <w:r w:rsidR="002A67BF">
        <w:t xml:space="preserve"> valjalo je odlučiti kao u izreci ovog rješenja</w:t>
      </w:r>
      <w:r>
        <w:t>.</w:t>
      </w:r>
    </w:p>
    <w:p w:rsidRDefault="000405D6" w:rsidP="00E22AB1" w:rsidR="000405D6">
      <w:pPr>
        <w:jc w:val="both"/>
      </w:pPr>
    </w:p>
    <w:p w:rsidRDefault="007A5CA2" w:rsidP="00E22AB1" w:rsidR="00E22AB1">
      <w:pPr>
        <w:ind w:firstLine="708"/>
        <w:jc w:val="center"/>
      </w:pPr>
      <w:r>
        <w:t xml:space="preserve">U Varaždinu, </w:t>
      </w:r>
      <w:r w:rsidR="004918EF">
        <w:t>2. kolovoza 2018</w:t>
      </w:r>
      <w:r w:rsidR="00E22AB1">
        <w:t>.</w:t>
      </w:r>
    </w:p>
    <w:p w:rsidRDefault="00E22AB1" w:rsidP="00CD7757" w:rsidR="00E22AB1"/>
    <w:p w:rsidRDefault="00CD7757" w:rsidP="00CD7757" w:rsidR="00CD7757"/>
    <w:p w:rsidRDefault="0077673F" w:rsidP="0077673F" w:rsidR="0077673F" w:rsidRPr="00102896">
      <w:pPr>
        <w:ind w:left="4248"/>
        <w:jc w:val="center"/>
      </w:pPr>
      <w:r w:rsidRPr="00102896">
        <w:t>Sudac:</w:t>
      </w:r>
    </w:p>
    <w:p w:rsidRDefault="0077673F" w:rsidP="0077673F" w:rsidR="0077673F" w:rsidRPr="00102896">
      <w:pPr>
        <w:ind w:left="4248"/>
        <w:jc w:val="center"/>
      </w:pPr>
    </w:p>
    <w:p w:rsidRDefault="0077673F" w:rsidP="0077673F" w:rsidR="0077673F" w:rsidRPr="00102896">
      <w:pPr>
        <w:ind w:left="4248"/>
        <w:jc w:val="center"/>
      </w:pPr>
      <w:r w:rsidRPr="00102896">
        <w:t>Ksenija Flack-Makitan, v. r.</w:t>
      </w:r>
    </w:p>
    <w:p w:rsidRDefault="0077673F" w:rsidP="0077673F" w:rsidR="0077673F" w:rsidRPr="00102896">
      <w:pPr>
        <w:ind w:left="4248"/>
        <w:jc w:val="center"/>
      </w:pPr>
    </w:p>
    <w:p w:rsidRDefault="0077673F" w:rsidP="0077673F" w:rsidR="0077673F" w:rsidRPr="00102896">
      <w:pPr>
        <w:ind w:left="4248"/>
        <w:jc w:val="center"/>
      </w:pPr>
    </w:p>
    <w:p w:rsidRDefault="0077673F" w:rsidP="0077673F" w:rsidR="0077673F" w:rsidRPr="00102896">
      <w:pPr>
        <w:ind w:left="4248"/>
        <w:jc w:val="center"/>
      </w:pPr>
      <w:r w:rsidRPr="00102896">
        <w:t>Za točnost otpravka – ovlašteni službenik</w:t>
      </w:r>
    </w:p>
    <w:p w:rsidRDefault="00B36B9C" w:rsidP="00B36B9C" w:rsidR="00B36B9C" w:rsidRPr="006F44C4">
      <w:pPr>
        <w:ind w:firstLine="708" w:left="4956"/>
        <w:jc w:val="both"/>
      </w:pPr>
    </w:p>
    <w:p w:rsidRDefault="00E22AB1" w:rsidP="00E22AB1" w:rsidR="00E22AB1">
      <w:pPr>
        <w:jc w:val="both"/>
      </w:pPr>
    </w:p>
    <w:p w:rsidRDefault="00CD7757" w:rsidP="00E22AB1" w:rsidR="00CD7757"/>
    <w:p w:rsidRDefault="00E22AB1" w:rsidP="00E22AB1" w:rsidR="00E22AB1">
      <w:pPr>
        <w:jc w:val="both"/>
      </w:pPr>
      <w:r>
        <w:t>POUKA O PRAVNOM LIJEKU:</w:t>
      </w:r>
    </w:p>
    <w:p w:rsidRDefault="00E22AB1" w:rsidP="00E22AB1" w:rsidR="00E22A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22AB1" w:rsidP="00E22AB1" w:rsidR="00E22AB1">
      <w:pPr>
        <w:jc w:val="both"/>
      </w:pPr>
    </w:p>
    <w:p w:rsidRDefault="00CD7757" w:rsidP="00E22AB1" w:rsidR="00CD7757">
      <w:pPr>
        <w:jc w:val="both"/>
      </w:pPr>
    </w:p>
    <w:p w:rsidRDefault="002A67BF" w:rsidP="002A67BF" w:rsidR="002A67BF">
      <w:pPr>
        <w:jc w:val="both"/>
      </w:pPr>
      <w:r>
        <w:t xml:space="preserve">DNA: </w:t>
      </w:r>
    </w:p>
    <w:p w:rsidRDefault="002A67BF" w:rsidP="002A67BF" w:rsidR="002A67BF">
      <w:pPr>
        <w:jc w:val="both"/>
      </w:pPr>
    </w:p>
    <w:p w:rsidRDefault="002A67BF" w:rsidP="002A67BF" w:rsidR="002A67BF">
      <w:pPr>
        <w:pStyle w:val="Odlomakpopisa"/>
        <w:numPr>
          <w:ilvl w:val="0"/>
          <w:numId w:val="6"/>
        </w:numPr>
        <w:jc w:val="both"/>
      </w:pPr>
      <w:r w:rsidRPr="00592B03">
        <w:t>Financijskoj agenciji Zagreb, Ulica grada Vukovara 70,</w:t>
      </w:r>
    </w:p>
    <w:p w:rsidRDefault="002A67BF" w:rsidP="002A67BF" w:rsidR="002A67BF" w:rsidRPr="00592B03">
      <w:pPr>
        <w:pStyle w:val="Odlomakpopisa"/>
        <w:numPr>
          <w:ilvl w:val="0"/>
          <w:numId w:val="6"/>
        </w:numPr>
        <w:jc w:val="both"/>
      </w:pPr>
      <w:r>
        <w:t>Sudski registar,</w:t>
      </w:r>
    </w:p>
    <w:p w:rsidRDefault="002A67BF" w:rsidP="002A67BF" w:rsidR="002A67BF" w:rsidRPr="00592B03">
      <w:pPr>
        <w:pStyle w:val="Odlomakpopisa"/>
        <w:numPr>
          <w:ilvl w:val="0"/>
          <w:numId w:val="6"/>
        </w:numPr>
        <w:jc w:val="both"/>
      </w:pPr>
      <w:r w:rsidRPr="00592B03">
        <w:t>E-Oglasna ploča kao dostava za:</w:t>
      </w:r>
    </w:p>
    <w:p w:rsidRDefault="002A67BF" w:rsidP="002A67BF" w:rsidR="002A67BF">
      <w:pPr>
        <w:pStyle w:val="Odlomakpopisa"/>
        <w:jc w:val="both"/>
      </w:pPr>
      <w:r>
        <w:t>-</w:t>
      </w:r>
      <w:r w:rsidRPr="00592B03">
        <w:t xml:space="preserve">Povjerenik </w:t>
      </w:r>
      <w:r w:rsidR="004918EF">
        <w:t>Vanda Kovačević Gelenčer, A. Mihanovića 1/3, Virovitica,</w:t>
      </w:r>
    </w:p>
    <w:p w:rsidRDefault="002A67BF" w:rsidP="002A67BF" w:rsidR="002A67BF">
      <w:pPr>
        <w:pStyle w:val="Odlomakpopisa"/>
        <w:jc w:val="both"/>
      </w:pPr>
      <w:r>
        <w:t xml:space="preserve">-Dužnik, </w:t>
      </w:r>
      <w:r w:rsidR="004918EF">
        <w:t xml:space="preserve">PUČKO OTVORENO UČILIŠTE NOVAK, Mala Subotica, Braće Radića 69, </w:t>
      </w:r>
    </w:p>
    <w:p w:rsidRDefault="002A67BF" w:rsidP="002A67BF" w:rsidR="002A67BF">
      <w:pPr>
        <w:pStyle w:val="Odlomakpopisa"/>
        <w:jc w:val="both"/>
      </w:pPr>
      <w:r>
        <w:t>-Vjerovnici ovog dužnika,</w:t>
      </w:r>
    </w:p>
    <w:p w:rsidRDefault="0077673F" w:rsidP="0077673F" w:rsidR="0077673F">
      <w:pPr>
        <w:jc w:val="both"/>
      </w:pPr>
    </w:p>
    <w:p w:rsidRDefault="002A67BF" w:rsidP="002A67BF" w:rsidR="002A67BF">
      <w:pPr>
        <w:jc w:val="both"/>
      </w:pPr>
      <w:r>
        <w:t xml:space="preserve">    </w:t>
      </w:r>
    </w:p>
    <w:p w:rsidRDefault="00F54C4A" w:rsidP="00CD7757" w:rsidR="00F54C4A" w:rsidRPr="00592B03">
      <w:pPr>
        <w:jc w:val="both"/>
      </w:pPr>
    </w:p>
    <w:sectPr w:rsidSect="002024BA" w:rsidR="00F54C4A" w:rsidRPr="00592B03">
      <w:headerReference w:type="default" r:id="rId11"/>
      <w:headerReference w:type="firs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8E2" w:rsidP="00063095" w:rsidR="007A68E2">
      <w:r>
        <w:separator/>
      </w:r>
    </w:p>
  </w:endnote>
  <w:endnote w:id="0" w:type="continuationSeparator">
    <w:p w:rsidRDefault="007A68E2" w:rsidP="00063095" w:rsidR="007A6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8E2" w:rsidP="00063095" w:rsidR="007A68E2">
      <w:r>
        <w:separator/>
      </w:r>
    </w:p>
  </w:footnote>
  <w:footnote w:id="0" w:type="continuationSeparator">
    <w:p w:rsidRDefault="007A68E2" w:rsidP="00063095" w:rsidR="007A6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7C2D87" w:rsidR="007C2D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53F">
          <w:rPr>
            <w:noProof/>
          </w:rPr>
          <w:t>2</w:t>
        </w:r>
        <w:r>
          <w:fldChar w:fldCharType="end"/>
        </w:r>
      </w:p>
    </w:sdtContent>
  </w:sdt>
  <w:p w:rsidRDefault="007C2D87" w:rsidR="007C2D87">
    <w:pPr>
      <w:pStyle w:val="Zaglavlje"/>
    </w:pPr>
    <w:r>
      <w:tab/>
    </w:r>
    <w:r>
      <w:tab/>
      <w:t>Poslovni broj: 5 St-</w:t>
    </w:r>
    <w:r w:rsidR="004918EF">
      <w:t>250/17-32</w:t>
    </w:r>
  </w:p>
  <w:p w:rsidRDefault="002A67BF" w:rsidR="002A6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D87" w:rsidR="007C2D8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97F1DD4"/>
    <w:multiLevelType w:val="hybridMultilevel"/>
    <w:tmpl w:val="9CC0D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5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00ECF"/>
    <w:rsid w:val="000102B2"/>
    <w:rsid w:val="000405D6"/>
    <w:rsid w:val="000432FF"/>
    <w:rsid w:val="00063095"/>
    <w:rsid w:val="00093090"/>
    <w:rsid w:val="00097FE8"/>
    <w:rsid w:val="000C037E"/>
    <w:rsid w:val="000F0776"/>
    <w:rsid w:val="00106AAF"/>
    <w:rsid w:val="00125255"/>
    <w:rsid w:val="001956BE"/>
    <w:rsid w:val="001C6ECD"/>
    <w:rsid w:val="002024BA"/>
    <w:rsid w:val="00222D17"/>
    <w:rsid w:val="00245EBA"/>
    <w:rsid w:val="00247D30"/>
    <w:rsid w:val="00290DE5"/>
    <w:rsid w:val="002976B5"/>
    <w:rsid w:val="002A67BF"/>
    <w:rsid w:val="002B5920"/>
    <w:rsid w:val="002D5974"/>
    <w:rsid w:val="00346135"/>
    <w:rsid w:val="00354F7F"/>
    <w:rsid w:val="00361600"/>
    <w:rsid w:val="00365121"/>
    <w:rsid w:val="00391EAB"/>
    <w:rsid w:val="003A551B"/>
    <w:rsid w:val="003B0EE4"/>
    <w:rsid w:val="003C053F"/>
    <w:rsid w:val="003C2693"/>
    <w:rsid w:val="003C61CD"/>
    <w:rsid w:val="003D2E93"/>
    <w:rsid w:val="003F274E"/>
    <w:rsid w:val="003F53A8"/>
    <w:rsid w:val="003F54CB"/>
    <w:rsid w:val="003F7817"/>
    <w:rsid w:val="00401A7C"/>
    <w:rsid w:val="00403652"/>
    <w:rsid w:val="004109A7"/>
    <w:rsid w:val="00410B02"/>
    <w:rsid w:val="004330A6"/>
    <w:rsid w:val="00484B2C"/>
    <w:rsid w:val="004918EF"/>
    <w:rsid w:val="004A0F47"/>
    <w:rsid w:val="004C2A5E"/>
    <w:rsid w:val="004E1D9A"/>
    <w:rsid w:val="00514972"/>
    <w:rsid w:val="00516A20"/>
    <w:rsid w:val="005230DA"/>
    <w:rsid w:val="005276BA"/>
    <w:rsid w:val="005600C6"/>
    <w:rsid w:val="005802E8"/>
    <w:rsid w:val="00586DC0"/>
    <w:rsid w:val="00592B03"/>
    <w:rsid w:val="005A4C24"/>
    <w:rsid w:val="005A6F73"/>
    <w:rsid w:val="005D2253"/>
    <w:rsid w:val="005D45EF"/>
    <w:rsid w:val="005F1246"/>
    <w:rsid w:val="00643E51"/>
    <w:rsid w:val="00671A67"/>
    <w:rsid w:val="006B0DAE"/>
    <w:rsid w:val="006B6396"/>
    <w:rsid w:val="006D637A"/>
    <w:rsid w:val="006E665D"/>
    <w:rsid w:val="00722D2A"/>
    <w:rsid w:val="00760556"/>
    <w:rsid w:val="00772C64"/>
    <w:rsid w:val="0077673F"/>
    <w:rsid w:val="007837B4"/>
    <w:rsid w:val="007A5CA2"/>
    <w:rsid w:val="007A68E2"/>
    <w:rsid w:val="007C2D87"/>
    <w:rsid w:val="007C6257"/>
    <w:rsid w:val="007C660C"/>
    <w:rsid w:val="007E3598"/>
    <w:rsid w:val="00823F73"/>
    <w:rsid w:val="00826138"/>
    <w:rsid w:val="00836AC5"/>
    <w:rsid w:val="00836AF8"/>
    <w:rsid w:val="008932BE"/>
    <w:rsid w:val="008A4576"/>
    <w:rsid w:val="008D272F"/>
    <w:rsid w:val="008D663D"/>
    <w:rsid w:val="008F11E1"/>
    <w:rsid w:val="008F5066"/>
    <w:rsid w:val="009050BF"/>
    <w:rsid w:val="00907E30"/>
    <w:rsid w:val="0093746B"/>
    <w:rsid w:val="0094134E"/>
    <w:rsid w:val="00954519"/>
    <w:rsid w:val="009B4709"/>
    <w:rsid w:val="009D2D5F"/>
    <w:rsid w:val="009D3492"/>
    <w:rsid w:val="009D77B2"/>
    <w:rsid w:val="009E442F"/>
    <w:rsid w:val="009F10B5"/>
    <w:rsid w:val="00A15348"/>
    <w:rsid w:val="00A20D17"/>
    <w:rsid w:val="00A21061"/>
    <w:rsid w:val="00A224A8"/>
    <w:rsid w:val="00A6451E"/>
    <w:rsid w:val="00A72785"/>
    <w:rsid w:val="00A733B0"/>
    <w:rsid w:val="00A73480"/>
    <w:rsid w:val="00AA12C3"/>
    <w:rsid w:val="00AA347E"/>
    <w:rsid w:val="00AB0777"/>
    <w:rsid w:val="00AD523A"/>
    <w:rsid w:val="00AD644F"/>
    <w:rsid w:val="00B36B9C"/>
    <w:rsid w:val="00B3706A"/>
    <w:rsid w:val="00B540F7"/>
    <w:rsid w:val="00B63FA9"/>
    <w:rsid w:val="00B7101E"/>
    <w:rsid w:val="00BB2099"/>
    <w:rsid w:val="00BC0DCD"/>
    <w:rsid w:val="00BC13B6"/>
    <w:rsid w:val="00BE4AB3"/>
    <w:rsid w:val="00BE7D10"/>
    <w:rsid w:val="00BF3A2C"/>
    <w:rsid w:val="00BF4F90"/>
    <w:rsid w:val="00C2613B"/>
    <w:rsid w:val="00C332CE"/>
    <w:rsid w:val="00CA0D97"/>
    <w:rsid w:val="00CB441E"/>
    <w:rsid w:val="00CC75B9"/>
    <w:rsid w:val="00CD21DC"/>
    <w:rsid w:val="00CD5F7F"/>
    <w:rsid w:val="00CD7757"/>
    <w:rsid w:val="00CE1490"/>
    <w:rsid w:val="00CE3CAD"/>
    <w:rsid w:val="00D32554"/>
    <w:rsid w:val="00D34120"/>
    <w:rsid w:val="00D51656"/>
    <w:rsid w:val="00D60704"/>
    <w:rsid w:val="00D72892"/>
    <w:rsid w:val="00D813DE"/>
    <w:rsid w:val="00D90E75"/>
    <w:rsid w:val="00DE643A"/>
    <w:rsid w:val="00DF0BE3"/>
    <w:rsid w:val="00E22AB1"/>
    <w:rsid w:val="00E45C7F"/>
    <w:rsid w:val="00E47A6E"/>
    <w:rsid w:val="00E56FAD"/>
    <w:rsid w:val="00ED0FCB"/>
    <w:rsid w:val="00ED148D"/>
    <w:rsid w:val="00ED45CA"/>
    <w:rsid w:val="00ED555E"/>
    <w:rsid w:val="00EE4C64"/>
    <w:rsid w:val="00F10003"/>
    <w:rsid w:val="00F41B07"/>
    <w:rsid w:val="00F54C4A"/>
    <w:rsid w:val="00F57700"/>
    <w:rsid w:val="00F63A71"/>
    <w:rsid w:val="00F92C1E"/>
    <w:rsid w:val="00F95303"/>
    <w:rsid w:val="00FA1E9C"/>
    <w:rsid w:val="00FB0B53"/>
    <w:rsid w:val="00FC64CD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customStyle="true" w:styleId="Reetkatablice1" w:type="table">
    <w:name w:val="Rešetka tablice1"/>
    <w:basedOn w:val="Obinatablica"/>
    <w:uiPriority w:val="59"/>
    <w:rsid w:val="007A5CA2"/>
    <w:pPr>
      <w:spacing w:lineRule="auto" w:line="240" w:after="0"/>
    </w:pPr>
    <w:rPr>
      <w:rFonts w:cs="Times New Roman" w:eastAsia="SimSun" w:hAnsi="Calibri" w:ascii="Calibri"/>
      <w:lang w:eastAsia="zh-C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0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53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53F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53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53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customStyle="1" w:styleId="Reetkatablice1" w:type="table">
    <w:name w:val="Rešetka tablice1"/>
    <w:basedOn w:val="Obinatablica"/>
    <w:uiPriority w:val="59"/>
    <w:rsid w:val="007A5CA2"/>
    <w:pPr>
      <w:spacing w:after="0" w:line="240" w:lineRule="auto"/>
    </w:pPr>
    <w:rPr>
      <w:rFonts w:ascii="Calibri" w:cs="Times New Roman" w:eastAsia="SimSun" w:hAnsi="Calibri"/>
      <w:lang w:eastAsia="zh-C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0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53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53F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53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53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8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Novak; Raiffeisenbank Austria d.d.</izvorni_sadrzaj>
    <derivirana_varijabla naziv="DomainObject.Predmet.StrankaFormated_1">  Pučko otvoreno učilište Novak; Raiffeisenbank Austria d.d.</derivirana_varijabla>
  </DomainObject.Predmet.StrankaFormated>
  <DomainObject.Predmet.StrankaFormatedOIB>
    <izvorni_sadrzaj>  Pučko otvoreno učilište Novak, OIB 84728804906; Raiffeisenbank Austria d.d., OIB 53056966535</izvorni_sadrzaj>
    <derivirana_varijabla naziv="DomainObject.Predmet.StrankaFormatedOIB_1">  Pučko otvoreno učilište Novak, OIB 84728804906; Raiffeisenbank Austria d.d., OIB 53056966535</derivirana_varijabla>
  </DomainObject.Predmet.StrankaFormatedOIB>
  <DomainObject.Predmet.StrankaFormatedWithAdress>
    <izvorni_sadrzaj> Pučko otvoreno učilište Novak, Braće Radića 69, 40000 Mala Subotica; Raiffeisenbank Austria d.d., Magazinska cesta 69, 10000 Zagreb</izvorni_sadrzaj>
    <derivirana_varijabla naziv="DomainObject.Predmet.StrankaFormatedWithAdress_1"> Pučko otvoreno učilište Novak, Braće Radića 69, 40000 Mala Subotica; Raiffeisenbank Austria d.d., Magazinska cesta 69, 10000 Zagreb</derivirana_varijabla>
  </DomainObject.Predmet.StrankaFormatedWithAdress>
  <DomainObject.Predmet.StrankaFormatedWithAdressOIB>
    <izvorni_sadrzaj> Pučko otvoreno učilište Novak, OIB 84728804906, Braće Radića 69, 40000 Mala Subotica; Raiffeisenbank Austria d.d., OIB 53056966535, Magazinska cesta 69, 10000 Zagreb</izvorni_sadrzaj>
    <derivirana_varijabla naziv="DomainObject.Predmet.StrankaFormatedWithAdressOIB_1"> Pučko otvoreno učilište Novak, OIB 84728804906, Braće Radića 69, 40000 Mala Subotica; Raiffeisenbank Austria d.d., OIB 53056966535, Magazinska cesta 69, 10000 Zagreb</derivirana_varijabla>
  </DomainObject.Predmet.StrankaFormatedWithAdressOIB>
  <DomainObject.Predmet.StrankaWithAdress>
    <izvorni_sadrzaj>Pučko otvoreno učilište Novak Braće Radića 69,40000 Mala Subotica,Raiffeisenbank Austria d.d. Magazinska cesta 69,10000 Zagreb</izvorni_sadrzaj>
    <derivirana_varijabla naziv="DomainObject.Predmet.StrankaWithAdress_1">Pučko otvoreno učilište Novak Braće Radića 69,40000 Mala Subotica,Raiffeisenbank Austria d.d. Magazinska cesta 69,10000 Zagreb</derivirana_varijabla>
  </DomainObject.Predmet.StrankaWithAdress>
  <DomainObject.Predmet.StrankaWithAdressOIB>
    <izvorni_sadrzaj>Pučko otvoreno učilište Novak, OIB 84728804906, Braće Radića 69,40000 Mala Subotica,Raiffeisenbank Austria d.d., OIB 53056966535, Magazinska cesta 69,10000 Zagreb</izvorni_sadrzaj>
    <derivirana_varijabla naziv="DomainObject.Predmet.StrankaWithAdressOIB_1">Pučko otvoreno učilište Novak, OIB 84728804906, Braće Radića 69,40000 Mala Subotica,Raiffeisenbank Austria d.d., OIB 53056966535, Magazinska cesta 69,10000 Zagreb</derivirana_varijabla>
  </DomainObject.Predmet.StrankaWithAdressOIB>
  <DomainObject.Predmet.StrankaNazivFormated>
    <izvorni_sadrzaj>Pučko otvoreno učilište Novak,Raiffeisenbank Austria d.d.</izvorni_sadrzaj>
    <derivirana_varijabla naziv="DomainObject.Predmet.StrankaNazivFormated_1">Pučko otvoreno učilište Novak,Raiffeisenbank Austria d.d.</derivirana_varijabla>
  </DomainObject.Predmet.StrankaNazivFormated>
  <DomainObject.Predmet.StrankaNazivFormatedOIB>
    <izvorni_sadrzaj>Pučko otvoreno učilište Novak, OIB 84728804906,Raiffeisenbank Austria d.d., OIB 53056966535</izvorni_sadrzaj>
    <derivirana_varijabla naziv="DomainObject.Predmet.StrankaNazivFormatedOIB_1">Pučko otvoreno učilište Novak, OIB 84728804906,Raiffeisenbank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  <item>Raiffeisenbank Austria d.d.</item>
    </izvorni_sadrzaj>
    <derivirana_varijabla naziv="DomainObject.Predmet.StrankaListFormated_1">
      <item>Pučko otvoreno učilište Novak</item>
      <item>Raiffeisenbank Austria d.d.</item>
    </derivirana_varijabla>
  </DomainObject.Predmet.StrankaListFormated>
  <DomainObject.Predmet.StrankaListFormatedOIB>
    <izvorni_sadrzaj>
      <item>Pučko otvoreno učilište Novak, OIB 84728804906</item>
      <item>Raiffeisenbank Austria d.d., OIB 53056966535</item>
    </izvorni_sadrzaj>
    <derivirana_varijabla naziv="DomainObject.Predmet.StrankaListFormatedOIB_1">
      <item>Pučko otvoreno učilište Novak, OIB 84728804906</item>
      <item>Raiffeisenbank Austria d.d., OIB 53056966535</item>
    </derivirana_varijabla>
  </DomainObject.Predmet.StrankaListFormatedOIB>
  <DomainObject.Predmet.StrankaListFormatedWithAdress>
    <izvorni_sadrzaj>
      <item>Pučko otvoreno učilište Novak, Braće Radića 69, 40000 Mala Subotica</item>
      <item>Raiffeisenbank Austria d.d., Magazinska cesta 69, 10000 Zagreb</item>
    </izvorni_sadrzaj>
    <derivirana_varijabla naziv="DomainObject.Predmet.StrankaListFormatedWithAdress_1">
      <item>Pučko otvoreno učilište Novak, Braće Radića 69, 40000 Mala Subotica</item>
      <item>Raiffeisenbank Austria d.d., Magazinska cesta 69, 10000 Zagreb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  <item>Raiffeisenbank Austria d.d., OIB 53056966535, Magazinska cesta 69, 10000 Zagreb</item>
    </izvorni_sadrzaj>
    <derivirana_varijabla naziv="DomainObject.Predmet.StrankaListFormatedWithAdressOIB_1">
      <item>Pučko otvoreno učilište Novak, OIB 84728804906, Braće Radića 69, 40000 Mala Subotica</item>
      <item>Raiffeisenbank Austria d.d., OIB 53056966535, Magazinska cesta 69, 10000 Zagreb</item>
    </derivirana_varijabla>
  </DomainObject.Predmet.StrankaListFormatedWithAdressOIB>
  <DomainObject.Predmet.StrankaListNazivFormated>
    <izvorni_sadrzaj>
      <item>Pučko otvoreno učilište Novak</item>
      <item>Raiffeisenbank Austria d.d.</item>
    </izvorni_sadrzaj>
    <derivirana_varijabla naziv="DomainObject.Predmet.StrankaListNazivFormated_1">
      <item>Pučko otvoreno učilište Novak</item>
      <item>Raiffeisenbank Austria d.d.</item>
    </derivirana_varijabla>
  </DomainObject.Predmet.StrankaListNazivFormated>
  <DomainObject.Predmet.StrankaListNazivFormatedOIB>
    <izvorni_sadrzaj>
      <item>Pučko otvoreno učilište Novak, OIB 84728804906</item>
      <item>Raiffeisenbank Austria d.d., OIB 53056966535</item>
    </izvorni_sadrzaj>
    <derivirana_varijabla naziv="DomainObject.Predmet.StrankaListNazivFormatedOIB_1">
      <item>Pučko otvoreno učilište Novak, OIB 84728804906</item>
      <item>Raiffeisenbank Austria d.d., OIB 53056966535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Formated>
  <DomainObject.Predmet.OstaliList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izvorni_sadrzaj>
    <derivirana_varijabla naziv="DomainObject.Predmet.OstaliListFormatedWithAdress_1"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izvorni_sadrzaj>
    <derivirana_varijabla naziv="DomainObject.Predmet.OstaliListFormatedWithAdressOIB_1"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derivirana_varijabla>
  </DomainObject.Predmet.OstaliListFormatedWithAdressOIB>
  <DomainObject.Predmet.OstaliListNaziv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Naziv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NazivFormated>
  <DomainObject.Predmet.OstaliListNaziv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Naziv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Pučko otvoreno učilište Novak i dr.</izvorni_sadrzaj>
    <derivirana_varijabla naziv="DomainObject.Predmet.StrankaIDrugi_1">Pučko otvoreno učilište Novak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 i dr.</izvorni_sadrzaj>
    <derivirana_varijabla naziv="DomainObject.Predmet.StrankaIDrugiAdressOIB_1">Pučko otvoreno učilište Novak, OIB 84728804906, Braće Radića 69, 40000 Mala Subotica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  <item>Raiffeisenbank Austria d.d.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SudioniciListNaziv_1">
      <item>Pučko otvoreno učilište Novak</item>
      <item>Financijska agencija</item>
      <item>Sudski registar</item>
      <item>Raiffeisenbank Austria d.d.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  <item>, OIB 53056966535</item>
      <item>, OIB 64546066176</item>
      <item>, OIB 66784931680</item>
    </izvorni_sadrzaj>
    <derivirana_varijabla naziv="DomainObject.Predmet.SudioniciListNazivOIB_1">
      <item>, OIB 84728804906</item>
      <item>, OIB 85821130368</item>
      <item>, OIB null</item>
      <item>, OIB 53056966535</item>
      <item>, OIB 64546066176</item>
      <item>, OIB 66784931680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879B6-6293-46E1-82EF-57AF6E0B0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2668</properties:Characters>
  <properties:Lines>81</properties:Lines>
  <properties:Paragraphs>27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2017-09-06T12:16:00Z</dcterms:created>
  <dc:creator>Lea Rogina</dc:creator>
  <cp:lastModifiedBy>Lea Rogina</cp:lastModifiedBy>
  <cp:lastPrinted>2018-08-02T07:47:00Z</cp:lastPrinted>
  <dcterms:modified xmlns:xsi="http://www.w3.org/2001/XMLSchema-instance" xsi:type="dcterms:W3CDTF">2018-08-02T07:49:00Z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(ST-250-17-32 RJEŠENJE O USKRAĆIVANJU POTVRDE PREDSTEČAJNOG SPORAZUMA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