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1138" w14:paraId="0441138" w:rsidRDefault="006E3C61" w:rsidP="00024905" w:rsidR="000921B3" w:rsidRPr="006E3C6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6E3C61">
        <w:rPr>
          <w:szCs w:val="24"/>
        </w:rPr>
        <w:t xml:space="preserve">Posl. br. 7. </w:t>
      </w:r>
      <w:r w:rsidR="00BA0338" w:rsidRPr="006E3C61">
        <w:rPr>
          <w:szCs w:val="24"/>
        </w:rPr>
        <w:t>St.</w:t>
      </w:r>
      <w:r w:rsidR="00195EC5" w:rsidRPr="006E3C61">
        <w:rPr>
          <w:szCs w:val="24"/>
        </w:rPr>
        <w:t xml:space="preserve"> </w:t>
      </w:r>
      <w:r w:rsidR="005E1945" w:rsidRPr="006E3C61">
        <w:rPr>
          <w:szCs w:val="24"/>
        </w:rPr>
        <w:t>812</w:t>
      </w:r>
      <w:r w:rsidR="002F6061" w:rsidRPr="006E3C61">
        <w:rPr>
          <w:szCs w:val="24"/>
        </w:rPr>
        <w:t>/16</w:t>
      </w:r>
    </w:p>
    <w:p w:rsidRDefault="00EF3B37" w:rsidR="002E6DA4" w:rsidRPr="006E3C61">
      <w:pPr>
        <w:ind w:firstLine="708" w:left="708"/>
        <w:rPr>
          <w:color w:val="000000"/>
          <w:sz w:val="24"/>
          <w:szCs w:val="24"/>
        </w:rPr>
      </w:pPr>
      <w:r w:rsidRPr="006E3C6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6E3C6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color w:val="000000"/>
          <w:sz w:val="24"/>
          <w:szCs w:val="24"/>
        </w:rPr>
        <w:t xml:space="preserve">        </w:t>
      </w:r>
      <w:r w:rsidRPr="006E3C61">
        <w:rPr>
          <w:b/>
          <w:sz w:val="24"/>
          <w:szCs w:val="24"/>
        </w:rPr>
        <w:t>REPUBLIKA HRVATSKA</w:t>
      </w: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 xml:space="preserve">     TRGOVAČKI SUD U SPLITU</w:t>
      </w: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STALNA SLUŽBA U DUBROVNIKU</w:t>
      </w:r>
    </w:p>
    <w:p w:rsidRDefault="002E6DA4" w:rsidP="0001336A" w:rsidR="00A77688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6E3C61">
      <w:pPr>
        <w:rPr>
          <w:b/>
          <w:sz w:val="24"/>
          <w:szCs w:val="24"/>
        </w:rPr>
      </w:pPr>
    </w:p>
    <w:p w:rsidRDefault="007046C9" w:rsidP="0001336A" w:rsidR="007046C9" w:rsidRPr="006E3C61">
      <w:pPr>
        <w:rPr>
          <w:b/>
          <w:sz w:val="24"/>
          <w:szCs w:val="24"/>
        </w:rPr>
      </w:pPr>
    </w:p>
    <w:p w:rsidRDefault="006A2142" w:rsidP="00294DF4" w:rsidR="00D823B8" w:rsidRPr="006E3C61">
      <w:pPr>
        <w:ind w:right="-2"/>
        <w:jc w:val="center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R E P U B L I K A  H R V A T S  K A</w:t>
      </w:r>
    </w:p>
    <w:p w:rsidRDefault="00BA0338" w:rsidP="00750C46" w:rsidR="007046C9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>R J E Š E N J E</w:t>
      </w:r>
    </w:p>
    <w:p w:rsidRDefault="00BA0338" w:rsidP="0001336A" w:rsidR="00BA0338" w:rsidRPr="006E3C61">
      <w:pPr>
        <w:ind w:right="-2"/>
        <w:rPr>
          <w:b/>
          <w:sz w:val="24"/>
          <w:szCs w:val="24"/>
        </w:rPr>
      </w:pPr>
    </w:p>
    <w:p w:rsidRDefault="00294DF4" w:rsidP="005E1945" w:rsidR="00547F27">
      <w:pPr>
        <w:ind w:firstLine="72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6E3C61">
        <w:rPr>
          <w:sz w:val="24"/>
          <w:szCs w:val="24"/>
        </w:rPr>
        <w:t xml:space="preserve"> </w:t>
      </w:r>
      <w:r w:rsidR="005E1945" w:rsidRPr="006E3C61">
        <w:rPr>
          <w:sz w:val="24"/>
          <w:szCs w:val="24"/>
        </w:rPr>
        <w:t xml:space="preserve">OMNIA GRADNJA d.o.o., Metković, Industrijska 3, OIB: 21620646909, </w:t>
      </w:r>
      <w:r w:rsidR="00B2512E" w:rsidRPr="006E3C61">
        <w:rPr>
          <w:sz w:val="24"/>
          <w:szCs w:val="24"/>
        </w:rPr>
        <w:t xml:space="preserve">kojeg zastupa stečajni upravitelj </w:t>
      </w:r>
      <w:r w:rsidR="005E1945" w:rsidRPr="006E3C61">
        <w:rPr>
          <w:sz w:val="24"/>
          <w:szCs w:val="24"/>
        </w:rPr>
        <w:t>Jozo Bagarić</w:t>
      </w:r>
      <w:r w:rsidR="00B2512E" w:rsidRPr="006E3C61">
        <w:rPr>
          <w:sz w:val="24"/>
          <w:szCs w:val="24"/>
        </w:rPr>
        <w:t xml:space="preserve">,  </w:t>
      </w:r>
      <w:r w:rsidRPr="006E3C61">
        <w:rPr>
          <w:sz w:val="24"/>
          <w:szCs w:val="24"/>
        </w:rPr>
        <w:t>nakon održanog ispitnog</w:t>
      </w:r>
      <w:r w:rsidR="00F06668" w:rsidRPr="006E3C61">
        <w:rPr>
          <w:sz w:val="24"/>
          <w:szCs w:val="24"/>
        </w:rPr>
        <w:t xml:space="preserve"> ročišta</w:t>
      </w:r>
      <w:r w:rsidR="005E1945" w:rsidRPr="006E3C61">
        <w:rPr>
          <w:sz w:val="24"/>
          <w:szCs w:val="24"/>
        </w:rPr>
        <w:t xml:space="preserve"> dana 12. listopada, dana </w:t>
      </w:r>
      <w:r w:rsidR="00547F27">
        <w:rPr>
          <w:sz w:val="24"/>
          <w:szCs w:val="24"/>
        </w:rPr>
        <w:t>17. listopada 2016.g.</w:t>
      </w:r>
    </w:p>
    <w:p w:rsidRDefault="0023483D" w:rsidP="002F6061" w:rsidR="0023483D" w:rsidRPr="006E3C6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6E3C61">
      <w:pPr>
        <w:ind w:right="-2"/>
        <w:jc w:val="center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r i j e š i o    j e</w:t>
      </w:r>
    </w:p>
    <w:p w:rsidRDefault="00A05855" w:rsidP="00A05855" w:rsidR="00A05855" w:rsidRPr="006E3C61">
      <w:pPr>
        <w:jc w:val="both"/>
        <w:rPr>
          <w:sz w:val="24"/>
          <w:szCs w:val="24"/>
        </w:rPr>
      </w:pPr>
    </w:p>
    <w:p w:rsidRDefault="0023483D" w:rsidP="0023483D" w:rsidR="00A05855" w:rsidRPr="006E3C61">
      <w:pPr>
        <w:jc w:val="both"/>
        <w:rPr>
          <w:sz w:val="24"/>
          <w:szCs w:val="24"/>
        </w:rPr>
      </w:pPr>
      <w:r w:rsidRPr="006E3C61">
        <w:rPr>
          <w:b/>
          <w:sz w:val="24"/>
          <w:szCs w:val="24"/>
        </w:rPr>
        <w:t xml:space="preserve">I </w:t>
      </w:r>
      <w:r w:rsidRPr="006E3C61">
        <w:rPr>
          <w:sz w:val="24"/>
          <w:szCs w:val="24"/>
        </w:rPr>
        <w:tab/>
      </w:r>
      <w:r w:rsidR="007B3B4C" w:rsidRPr="006E3C61">
        <w:rPr>
          <w:sz w:val="24"/>
          <w:szCs w:val="24"/>
        </w:rPr>
        <w:t>Utvrđuju se osnovanim tražbine vjerovnik</w:t>
      </w:r>
      <w:r w:rsidR="00B2512E" w:rsidRPr="006E3C61">
        <w:rPr>
          <w:sz w:val="24"/>
          <w:szCs w:val="24"/>
        </w:rPr>
        <w:t>a</w:t>
      </w:r>
      <w:r w:rsidR="007B3B4C" w:rsidRPr="006E3C61">
        <w:rPr>
          <w:sz w:val="24"/>
          <w:szCs w:val="24"/>
        </w:rPr>
        <w:t xml:space="preserve"> </w:t>
      </w:r>
      <w:r w:rsidR="008C34A3" w:rsidRPr="006E3C61">
        <w:rPr>
          <w:sz w:val="24"/>
          <w:szCs w:val="24"/>
        </w:rPr>
        <w:t>I</w:t>
      </w:r>
      <w:r w:rsidR="007B3B4C" w:rsidRPr="006E3C61">
        <w:rPr>
          <w:sz w:val="24"/>
          <w:szCs w:val="24"/>
        </w:rPr>
        <w:t xml:space="preserve"> višeg isplatnog reda:</w:t>
      </w:r>
    </w:p>
    <w:p w:rsidRDefault="006E3C61" w:rsidP="006E3C61" w:rsidR="006E3C61" w:rsidRPr="006E3C61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42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Priznato kuna 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Adela Jelčić, Metković, Mileževac 7 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17.069,83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17.069,83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Stanko Žilić, Metković, Oca A. Gabrića 28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17.069,83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17.069,83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3.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Jozep Gustin, Metković, Splitska 25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4.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Nedjeljko Prkačin, Metković, P. Svačića 9/2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5.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Mirko Marić, Slivno, Podgradina 146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16.029,83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16.029,83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6.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Tomislav Musa, Metković, P. Svačića 9/2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735,50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735,50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7.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Mersudin Resić, Metković, Zagrebačka 42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2.574,26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2.574,26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8.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Toni Marić, Metković, Splitska 6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12.909,83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9.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Miro Musa, Metković, P. Svačića 9/2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16.029,83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16.029,83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10.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Karlo Paponja, Metković, P. Krešimira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2.814,00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2.814,00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11.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RH, Ministarstvo financija, Porezna uprava Dubrovnik, Vukovarska 6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8.492,22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8.492,22</w:t>
            </w:r>
          </w:p>
        </w:tc>
      </w:tr>
    </w:tbl>
    <w:p w:rsidRDefault="006E3C61" w:rsidP="006E3C61" w:rsidR="006E3C61" w:rsidRPr="006E3C61">
      <w:pPr>
        <w:rPr>
          <w:b/>
          <w:sz w:val="24"/>
          <w:szCs w:val="24"/>
        </w:rPr>
      </w:pPr>
    </w:p>
    <w:p w:rsidRDefault="006E3C61" w:rsidP="006E3C61" w:rsidR="006E3C61" w:rsidRPr="006E3C61">
      <w:pPr>
        <w:rPr>
          <w:b/>
          <w:sz w:val="24"/>
          <w:szCs w:val="24"/>
        </w:rPr>
      </w:pPr>
    </w:p>
    <w:p w:rsidRDefault="00B2512E" w:rsidP="0023483D" w:rsidR="0023483D" w:rsidRPr="006E3C61">
      <w:pPr>
        <w:jc w:val="both"/>
        <w:rPr>
          <w:sz w:val="24"/>
          <w:szCs w:val="24"/>
        </w:rPr>
      </w:pPr>
      <w:r w:rsidRPr="006E3C61">
        <w:rPr>
          <w:b/>
          <w:sz w:val="24"/>
          <w:szCs w:val="24"/>
        </w:rPr>
        <w:t xml:space="preserve">II </w:t>
      </w:r>
      <w:r w:rsidRPr="006E3C61">
        <w:rPr>
          <w:sz w:val="24"/>
          <w:szCs w:val="24"/>
        </w:rPr>
        <w:tab/>
        <w:t xml:space="preserve">Utvrđuju se osnovanim tražbine </w:t>
      </w:r>
      <w:r w:rsidR="0016016E" w:rsidRPr="006E3C61">
        <w:rPr>
          <w:sz w:val="24"/>
          <w:szCs w:val="24"/>
        </w:rPr>
        <w:t xml:space="preserve">vjerovnika </w:t>
      </w:r>
      <w:r w:rsidRPr="006E3C61">
        <w:rPr>
          <w:sz w:val="24"/>
          <w:szCs w:val="24"/>
        </w:rPr>
        <w:t>II višeg isplatnog reda</w:t>
      </w:r>
    </w:p>
    <w:p w:rsidRDefault="006E3C61" w:rsidP="006E3C61" w:rsidR="006E3C61" w:rsidRPr="006E3C61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42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Priznato kuna 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Uniqua osiguranje d.d., Zagreb, Planinska 13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5.461,18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5.461,18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Euroherc osiguranje d.d., Zagreb, Ul. grada Vukovara 282</w:t>
            </w:r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1.500,00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1.500,00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3.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Erste&amp;Steiermarkische Bank d.d., Rijeka, Jadranski trg </w:t>
            </w:r>
            <w:smartTag w:element="metricconverter" w:uri="urn:schemas-microsoft-com:office:smarttags">
              <w:smartTagPr>
                <w:attr w:val="3 a" w:name="ProductID"/>
              </w:smartTagPr>
              <w:r w:rsidRPr="006E3C61">
                <w:rPr>
                  <w:sz w:val="24"/>
                  <w:szCs w:val="24"/>
                </w:rPr>
                <w:t>3 a</w:t>
              </w:r>
            </w:smartTag>
          </w:p>
        </w:tc>
        <w:tc>
          <w:tcPr>
            <w:tcW w:type="dxa" w:w="1985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68.178,12</w:t>
            </w:r>
          </w:p>
        </w:tc>
        <w:tc>
          <w:tcPr>
            <w:tcW w:type="dxa" w:w="1842"/>
            <w:vAlign w:val="center"/>
          </w:tcPr>
          <w:p w:rsidRDefault="006E3C61" w:rsidP="004650BA" w:rsidR="006E3C61" w:rsidRPr="006E3C61">
            <w:pPr>
              <w:jc w:val="right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68.178,12</w:t>
            </w:r>
          </w:p>
        </w:tc>
      </w:tr>
    </w:tbl>
    <w:p w:rsidRDefault="006E3C61" w:rsidP="006E3C61" w:rsidR="006E3C61" w:rsidRPr="006E3C61">
      <w:pPr>
        <w:pStyle w:val="Naslov2"/>
        <w:ind w:right="-2"/>
        <w:jc w:val="left"/>
        <w:rPr>
          <w:b w:val="false"/>
          <w:szCs w:val="24"/>
        </w:rPr>
      </w:pPr>
    </w:p>
    <w:p w:rsidRDefault="006E3C61" w:rsidP="006E3C61" w:rsidR="006E3C61" w:rsidRPr="006E3C61">
      <w:pPr>
        <w:rPr>
          <w:sz w:val="24"/>
          <w:szCs w:val="24"/>
        </w:rPr>
      </w:pPr>
    </w:p>
    <w:p w:rsidRDefault="006E3C61" w:rsidP="006E3C61" w:rsidR="006E3C61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>Obrazloženje</w:t>
      </w:r>
    </w:p>
    <w:p w:rsidRDefault="006E3C61" w:rsidP="006E3C61" w:rsidR="006E3C61" w:rsidRPr="006E3C61">
      <w:pPr>
        <w:ind w:right="-2"/>
        <w:rPr>
          <w:b/>
          <w:sz w:val="24"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ab/>
        <w:t xml:space="preserve">Rješenjem Trgovačkog suda u Splitu, Stalna služba u Dubrovniku  posl. br. </w:t>
      </w:r>
      <w:smartTag w:element="metricconverter" w:uri="urn:schemas-microsoft-com:office:smarttags">
        <w:smartTagPr>
          <w:attr w:val="7 St" w:name="ProductID"/>
        </w:smartTagPr>
        <w:r w:rsidRPr="006E3C61">
          <w:rPr>
            <w:szCs w:val="24"/>
          </w:rPr>
          <w:t>7 St</w:t>
        </w:r>
      </w:smartTag>
      <w:r w:rsidRPr="006E3C61">
        <w:rPr>
          <w:szCs w:val="24"/>
        </w:rPr>
        <w:t>. 812/16  od 21. srpnja 2016.g. otvoren je stečajni postupak nad stečajnim dužnikom OMNIA GRADNJA d.o.o., Metković, Industrijska 3, OIB: 21620646909.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ab/>
        <w:t xml:space="preserve">Na ispitnom ročištu održanom dana 12. listopada 2016. godine stečajni upravitelj se određeno izjasnio o svakoj prijavljenoj tražbini predanoj i pristigloj u roku određenom za prijavu tražbina prema oglasu o otvaranju stečajnog postupka objavljenom na oglasnoj ploči suda 21. srpnja 2016. godine. Tablice sa prijavama bile su izložene u pisarnici ovog suda na uvid svim sudionicima postupka. 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</w:p>
    <w:p w:rsidRDefault="006E3C61" w:rsidP="003F15C8" w:rsidR="003F15C8" w:rsidRPr="000549CD">
      <w:pPr>
        <w:ind w:firstLine="72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ab/>
      </w:r>
      <w:r w:rsidR="003F15C8" w:rsidRPr="000549CD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3F15C8" w:rsidP="003F15C8" w:rsidR="003F15C8" w:rsidRPr="000549CD">
      <w:pPr>
        <w:pStyle w:val="Tijeloteksta"/>
        <w:ind w:right="-2"/>
        <w:rPr>
          <w:szCs w:val="24"/>
        </w:rPr>
      </w:pPr>
    </w:p>
    <w:p w:rsidRDefault="003F15C8" w:rsidP="003F15C8" w:rsidR="006E3C61" w:rsidRPr="006E3C61">
      <w:pPr>
        <w:ind w:firstLine="72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6E3C61" w:rsidRPr="006E3C61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</w:p>
    <w:p w:rsidRDefault="006E3C61" w:rsidP="006E3C61" w:rsidR="006E3C61" w:rsidRPr="006E3C61">
      <w:pPr>
        <w:ind w:firstLine="36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ab/>
        <w:t>Zbog navedenog, na temelju spomenutih propisa, odlučeno je kao u izreci.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 xml:space="preserve"> </w:t>
      </w:r>
    </w:p>
    <w:p w:rsidRDefault="006E3C61" w:rsidP="006E3C61" w:rsidR="006E3C61" w:rsidRPr="006E3C61">
      <w:pPr>
        <w:pStyle w:val="Naslov2"/>
        <w:ind w:right="-2"/>
        <w:rPr>
          <w:szCs w:val="24"/>
        </w:rPr>
      </w:pPr>
    </w:p>
    <w:p w:rsidRDefault="006E3C61" w:rsidP="006E3C61" w:rsidR="006E3C61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 xml:space="preserve">U Dubrovniku, </w:t>
      </w:r>
      <w:r w:rsidR="00547F27">
        <w:rPr>
          <w:szCs w:val="24"/>
        </w:rPr>
        <w:t xml:space="preserve">17. listopada </w:t>
      </w:r>
      <w:r w:rsidRPr="006E3C61">
        <w:rPr>
          <w:szCs w:val="24"/>
        </w:rPr>
        <w:t xml:space="preserve">2016. godine 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  <w:t>Stečajni sudac: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  <w:t xml:space="preserve">Diana Butigan Granić 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POUKA O PRAVNOM LIJEKU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b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b/>
          <w:szCs w:val="24"/>
        </w:rPr>
      </w:pPr>
      <w:r w:rsidRPr="006E3C61">
        <w:rPr>
          <w:b/>
          <w:szCs w:val="24"/>
        </w:rPr>
        <w:t>DN-a: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- stečajnom upravitelju – e-oglasna ploča suda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- e-oglasna ploča suda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</w:p>
    <w:p w:rsidRDefault="00427556" w:rsidP="006E3C61" w:rsidR="00427556" w:rsidRPr="006E3C61">
      <w:pPr>
        <w:pStyle w:val="Naslov2"/>
        <w:ind w:right="-2"/>
        <w:rPr>
          <w:szCs w:val="24"/>
        </w:rPr>
      </w:pPr>
    </w:p>
    <w:sectPr w:rsidSect="008C34A3" w:rsidR="00427556" w:rsidRPr="006E3C6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6E3C61">
      <w:rPr>
        <w:b/>
        <w:sz w:val="22"/>
        <w:szCs w:val="22"/>
      </w:rPr>
      <w:t>812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45F53"/>
    <w:rsid w:val="00066BFD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66A8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15C8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6E3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47F27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1945"/>
    <w:rsid w:val="005E5380"/>
    <w:rsid w:val="005E5B80"/>
    <w:rsid w:val="00601A14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E3C61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7202A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A3661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3F15C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3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6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6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6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6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3F15C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3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6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6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6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6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GRADNJA d.o.o. za trgovinu i usluge</izvorni_sadrzaj>
    <derivirana_varijabla naziv="DomainObject.Predmet.ProtustrankaFormated_1">  OMNIA GRADNJA d.o.o. za trgovinu i usluge</derivirana_varijabla>
  </DomainObject.Predmet.ProtustrankaFormated>
  <DomainObject.Predmet.ProtustrankaFormatedOIB>
    <izvorni_sadrzaj>  OMNIA GRADNJA d.o.o. za trgovinu i usluge, OIB 21620646909</izvorni_sadrzaj>
    <derivirana_varijabla naziv="DomainObject.Predmet.ProtustrankaFormatedOIB_1">  OMNIA GRADNJA d.o.o. za trgovinu i usluge, OIB 21620646909</derivirana_varijabla>
  </DomainObject.Predmet.ProtustrankaFormatedOIB>
  <DomainObject.Predmet.ProtustrankaFormatedWithAdress>
    <izvorni_sadrzaj> OMNIA GRADNJA d.o.o. za trgovinu i usluge, Industrijska 3, 20350 Metković</izvorni_sadrzaj>
    <derivirana_varijabla naziv="DomainObject.Predmet.ProtustrankaFormatedWithAdress_1"> OMNIA GRADNJA d.o.o. za trgovinu i usluge, Industrijska 3, 20350 Metković</derivirana_varijabla>
  </DomainObject.Predmet.ProtustrankaFormatedWithAdress>
  <DomainObject.Predmet.ProtustrankaFormatedWithAdressOIB>
    <izvorni_sadrzaj> OMNIA GRADNJA d.o.o. za trgovinu i usluge, OIB 21620646909, Industrijska 3, 20350 Metković</izvorni_sadrzaj>
    <derivirana_varijabla naziv="DomainObject.Predmet.ProtustrankaFormatedWithAdressOIB_1"> OMNIA GRADNJA d.o.o. za trgovinu i usluge, OIB 21620646909, Industrijska 3, 20350 Metković</derivirana_varijabla>
  </DomainObject.Predmet.ProtustrankaFormatedWithAdressOIB>
  <DomainObject.Predmet.ProtustrankaWithAdress>
    <izvorni_sadrzaj>OMNIA GRADNJA d.o.o. za trgovinu i usluge Industrijska 3, 20350 Metković</izvorni_sadrzaj>
    <derivirana_varijabla naziv="DomainObject.Predmet.ProtustrankaWithAdress_1">OMNIA GRADNJA d.o.o. za trgovinu i usluge Industrijska 3, 20350 Metković</derivirana_varijabla>
  </DomainObject.Predmet.ProtustrankaWithAdress>
  <DomainObject.Predmet.ProtustrankaWithAdressOIB>
    <izvorni_sadrzaj>OMNIA GRADNJA d.o.o. za trgovinu i usluge, OIB 21620646909, Industrijska 3, 20350 Metković</izvorni_sadrzaj>
    <derivirana_varijabla naziv="DomainObject.Predmet.ProtustrankaWithAdressOIB_1">OMNIA GRADNJA d.o.o. za trgovinu i usluge, OIB 21620646909, Industrijska 3, 20350 Metković</derivirana_varijabla>
  </DomainObject.Predmet.ProtustrankaWithAdressOIB>
  <DomainObject.Predmet.ProtustrankaNazivFormated>
    <izvorni_sadrzaj>OMNIA GRADNJA d.o.o. za trgovinu i usluge</izvorni_sadrzaj>
    <derivirana_varijabla naziv="DomainObject.Predmet.ProtustrankaNazivFormated_1">OMNIA GRADNJA d.o.o. za trgovinu i usluge</derivirana_varijabla>
  </DomainObject.Predmet.ProtustrankaNazivFormated>
  <DomainObject.Predmet.ProtustrankaNazivFormatedOIB>
    <izvorni_sadrzaj>OMNIA GRADNJA d.o.o. za trgovinu i usluge, OIB 21620646909</izvorni_sadrzaj>
    <derivirana_varijabla naziv="DomainObject.Predmet.ProtustrankaNazivFormatedOIB_1">OMNIA GRADNJA d.o.o. za trgovinu i usluge, OIB 21620646909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111626.93</izvorni_sadrzaj>
    <derivirana_varijabla naziv="DomainObject.Predmet.TrenutnaVrijednost_1">111626.93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OMNIA GRADNJA d.o.o. za trgovinu i usluge</item>
    </izvorni_sadrzaj>
    <derivirana_varijabla naziv="DomainObject.Predmet.ProtuStrankaListFormated_1">
      <item>OMNIA GRADNJA d.o.o. za trgovinu i usluge</item>
    </derivirana_varijabla>
  </DomainObject.Predmet.ProtuStrankaListFormated>
  <DomainObject.Predmet.ProtuStrankaListFormatedOIB>
    <izvorni_sadrzaj>
      <item>OMNIA GRADNJA d.o.o. za trgovinu i usluge, OIB 21620646909</item>
    </izvorni_sadrzaj>
    <derivirana_varijabla naziv="DomainObject.Predmet.ProtuStrankaListFormatedOIB_1">
      <item>OMNIA GRADNJA d.o.o. za trgovinu i usluge, OIB 21620646909</item>
    </derivirana_varijabla>
  </DomainObject.Predmet.ProtuStrankaListFormatedOIB>
  <DomainObject.Predmet.ProtuStrankaListFormatedWithAdress>
    <izvorni_sadrzaj>
      <item>OMNIA GRADNJA d.o.o. za trgovinu i usluge, Industrijska 3, 20350 Metković</item>
    </izvorni_sadrzaj>
    <derivirana_varijabla naziv="DomainObject.Predmet.ProtuStrankaListFormatedWithAdress_1">
      <item>OMNIA GRADNJA d.o.o. za trgovinu i usluge, Industrijska 3, 20350 Metković</item>
    </derivirana_varijabla>
  </DomainObject.Predmet.ProtuStrankaListFormatedWithAdress>
  <DomainObject.Predmet.ProtuStrankaListFormatedWithAdressOIB>
    <izvorni_sadrzaj>
      <item>OMNIA GRADNJA d.o.o. za trgovinu i usluge, OIB 21620646909, Industrijska 3, 20350 Metković</item>
    </izvorni_sadrzaj>
    <derivirana_varijabla naziv="DomainObject.Predmet.ProtuStrankaListFormatedWithAdressOIB_1">
      <item>OMNIA GRADNJA d.o.o. za trgovinu i usluge, OIB 21620646909, Industrijska 3, 20350 Metković</item>
    </derivirana_varijabla>
  </DomainObject.Predmet.ProtuStrankaListFormatedWithAdressOIB>
  <DomainObject.Predmet.ProtuStrankaListNazivFormated>
    <izvorni_sadrzaj>
      <item>OMNIA GRADNJA d.o.o. za trgovinu i usluge</item>
    </izvorni_sadrzaj>
    <derivirana_varijabla naziv="DomainObject.Predmet.ProtuStrankaListNazivFormated_1">
      <item>OMNIA GRADNJA d.o.o. za trgovinu i usluge</item>
    </derivirana_varijabla>
  </DomainObject.Predmet.ProtuStrankaListNazivFormated>
  <DomainObject.Predmet.ProtuStrankaListNazivFormatedOIB>
    <izvorni_sadrzaj>
      <item>OMNIA GRADNJA d.o.o. za trgovinu i usluge, OIB 21620646909</item>
    </izvorni_sadrzaj>
    <derivirana_varijabla naziv="DomainObject.Predmet.ProtuStrankaListNazivFormatedOIB_1">
      <item>OMNIA GRADNJA d.o.o. za trgovinu i usluge, OIB 21620646909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OMNIA GRADNJA d.o.o. za trgovinu i usluge</izvorni_sadrzaj>
    <derivirana_varijabla naziv="DomainObject.Predmet.ProtustrankaIDrugi_1">OMNIA GRADNJA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OMNIA GRADNJA d.o.o. za trgovinu i usluge, OIB 21620646909, Industrijska 3, 20350 Metković</izvorni_sadrzaj>
    <derivirana_varijabla naziv="DomainObject.Predmet.ProtustrankaIDrugiAdressOIB_1">OMNIA GRADNJA d.o.o. za trgovinu i usluge, OIB 21620646909, Industrijska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OMNIA GRADNJA d.o.o. za trgovinu i usluge</item>
    </izvorni_sadrzaj>
    <derivirana_varijabla naziv="DomainObject.Predmet.SudioniciListNaziv_1">
      <item>FINA, RC Split, Podružnica Dubrovnik</item>
      <item>OMNIA GRADNJA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OMNIA GRADNJA d.o.o. za trgovinu i usluge, OIB 21620646909, Industrijska 3,20350 Metković</item>
    </izvorni_sadrzaj>
    <derivirana_varijabla naziv="DomainObject.Predmet.SudioniciListAdressOIB_1">
      <item>FINA, RC Split, Podružnica Dubrovnik, OIB 85821130368, Vukovarska 2,20000 Dubrovnik</item>
      <item>OMNIA GRADNJA d.o.o. za trgovinu i usluge, OIB 21620646909, Industrijska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21620646909</item>
    </izvorni_sadrzaj>
    <derivirana_varijabla naziv="DomainObject.Predmet.SudioniciListNazivOIB_1">
      <item>, OIB 85821130368</item>
      <item>, OIB 21620646909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496</properties:Words>
  <properties:Characters>2764</properties:Characters>
  <properties:Lines>139</properties:Lines>
  <properties:Paragraphs>89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2016-10-13T09:38:00Z</dcterms:created>
  <dc:creator>Ante Kačić</dc:creator>
  <cp:lastModifiedBy>Mara Marčinko</cp:lastModifiedBy>
  <cp:lastPrinted>2016-10-03T12:42:00Z</cp:lastPrinted>
  <dcterms:modified xmlns:xsi="http://www.w3.org/2001/XMLSchema-instance" xsi:type="dcterms:W3CDTF">2016-10-17T10:45:00Z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