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99bf" w14:paraId="b8c99bf" w:rsidRDefault="00D07CB6" w:rsidP="00247B5E" w:rsidR="00247B5E">
      <w:pPr>
        <w:pStyle w:val="Tijeloteksta"/>
        <w:jc w:val="right"/>
        <w15:collapsed w:val="false"/>
      </w:pPr>
      <w:bookmarkStart w:name="_GoBack" w:id="0"/>
      <w:bookmarkEnd w:id="0"/>
      <w:r>
        <w:t>13 St-323/14-157</w:t>
      </w:r>
    </w:p>
    <w:p w:rsidRDefault="00AB4FA1" w:rsidP="00AB4FA1" w:rsidR="00AB4FA1">
      <w:pPr>
        <w:pStyle w:val="Tijeloteksta"/>
        <w:jc w:val="right"/>
      </w:pPr>
    </w:p>
    <w:p w:rsidRDefault="00AB4FA1" w:rsidP="00AB4FA1" w:rsidR="00AB4FA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FA1" w:rsidP="00AB4FA1" w:rsidR="00AB4FA1" w:rsidRPr="00D21A2C"/>
    <w:p w:rsidRDefault="00AB4FA1" w:rsidP="00AB4FA1" w:rsidR="00AB4FA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B4FA1" w:rsidP="00AB4FA1" w:rsidR="00AB4FA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7A72" w:rsidP="00634F17" w:rsidR="00F27A72" w:rsidRPr="003E6C32">
      <w:pPr>
        <w:rPr>
          <w:sz w:val="22"/>
          <w:szCs w:val="22"/>
        </w:rPr>
      </w:pPr>
    </w:p>
    <w:p w:rsidRDefault="00AB4FA1" w:rsidP="00AB4FA1" w:rsidR="00AB4FA1" w:rsidRPr="005E05E5">
      <w:pPr>
        <w:pStyle w:val="Tijeloteksta"/>
      </w:pPr>
    </w:p>
    <w:p w:rsidRDefault="00AB4FA1" w:rsidP="00AB4FA1" w:rsidR="00AB4FA1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AB4FA1" w:rsidP="00AB4FA1" w:rsidR="00AB4FA1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AB4FA1" w:rsidP="00AB4FA1" w:rsidR="00AB4FA1">
      <w:pPr>
        <w:jc w:val="both"/>
      </w:pPr>
    </w:p>
    <w:p w:rsidRDefault="00F27A72" w:rsidP="00AB4FA1" w:rsidR="00F27A72">
      <w:pPr>
        <w:jc w:val="both"/>
      </w:pPr>
    </w:p>
    <w:p w:rsidRDefault="00D07CB6" w:rsidP="00D07CB6" w:rsidR="00AB4FA1">
      <w:pPr>
        <w:ind w:firstLine="360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>
        <w:t>IURIS d.o.o. za pravne i poslovne usluge, u stečaju, Aljmaš, Trg Braće Radića 26, MBS 030014070, OIB 90438020065,  dana 25. siječnja 2018</w:t>
      </w:r>
    </w:p>
    <w:p w:rsidRDefault="00D07CB6" w:rsidP="00D07CB6" w:rsidR="00D07CB6">
      <w:pPr>
        <w:ind w:firstLine="360"/>
        <w:jc w:val="both"/>
      </w:pPr>
    </w:p>
    <w:p w:rsidRDefault="00D07CB6" w:rsidP="00D07CB6" w:rsidR="00D07CB6">
      <w:pPr>
        <w:ind w:firstLine="360"/>
        <w:jc w:val="both"/>
      </w:pPr>
    </w:p>
    <w:p w:rsidRDefault="00AB4FA1" w:rsidP="00AB4FA1" w:rsidR="00AB4FA1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 u vlasništvu stečajnog dužnika :</w:t>
      </w:r>
    </w:p>
    <w:p w:rsidRDefault="00AB4FA1" w:rsidP="00D07CB6" w:rsidR="00AB4FA1">
      <w:pPr>
        <w:ind w:left="1425"/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D07CB6">
        <w:rPr>
          <w:color w:val="000000"/>
        </w:rPr>
        <w:t>1688 k.o. Aljmaš</w:t>
      </w:r>
      <w:r>
        <w:rPr>
          <w:color w:val="000000"/>
        </w:rPr>
        <w:t xml:space="preserve"> i to:</w:t>
      </w:r>
    </w:p>
    <w:p w:rsidRDefault="00AB4FA1" w:rsidP="00AB4FA1" w:rsidR="00AB4FA1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kčbr.</w:t>
      </w:r>
      <w:r w:rsidR="00D07CB6">
        <w:rPr>
          <w:color w:val="000000"/>
        </w:rPr>
        <w:t xml:space="preserve"> 47</w:t>
      </w:r>
      <w:r>
        <w:rPr>
          <w:color w:val="000000"/>
        </w:rPr>
        <w:t xml:space="preserve">   u naravi </w:t>
      </w:r>
      <w:r w:rsidR="00D07CB6">
        <w:rPr>
          <w:color w:val="000000"/>
        </w:rPr>
        <w:t xml:space="preserve">kuća i dvorište, oranica selo, </w:t>
      </w:r>
      <w:r>
        <w:rPr>
          <w:color w:val="000000"/>
        </w:rPr>
        <w:t xml:space="preserve">površine </w:t>
      </w:r>
      <w:r w:rsidR="00D07CB6">
        <w:rPr>
          <w:color w:val="000000"/>
        </w:rPr>
        <w:t xml:space="preserve">2420 m2, </w:t>
      </w:r>
    </w:p>
    <w:p w:rsidRDefault="00634F17" w:rsidP="00634F17" w:rsidR="00634F17">
      <w:pPr>
        <w:ind w:left="1065"/>
        <w:jc w:val="both"/>
        <w:rPr>
          <w:color w:val="000000"/>
        </w:rPr>
      </w:pPr>
      <w:r>
        <w:rPr>
          <w:color w:val="000000"/>
        </w:rPr>
        <w:t xml:space="preserve">u iznosu od </w:t>
      </w:r>
      <w:r w:rsidR="00D07CB6">
        <w:rPr>
          <w:color w:val="000000"/>
        </w:rPr>
        <w:t>66.319,00 kn.</w:t>
      </w:r>
    </w:p>
    <w:p w:rsidRDefault="007E5598" w:rsidP="00FA6671" w:rsidR="007E5598">
      <w:pPr>
        <w:pStyle w:val="Tijeloteksta"/>
        <w:rPr>
          <w:bCs/>
        </w:rPr>
      </w:pPr>
    </w:p>
    <w:p w:rsidRDefault="00F27A72" w:rsidP="00FA6671" w:rsidR="00F27A72">
      <w:pPr>
        <w:pStyle w:val="Tijeloteksta"/>
        <w:rPr>
          <w:bCs/>
        </w:rPr>
      </w:pPr>
    </w:p>
    <w:p w:rsidRDefault="00FA6671" w:rsidP="00E168A4" w:rsidR="00FA6671" w:rsidRPr="00E168A4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704877" w:rsidP="00D13933" w:rsidR="00704877">
      <w:pPr>
        <w:pStyle w:val="Tijeloteksta"/>
        <w:rPr>
          <w:b/>
          <w:bCs/>
        </w:rPr>
      </w:pPr>
    </w:p>
    <w:p w:rsidRDefault="00F27A72" w:rsidP="00D13933" w:rsidR="00F27A72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D07CB6">
        <w:rPr>
          <w:bCs/>
        </w:rPr>
        <w:t>323/14-</w:t>
      </w:r>
      <w:r w:rsidR="00F313A2">
        <w:rPr>
          <w:bCs/>
        </w:rPr>
        <w:t>10 od 25. ožujka 2015</w:t>
      </w:r>
      <w:r w:rsidR="0029558F">
        <w:rPr>
          <w:bCs/>
        </w:rPr>
        <w:t xml:space="preserve">. </w:t>
      </w:r>
      <w:r>
        <w:rPr>
          <w:bCs/>
        </w:rPr>
        <w:t xml:space="preserve"> godine otvoren je stečajni postupak nad dužnikom </w:t>
      </w:r>
      <w:r w:rsidR="00D07CB6">
        <w:t>IURIS d.o.o. za pravne i poslovne usluge, u stečaju, Aljmaš, Trg Braće Radića 26, MBS 030014070, OIB 90438020065.</w:t>
      </w:r>
    </w:p>
    <w:p w:rsidRDefault="00AB4FA1" w:rsidP="00FA6671" w:rsidR="00AB4FA1">
      <w:pPr>
        <w:pStyle w:val="Tijeloteksta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nekretnine su opterećene raz</w:t>
      </w:r>
      <w:r w:rsidR="00F313A2">
        <w:rPr>
          <w:bCs/>
        </w:rPr>
        <w:t xml:space="preserve">lučnim pravom u korist razlučog </w:t>
      </w:r>
      <w:r w:rsidR="00AB4FA1">
        <w:rPr>
          <w:bCs/>
        </w:rPr>
        <w:t xml:space="preserve"> v</w:t>
      </w:r>
      <w:r>
        <w:rPr>
          <w:bCs/>
        </w:rPr>
        <w:t>jerovnika</w:t>
      </w:r>
      <w:r w:rsidR="00F313A2">
        <w:rPr>
          <w:color w:val="000000"/>
        </w:rPr>
        <w:t xml:space="preserve"> Croatia banka d.d. Zagreb.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FA6671" w:rsidR="00DA729E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r w:rsidR="00F313A2">
        <w:rPr>
          <w:bCs/>
        </w:rPr>
        <w:t>323</w:t>
      </w:r>
      <w:r w:rsidR="008C1EFA">
        <w:rPr>
          <w:bCs/>
        </w:rPr>
        <w:t>/14-</w:t>
      </w:r>
      <w:r w:rsidR="00F313A2">
        <w:rPr>
          <w:bCs/>
        </w:rPr>
        <w:t>80 od 10. svibnja 2016</w:t>
      </w:r>
      <w:r w:rsidR="008C1EFA">
        <w:rPr>
          <w:bCs/>
        </w:rPr>
        <w:t xml:space="preserve">. </w:t>
      </w:r>
      <w:r>
        <w:rPr>
          <w:bCs/>
        </w:rPr>
        <w:t xml:space="preserve">godine određena je prodaja navedenih nekretnina u stečajnom postupku, sukladno čl. 164. Stečajnog zakona – javnom dražbom. </w:t>
      </w:r>
    </w:p>
    <w:p w:rsidRDefault="008F733A" w:rsidP="00DA729E" w:rsidR="008F733A"/>
    <w:p w:rsidRDefault="008F733A" w:rsidP="001E0927" w:rsidR="00F27A72">
      <w:pPr>
        <w:ind w:firstLine="708"/>
        <w:jc w:val="both"/>
      </w:pPr>
      <w:r>
        <w:t xml:space="preserve">Podneskom od </w:t>
      </w:r>
      <w:r w:rsidR="00F313A2">
        <w:t>22. siječnja 2018</w:t>
      </w:r>
      <w:r w:rsidR="008C1EFA">
        <w:t xml:space="preserve">. </w:t>
      </w:r>
      <w:r>
        <w:t>godine stečajn</w:t>
      </w:r>
      <w:r w:rsidR="008C1EFA">
        <w:t>a</w:t>
      </w:r>
      <w:r>
        <w:t xml:space="preserve"> upravitelji</w:t>
      </w:r>
      <w:r w:rsidR="008C1EFA">
        <w:t>ca dužnika</w:t>
      </w:r>
      <w:r w:rsidR="00764E12">
        <w:t xml:space="preserve"> </w:t>
      </w:r>
      <w:r>
        <w:t xml:space="preserve"> izvijesti</w:t>
      </w:r>
      <w:r w:rsidR="008C1EFA">
        <w:t>la</w:t>
      </w:r>
      <w:r w:rsidR="00764E12">
        <w:t xml:space="preserve"> </w:t>
      </w:r>
      <w:r>
        <w:t xml:space="preserve"> je stečajnog suca da je unovčena stečajna masa dužnika</w:t>
      </w:r>
      <w:r w:rsidR="001E0927">
        <w:t xml:space="preserve"> u ukupnom iznosu od 948.045,53 kn. Navedeni iznos ostvaren je prodajom nekretnina u vlasništvu stečajnog dužnika,  pokretnina i vozila,  prodajom zaliha i od zakupa opreme. Prodajom nekretnina opterećenih razlučnim pravom, na javnoj dražbi, u korist stečajne mase ostvaren je iznos od 656.000,00 kn što čini 69,195 %</w:t>
      </w:r>
      <w:r w:rsidR="00DE4299">
        <w:t xml:space="preserve"> ukupno</w:t>
      </w:r>
      <w:r w:rsidR="001E0927">
        <w:t xml:space="preserve"> unovčene stečajne mase</w:t>
      </w:r>
      <w:r w:rsidR="00DE4299">
        <w:t xml:space="preserve"> od 948.045,53 kn.</w:t>
      </w:r>
    </w:p>
    <w:p w:rsidRDefault="00F27A72" w:rsidP="00F27A72" w:rsidR="00F27A72">
      <w:pPr>
        <w:pStyle w:val="Tijeloteksta"/>
        <w:jc w:val="right"/>
      </w:pPr>
    </w:p>
    <w:p w:rsidRDefault="00F27A72" w:rsidP="00F27A72" w:rsidR="00F27A72">
      <w:pPr>
        <w:ind w:firstLine="708"/>
        <w:jc w:val="center"/>
      </w:pPr>
    </w:p>
    <w:p w:rsidRDefault="00617E9F" w:rsidP="00617E9F" w:rsidR="00F27A72">
      <w:pPr>
        <w:ind w:firstLine="708"/>
        <w:jc w:val="center"/>
      </w:pPr>
      <w:r>
        <w:lastRenderedPageBreak/>
        <w:t>2</w:t>
      </w:r>
    </w:p>
    <w:p w:rsidRDefault="00617E9F" w:rsidP="00617E9F" w:rsidR="00617E9F">
      <w:pPr>
        <w:pStyle w:val="Tijeloteksta"/>
        <w:jc w:val="right"/>
      </w:pPr>
      <w:r>
        <w:t>13 St-323/14-157</w:t>
      </w:r>
    </w:p>
    <w:p w:rsidRDefault="00617E9F" w:rsidP="00617E9F" w:rsidR="00617E9F">
      <w:pPr>
        <w:ind w:firstLine="708"/>
        <w:jc w:val="center"/>
      </w:pPr>
    </w:p>
    <w:p w:rsidRDefault="00F27A72" w:rsidP="00D13933" w:rsidR="00F27A72">
      <w:pPr>
        <w:ind w:firstLine="708"/>
        <w:jc w:val="both"/>
      </w:pPr>
    </w:p>
    <w:p w:rsidRDefault="00275D1E" w:rsidP="00E41CE2" w:rsidR="00275D1E">
      <w:pPr>
        <w:jc w:val="both"/>
      </w:pPr>
    </w:p>
    <w:p w:rsidRDefault="00275D1E" w:rsidP="00E168A4" w:rsidR="00704877">
      <w:pPr>
        <w:ind w:firstLine="708"/>
        <w:jc w:val="both"/>
      </w:pPr>
      <w:r>
        <w:t>Uvidom u spis i dokumente u spisu</w:t>
      </w:r>
      <w:r w:rsidR="00F464B3">
        <w:t xml:space="preserve"> utvrđeno je da</w:t>
      </w:r>
      <w:r w:rsidR="00DE4299">
        <w:t xml:space="preserve"> je imovina u vlasništvu stečajnog dužnika: nekretnine, pokretnine, vozila, zalihe robe, unovčena nakon stupanja na snagu </w:t>
      </w:r>
      <w:r w:rsidR="00F464B3">
        <w:t xml:space="preserve"> Uredbe o kriterijima i načinu obračuna i plaćanja nagrade stečajnim upraviteljima (Narodne novine 105/15). Temeljem odredbe članka 94.</w:t>
      </w:r>
      <w:r w:rsidR="00617E9F">
        <w:t xml:space="preserve"> u vezi s člankom 441. </w:t>
      </w:r>
      <w:r w:rsidR="00F464B3">
        <w:t xml:space="preserve"> Stečajnog zakona (Narodne novine 71/15) i odredbi članka 7., 15. i 16. </w:t>
      </w:r>
      <w:r w:rsidR="003F7E26">
        <w:t xml:space="preserve">Uredbe o kriterijima i načinu obračuna i plaćanja nagrade stečajnim upraviteljima (Narodne novine </w:t>
      </w:r>
      <w:r w:rsidR="00E41CE2">
        <w:t>105/15) stečajnoj upraviteljici</w:t>
      </w:r>
      <w:r w:rsidR="003F7E26">
        <w:t>, prema vrijednosti unovčene stečajne mase u ukupnom iznosu</w:t>
      </w:r>
      <w:r w:rsidR="00E41CE2">
        <w:t xml:space="preserve"> </w:t>
      </w:r>
      <w:r w:rsidR="00DE4299">
        <w:t>948.045,53</w:t>
      </w:r>
      <w:r w:rsidR="00E41CE2">
        <w:t xml:space="preserve"> kn</w:t>
      </w:r>
      <w:r w:rsidR="004C3455">
        <w:t>,</w:t>
      </w:r>
      <w:r w:rsidR="003F7E26">
        <w:t xml:space="preserve"> pripada nagrada kako slijedi: za iznos od 100.000,00 kn</w:t>
      </w:r>
      <w:r w:rsidR="004C3455">
        <w:t xml:space="preserve"> - 16 % što iznos</w:t>
      </w:r>
      <w:r w:rsidR="003F7E26">
        <w:t>i 16.000,00 kn</w:t>
      </w:r>
      <w:r w:rsidR="004C3455">
        <w:t>,</w:t>
      </w:r>
      <w:r w:rsidR="003F7E26">
        <w:t xml:space="preserve"> za daljnji iznos od 200.000,00 kn </w:t>
      </w:r>
      <w:r w:rsidR="004C3455">
        <w:t xml:space="preserve">- </w:t>
      </w:r>
      <w:r w:rsidR="003F7E26">
        <w:t>12 % što iznosi 24.000,00 kn</w:t>
      </w:r>
      <w:r w:rsidR="00E41CE2">
        <w:t>, za daljnji iznos od 2</w:t>
      </w:r>
      <w:r w:rsidR="00617186">
        <w:t>0</w:t>
      </w:r>
      <w:r w:rsidR="00E41CE2">
        <w:t xml:space="preserve">0.000,00 kn – 10 % što iznosi 20.000,00 kn, za daljnji iznos od </w:t>
      </w:r>
      <w:r w:rsidR="00617186">
        <w:t>448.045,53</w:t>
      </w:r>
      <w:r w:rsidR="00E41CE2">
        <w:t xml:space="preserve"> kn – 8 % što iznosi </w:t>
      </w:r>
      <w:r w:rsidR="00617186">
        <w:t>35.843,64 kn</w:t>
      </w:r>
      <w:r w:rsidR="004C3455">
        <w:t>, što ukupno iznosi</w:t>
      </w:r>
      <w:r w:rsidR="00617186">
        <w:t xml:space="preserve"> 95.843,64</w:t>
      </w:r>
      <w:r w:rsidR="004C3455">
        <w:t xml:space="preserve"> kn bruto.</w:t>
      </w:r>
    </w:p>
    <w:p w:rsidRDefault="00E168A4" w:rsidP="00E168A4" w:rsidR="00E168A4" w:rsidRPr="00E168A4">
      <w:pPr>
        <w:ind w:firstLine="708"/>
        <w:jc w:val="both"/>
      </w:pPr>
    </w:p>
    <w:p w:rsidRDefault="00D13933" w:rsidP="00FA6671" w:rsidR="00704877">
      <w:pPr>
        <w:pStyle w:val="Tijeloteksta"/>
        <w:ind w:firstLine="708"/>
        <w:rPr>
          <w:bCs/>
        </w:rPr>
      </w:pPr>
      <w:r>
        <w:rPr>
          <w:bCs/>
        </w:rPr>
        <w:t xml:space="preserve">Nagrada </w:t>
      </w:r>
      <w:r w:rsidR="00835AEA">
        <w:rPr>
          <w:bCs/>
        </w:rPr>
        <w:t xml:space="preserve"> stečajnoj</w:t>
      </w:r>
      <w:r w:rsidR="00704877">
        <w:rPr>
          <w:bCs/>
        </w:rPr>
        <w:t xml:space="preserve"> upravite</w:t>
      </w:r>
      <w:r w:rsidR="00835AEA">
        <w:rPr>
          <w:bCs/>
        </w:rPr>
        <w:t>ljici</w:t>
      </w:r>
      <w:r w:rsidR="00E168A4">
        <w:rPr>
          <w:bCs/>
        </w:rPr>
        <w:t xml:space="preserve"> u </w:t>
      </w:r>
      <w:r w:rsidR="00617186">
        <w:rPr>
          <w:bCs/>
        </w:rPr>
        <w:t xml:space="preserve"> iznosu od 69,195 %, </w:t>
      </w:r>
      <w:r w:rsidR="000E5146">
        <w:rPr>
          <w:bCs/>
        </w:rPr>
        <w:t>koliko kupovnina ostvarena prodajom predmetnih nekretnina sudjeluje u ukupno unovčenoj stečajnoj masi</w:t>
      </w:r>
      <w:r w:rsidR="00702EF2">
        <w:rPr>
          <w:bCs/>
        </w:rPr>
        <w:t>,</w:t>
      </w:r>
      <w:r w:rsidR="000E5146">
        <w:rPr>
          <w:bCs/>
        </w:rPr>
        <w:t xml:space="preserve"> </w:t>
      </w:r>
      <w:r w:rsidR="0033740D">
        <w:rPr>
          <w:bCs/>
        </w:rPr>
        <w:t xml:space="preserve"> </w:t>
      </w:r>
      <w:r w:rsidR="00617186">
        <w:rPr>
          <w:bCs/>
        </w:rPr>
        <w:t xml:space="preserve">66.319,00 </w:t>
      </w:r>
      <w:r w:rsidR="00E168A4">
        <w:rPr>
          <w:bCs/>
        </w:rPr>
        <w:t xml:space="preserve"> kn</w:t>
      </w:r>
      <w:r w:rsidR="002D518E">
        <w:rPr>
          <w:bCs/>
        </w:rPr>
        <w:t xml:space="preserve"> bruto</w:t>
      </w:r>
      <w:r>
        <w:rPr>
          <w:bCs/>
        </w:rPr>
        <w:t xml:space="preserve"> </w:t>
      </w:r>
      <w:r w:rsidR="00704877">
        <w:rPr>
          <w:bCs/>
        </w:rPr>
        <w:t>tereti</w:t>
      </w:r>
      <w:r w:rsidR="00E168A4">
        <w:rPr>
          <w:bCs/>
        </w:rPr>
        <w:t xml:space="preserve"> unovčenje predmetnih nekretnina i čini stvarne troškove unovčenja sukladno članku</w:t>
      </w:r>
      <w:r w:rsidR="000E5146">
        <w:rPr>
          <w:bCs/>
        </w:rPr>
        <w:t xml:space="preserve"> 254. </w:t>
      </w:r>
      <w:r w:rsidR="00704877">
        <w:rPr>
          <w:bCs/>
        </w:rPr>
        <w:t xml:space="preserve"> </w:t>
      </w:r>
      <w:r w:rsidR="000E5146">
        <w:rPr>
          <w:bCs/>
        </w:rPr>
        <w:t xml:space="preserve">stav 3. </w:t>
      </w:r>
      <w:r w:rsidR="00617E9F">
        <w:rPr>
          <w:bCs/>
        </w:rPr>
        <w:t>u vezi s člankom 441. Stečajnog zakona (Narodne novine 71/15).</w:t>
      </w:r>
    </w:p>
    <w:p w:rsidRDefault="00B71CE8" w:rsidP="00704877" w:rsidR="00B71CE8">
      <w:pPr>
        <w:pStyle w:val="Tijeloteksta"/>
        <w:rPr>
          <w:bCs/>
        </w:rPr>
      </w:pPr>
    </w:p>
    <w:p w:rsidRDefault="00B71CE8" w:rsidP="00FA6671" w:rsidR="00B71CE8" w:rsidRPr="00FA6671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  <w:ind w:left="360"/>
        <w:jc w:val="left"/>
      </w:pPr>
    </w:p>
    <w:p w:rsidRDefault="001B0591" w:rsidP="00723D92" w:rsidR="00723D92">
      <w:pPr>
        <w:pStyle w:val="Tijeloteksta"/>
        <w:ind w:left="360"/>
        <w:jc w:val="center"/>
      </w:pPr>
      <w:r>
        <w:t>U Osijeku</w:t>
      </w:r>
      <w:r w:rsidR="000E5146">
        <w:t xml:space="preserve"> 25. siječanj 2018.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723D92" w:rsidP="00704877" w:rsidR="00723D92">
      <w:pPr>
        <w:pStyle w:val="Tijeloteksta"/>
        <w:jc w:val="left"/>
      </w:pPr>
      <w:r>
        <w:t>Maja Kocijan</w:t>
      </w:r>
    </w:p>
    <w:p w:rsidRDefault="00842DD3" w:rsidP="00723D92" w:rsidR="00842DD3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704877" w:rsidP="00704877" w:rsidR="00704877">
      <w:pPr>
        <w:pStyle w:val="Tijeloteksta"/>
        <w:jc w:val="left"/>
      </w:pP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46628B" w:rsidP="00723D92" w:rsidR="0046628B">
      <w:pPr>
        <w:pStyle w:val="Tijeloteksta"/>
        <w:ind w:left="360"/>
        <w:jc w:val="left"/>
      </w:pPr>
    </w:p>
    <w:p w:rsidRDefault="00D13933" w:rsidP="00723D92" w:rsidR="00D13933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835AEA" w:rsidP="00B71CE8" w:rsidR="007A4540">
      <w:pPr>
        <w:pStyle w:val="Tijeloteksta"/>
        <w:numPr>
          <w:ilvl w:val="0"/>
          <w:numId w:val="2"/>
        </w:numPr>
        <w:jc w:val="left"/>
      </w:pPr>
      <w:r>
        <w:t>Stečajna upraviteljica</w:t>
      </w:r>
      <w:r w:rsidR="000E5146">
        <w:t xml:space="preserve"> Živka Posavac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0E5146" w:rsidP="00B71CE8" w:rsidR="00E168A4">
      <w:pPr>
        <w:pStyle w:val="Tijeloteksta"/>
        <w:numPr>
          <w:ilvl w:val="0"/>
          <w:numId w:val="2"/>
        </w:numPr>
        <w:jc w:val="left"/>
      </w:pPr>
      <w:r>
        <w:t>roč. 21/2</w:t>
      </w:r>
    </w:p>
    <w:p w:rsidRDefault="00B71CE8" w:rsidP="00921251" w:rsidR="00B71CE8">
      <w:pPr>
        <w:pStyle w:val="Tijeloteksta"/>
        <w:ind w:left="360"/>
        <w:jc w:val="left"/>
      </w:pPr>
    </w:p>
    <w:sectPr w:rsidSect="00D13933" w:rsidR="00B71CE8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91B4B"/>
    <w:rsid w:val="000E5146"/>
    <w:rsid w:val="000E762A"/>
    <w:rsid w:val="00102060"/>
    <w:rsid w:val="001437B2"/>
    <w:rsid w:val="00173F18"/>
    <w:rsid w:val="001B0591"/>
    <w:rsid w:val="001C73F4"/>
    <w:rsid w:val="001C7F1E"/>
    <w:rsid w:val="001E0927"/>
    <w:rsid w:val="001E375C"/>
    <w:rsid w:val="002242C9"/>
    <w:rsid w:val="00247B5E"/>
    <w:rsid w:val="00267D26"/>
    <w:rsid w:val="00275D1E"/>
    <w:rsid w:val="0029558F"/>
    <w:rsid w:val="002A2AF5"/>
    <w:rsid w:val="002A51EE"/>
    <w:rsid w:val="002D2610"/>
    <w:rsid w:val="002D518E"/>
    <w:rsid w:val="002F66FE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82F57"/>
    <w:rsid w:val="0048747B"/>
    <w:rsid w:val="004C3455"/>
    <w:rsid w:val="004C3969"/>
    <w:rsid w:val="004D5A26"/>
    <w:rsid w:val="004E327E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5F08CC"/>
    <w:rsid w:val="00617186"/>
    <w:rsid w:val="00617E9F"/>
    <w:rsid w:val="00632865"/>
    <w:rsid w:val="00634F17"/>
    <w:rsid w:val="00652724"/>
    <w:rsid w:val="0069656A"/>
    <w:rsid w:val="00702EF2"/>
    <w:rsid w:val="00704877"/>
    <w:rsid w:val="00723D92"/>
    <w:rsid w:val="0073010A"/>
    <w:rsid w:val="00764E12"/>
    <w:rsid w:val="00766D29"/>
    <w:rsid w:val="0077329E"/>
    <w:rsid w:val="0078009A"/>
    <w:rsid w:val="00783999"/>
    <w:rsid w:val="00796AED"/>
    <w:rsid w:val="007A4540"/>
    <w:rsid w:val="007E5598"/>
    <w:rsid w:val="00817C66"/>
    <w:rsid w:val="00835AEA"/>
    <w:rsid w:val="008414E1"/>
    <w:rsid w:val="00842DD3"/>
    <w:rsid w:val="00860129"/>
    <w:rsid w:val="00875548"/>
    <w:rsid w:val="008A66B9"/>
    <w:rsid w:val="008C1EFA"/>
    <w:rsid w:val="008F733A"/>
    <w:rsid w:val="00901EF5"/>
    <w:rsid w:val="00921251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727AE"/>
    <w:rsid w:val="00A90130"/>
    <w:rsid w:val="00AA6B6E"/>
    <w:rsid w:val="00AB4FA1"/>
    <w:rsid w:val="00B24B41"/>
    <w:rsid w:val="00B535EE"/>
    <w:rsid w:val="00B71CE8"/>
    <w:rsid w:val="00B74752"/>
    <w:rsid w:val="00B82540"/>
    <w:rsid w:val="00B95B20"/>
    <w:rsid w:val="00BE33FF"/>
    <w:rsid w:val="00C14EC7"/>
    <w:rsid w:val="00C2016D"/>
    <w:rsid w:val="00C5535C"/>
    <w:rsid w:val="00CA01EF"/>
    <w:rsid w:val="00CF3594"/>
    <w:rsid w:val="00D07CB6"/>
    <w:rsid w:val="00D13933"/>
    <w:rsid w:val="00D2241A"/>
    <w:rsid w:val="00D24D2F"/>
    <w:rsid w:val="00D70993"/>
    <w:rsid w:val="00D97782"/>
    <w:rsid w:val="00DA4636"/>
    <w:rsid w:val="00DA729E"/>
    <w:rsid w:val="00DC23E6"/>
    <w:rsid w:val="00DE4299"/>
    <w:rsid w:val="00E116D1"/>
    <w:rsid w:val="00E168A4"/>
    <w:rsid w:val="00E23AF8"/>
    <w:rsid w:val="00E41CE2"/>
    <w:rsid w:val="00E60C19"/>
    <w:rsid w:val="00E702AE"/>
    <w:rsid w:val="00E96356"/>
    <w:rsid w:val="00EA028A"/>
    <w:rsid w:val="00ED4C16"/>
    <w:rsid w:val="00ED75F6"/>
    <w:rsid w:val="00F27A72"/>
    <w:rsid w:val="00F313A2"/>
    <w:rsid w:val="00F363A8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3103A-33FC-49E0-9DD0-CA9EFD1DC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2848</properties:Characters>
  <properties:Lines>93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2018-01-25T08:05:00Z</dcterms:created>
  <dc:creator>Korisnik</dc:creator>
  <cp:lastModifiedBy>Maja Kocijan</cp:lastModifiedBy>
  <cp:lastPrinted>2018-01-25T08:43:00Z</cp:lastPrinted>
  <dcterms:modified xmlns:xsi="http://www.w3.org/2001/XMLSchema-instance" xsi:type="dcterms:W3CDTF">2018-01-25T08:45:00Z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