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6d7d" w14:paraId="e966d7d" w:rsidRDefault="00083AAA" w:rsidP="00C3758E" w:rsidR="00532B71" w:rsidRPr="00C1549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6B4CA1">
        <w:rPr>
          <w:rFonts w:hAnsi="Times New Roman" w:ascii="Times New Roman"/>
          <w:lang w:val="hr-HR"/>
        </w:rPr>
        <w:t>8</w:t>
      </w:r>
      <w:r w:rsidR="004726DC">
        <w:rPr>
          <w:rFonts w:hAnsi="Times New Roman" w:ascii="Times New Roman"/>
          <w:lang w:val="hr-HR"/>
        </w:rPr>
        <w:t>5</w:t>
      </w:r>
      <w:r w:rsidR="00AD7534">
        <w:rPr>
          <w:rFonts w:hAnsi="Times New Roman" w:ascii="Times New Roman"/>
          <w:lang w:val="hr-HR"/>
        </w:rPr>
        <w:t>95</w:t>
      </w:r>
      <w:r w:rsidR="00DA5614">
        <w:rPr>
          <w:rFonts w:hAnsi="Times New Roman" w:ascii="Times New Roman"/>
          <w:lang w:val="hr-HR"/>
        </w:rPr>
        <w:t>/15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D7534">
        <w:rPr>
          <w:rFonts w:hAnsi="Times New Roman" w:ascii="Times New Roman"/>
          <w:szCs w:val="24"/>
        </w:rPr>
        <w:t>GEOFACIE d.o.o. Zagreb, Jure Turka 7, OIB: 79946877386</w:t>
      </w:r>
      <w:r w:rsidR="00083AAA" w:rsidRPr="00C15490">
        <w:rPr>
          <w:rFonts w:hAnsi="Times New Roman" w:ascii="Times New Roman"/>
          <w:szCs w:val="24"/>
        </w:rPr>
        <w:t>,</w:t>
      </w:r>
      <w:r w:rsidR="00EE69E5" w:rsidRPr="00C15490">
        <w:rPr>
          <w:rFonts w:hAnsi="Times New Roman" w:ascii="Times New Roman"/>
          <w:szCs w:val="24"/>
          <w:lang w:val="hr-HR"/>
        </w:rPr>
        <w:t xml:space="preserve">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6B4CA1">
        <w:rPr>
          <w:rFonts w:hAnsi="Times New Roman" w:ascii="Times New Roman"/>
          <w:szCs w:val="24"/>
          <w:lang w:val="hr-HR"/>
        </w:rPr>
        <w:t>17. lipnja</w:t>
      </w:r>
      <w:r w:rsidR="00DD6211">
        <w:rPr>
          <w:rFonts w:hAnsi="Times New Roman" w:ascii="Times New Roman"/>
          <w:szCs w:val="24"/>
          <w:lang w:val="hr-HR"/>
        </w:rPr>
        <w:t xml:space="preserve"> 2016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>Otvara se stečajni postupak nad dužnikom</w:t>
      </w:r>
      <w:r w:rsidR="00083AAA" w:rsidRPr="00C15490">
        <w:rPr>
          <w:rFonts w:hAnsi="Times New Roman" w:ascii="Times New Roman"/>
          <w:szCs w:val="24"/>
        </w:rPr>
        <w:t xml:space="preserve"> </w:t>
      </w:r>
      <w:r w:rsidR="0087587A" w:rsidRPr="0087587A">
        <w:rPr>
          <w:rFonts w:hAnsi="Times New Roman" w:ascii="Times New Roman"/>
          <w:szCs w:val="24"/>
        </w:rPr>
        <w:t xml:space="preserve"> </w:t>
      </w:r>
      <w:r w:rsidR="00AD7534">
        <w:rPr>
          <w:rFonts w:hAnsi="Times New Roman" w:ascii="Times New Roman"/>
          <w:szCs w:val="24"/>
        </w:rPr>
        <w:t>GEOFACIE d.o.o. Zagreb, Jure Turka 7, OIB: 79946877386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6B4CA1">
        <w:rPr>
          <w:rFonts w:hAnsi="Times New Roman" w:ascii="Times New Roman"/>
          <w:szCs w:val="24"/>
        </w:rPr>
        <w:t>17. lipnja</w:t>
      </w:r>
      <w:r w:rsidR="00DD6211">
        <w:rPr>
          <w:rFonts w:hAnsi="Times New Roman" w:ascii="Times New Roman"/>
          <w:szCs w:val="24"/>
        </w:rPr>
        <w:t xml:space="preserve"> 2016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6B4CA1">
        <w:rPr>
          <w:rFonts w:hAnsi="Times New Roman" w:ascii="Times New Roman"/>
          <w:szCs w:val="24"/>
        </w:rPr>
        <w:t>5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AD7534">
        <w:rPr>
          <w:rFonts w:hAnsi="Times New Roman" w:ascii="Times New Roman"/>
          <w:szCs w:val="24"/>
          <w:u w:val="single"/>
        </w:rPr>
        <w:t>Petra Gjurašić iz Zagreba, Petrinjska 28, OIB: 42344632101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AD7534">
        <w:rPr>
          <w:rFonts w:hAnsi="Times New Roman" w:ascii="Times New Roman"/>
          <w:szCs w:val="24"/>
        </w:rPr>
        <w:t>GEOFACIE d.o.o. Zagreb, Jure Turka 7, OIB: 79946877386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6B4CA1">
        <w:rPr>
          <w:rFonts w:hAnsi="Times New Roman" w:ascii="Times New Roman"/>
          <w:lang w:val="hr-HR"/>
        </w:rPr>
        <w:t>17. lipnja</w:t>
      </w:r>
      <w:r w:rsidR="00DD6211">
        <w:rPr>
          <w:rFonts w:hAnsi="Times New Roman" w:ascii="Times New Roman"/>
          <w:lang w:val="hr-HR"/>
        </w:rPr>
        <w:t xml:space="preserve"> 2016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F621C"/>
    <w:rsid w:val="0042162E"/>
    <w:rsid w:val="00444158"/>
    <w:rsid w:val="0044662D"/>
    <w:rsid w:val="004726DC"/>
    <w:rsid w:val="004866CC"/>
    <w:rsid w:val="004B4BF4"/>
    <w:rsid w:val="004E4E49"/>
    <w:rsid w:val="00532B71"/>
    <w:rsid w:val="00546059"/>
    <w:rsid w:val="005567C4"/>
    <w:rsid w:val="005940E9"/>
    <w:rsid w:val="005A6470"/>
    <w:rsid w:val="005C77A5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A697D"/>
    <w:rsid w:val="008E4E7F"/>
    <w:rsid w:val="00903CA9"/>
    <w:rsid w:val="0091445B"/>
    <w:rsid w:val="00997BA9"/>
    <w:rsid w:val="009B2BFF"/>
    <w:rsid w:val="009D3865"/>
    <w:rsid w:val="009E2176"/>
    <w:rsid w:val="009E38A1"/>
    <w:rsid w:val="009E7899"/>
    <w:rsid w:val="009F5765"/>
    <w:rsid w:val="00A31BE6"/>
    <w:rsid w:val="00A40131"/>
    <w:rsid w:val="00A9208A"/>
    <w:rsid w:val="00A95334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3E49"/>
    <w:rsid w:val="00BF3B09"/>
    <w:rsid w:val="00C1388C"/>
    <w:rsid w:val="00C15490"/>
    <w:rsid w:val="00C16BEF"/>
    <w:rsid w:val="00C3758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E60127"/>
    <w:rsid w:val="00E76A0A"/>
    <w:rsid w:val="00EC4930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D5ECE"/>
    <w:rsid w:val="00FE5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5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B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B2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B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B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E5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B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B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B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B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8595</izvorni_sadrzaj>
    <derivirana_varijabla naziv="DomainObject.Predmet.Broj_1">8595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St-8595/2015</izvorni_sadrzaj>
    <derivirana_varijabla naziv="DomainObject.Predmet.OznakaBroj_1">St-8595/2015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GEOFACIE d.o.o. zastupanog po punomoćniku Dejan Radojčević</izvorni_sadrzaj>
    <derivirana_varijabla naziv="DomainObject.Predmet.ProtustrankaFormated_1">  GEOFACIE d.o.o. zastupanog po punomoćniku Dejan Radojčević</derivirana_varijabla>
  </DomainObject.Predmet.ProtustrankaFormated>
  <DomainObject.Predmet.ProtustrankaFormatedOIB>
    <izvorni_sadrzaj>  GEOFACIE d.o.o., OIB 79946877386 zastupanog po punomoćniku Dejan Radojčević</izvorni_sadrzaj>
    <derivirana_varijabla naziv="DomainObject.Predmet.ProtustrankaFormatedOIB_1">  GEOFACIE d.o.o., OIB 79946877386 zastupanog po punomoćniku Dejan Radojčević</derivirana_varijabla>
  </DomainObject.Predmet.ProtustrankaFormatedOIB>
  <DomainObject.Predmet.ProtustrankaFormatedWithAdress>
    <izvorni_sadrzaj> GEOFACIE d.o.o., Jure Turka 7, 10000 Zagreb zastupanog po punomoćniku Dejan Radojčević</izvorni_sadrzaj>
    <derivirana_varijabla naziv="DomainObject.Predmet.ProtustrankaFormatedWithAdress_1"> GEOFACIE d.o.o., Jure Turka 7, 10000 Zagreb zastupanog po punomoćniku Dejan Radojčević</derivirana_varijabla>
  </DomainObject.Predmet.ProtustrankaFormatedWithAdress>
  <DomainObject.Predmet.ProtustrankaFormatedWithAdressOIB>
    <izvorni_sadrzaj> GEOFACIE d.o.o., OIB 79946877386, Jure Turka 7, 10000 Zagreb zastupanog po punomoćniku Dejan Radojčević</izvorni_sadrzaj>
    <derivirana_varijabla naziv="DomainObject.Predmet.ProtustrankaFormatedWithAdressOIB_1"> GEOFACIE d.o.o., OIB 79946877386, Jure Turka 7, 10000 Zagreb zastupanog po punomoćniku Dejan Radojčević</derivirana_varijabla>
  </DomainObject.Predmet.ProtustrankaFormatedWithAdressOIB>
  <DomainObject.Predmet.ProtustrankaWithAdress>
    <izvorni_sadrzaj>GEOFACIE d.o.o. Jure Turka 7, 10000 Zagreb</izvorni_sadrzaj>
    <derivirana_varijabla naziv="DomainObject.Predmet.ProtustrankaWithAdress_1">GEOFACIE d.o.o. Jure Turka 7, 10000 Zagreb</derivirana_varijabla>
  </DomainObject.Predmet.ProtustrankaWithAdress>
  <DomainObject.Predmet.ProtustrankaWithAdressOIB>
    <izvorni_sadrzaj>GEOFACIE d.o.o., OIB 79946877386, Jure Turka 7, 10000 Zagreb</izvorni_sadrzaj>
    <derivirana_varijabla naziv="DomainObject.Predmet.ProtustrankaWithAdressOIB_1">GEOFACIE d.o.o., OIB 79946877386, Jure Turka 7, 10000 Zagreb</derivirana_varijabla>
  </DomainObject.Predmet.ProtustrankaWithAdressOIB>
  <DomainObject.Predmet.ProtustrankaNazivFormated>
    <izvorni_sadrzaj>GEOFACIE d.o.o.</izvorni_sadrzaj>
    <derivirana_varijabla naziv="DomainObject.Predmet.ProtustrankaNazivFormated_1">GEOFACIE d.o.o.</derivirana_varijabla>
  </DomainObject.Predmet.ProtustrankaNazivFormated>
  <DomainObject.Predmet.ProtustrankaNazivFormatedOIB>
    <izvorni_sadrzaj>GEOFACIE d.o.o., OIB 79946877386</izvorni_sadrzaj>
    <derivirana_varijabla naziv="DomainObject.Predmet.ProtustrankaNazivFormatedOIB_1">GEOFACIE d.o.o., OIB 79946877386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GEOFACIE d.o.o. zastupanog po punomoćniku Dejan Radojčević</item>
    </izvorni_sadrzaj>
    <derivirana_varijabla naziv="DomainObject.Predmet.ProtuStrankaListFormated_1">
      <item>GEOFACIE d.o.o. zastupanog po punomoćniku Dejan Radojčević</item>
    </derivirana_varijabla>
  </DomainObject.Predmet.ProtuStrankaListFormated>
  <DomainObject.Predmet.ProtuStrankaListFormatedOIB>
    <izvorni_sadrzaj>
      <item>GEOFACIE d.o.o., OIB 79946877386 zastupanog po punomoćniku Dejan Radojčević</item>
    </izvorni_sadrzaj>
    <derivirana_varijabla naziv="DomainObject.Predmet.ProtuStrankaListFormatedOIB_1">
      <item>GEOFACIE d.o.o., OIB 79946877386 zastupanog po punomoćniku Dejan Radojčević</item>
    </derivirana_varijabla>
  </DomainObject.Predmet.ProtuStrankaListFormatedOIB>
  <DomainObject.Predmet.ProtuStrankaListFormatedWithAdress>
    <izvorni_sadrzaj>
      <item>GEOFACIE d.o.o., Jure Turka 7, 10000 Zagreb zastupanog po punomoćniku Dejan Radojčević</item>
    </izvorni_sadrzaj>
    <derivirana_varijabla naziv="DomainObject.Predmet.ProtuStrankaListFormatedWithAdress_1">
      <item>GEOFACIE d.o.o., Jure Turka 7, 10000 Zagreb zastupanog po punomoćniku Dejan Radojčević</item>
    </derivirana_varijabla>
  </DomainObject.Predmet.ProtuStrankaListFormatedWithAdress>
  <DomainObject.Predmet.ProtuStrankaListFormatedWithAdressOIB>
    <izvorni_sadrzaj>
      <item>GEOFACIE d.o.o., OIB 79946877386, Jure Turka 7, 10000 Zagreb zastupanog po punomoćniku Dejan Radojčević</item>
    </izvorni_sadrzaj>
    <derivirana_varijabla naziv="DomainObject.Predmet.ProtuStrankaListFormatedWithAdressOIB_1">
      <item>GEOFACIE d.o.o., OIB 79946877386, Jure Turka 7, 10000 Zagreb zastupanog po punomoćniku Dejan Radojčević</item>
    </derivirana_varijabla>
  </DomainObject.Predmet.ProtuStrankaListFormatedWithAdressOIB>
  <DomainObject.Predmet.ProtuStrankaListNazivFormated>
    <izvorni_sadrzaj>
      <item>GEOFACIE d.o.o.</item>
    </izvorni_sadrzaj>
    <derivirana_varijabla naziv="DomainObject.Predmet.ProtuStrankaListNazivFormated_1">
      <item>GEOFACIE d.o.o.</item>
    </derivirana_varijabla>
  </DomainObject.Predmet.ProtuStrankaListNazivFormated>
  <DomainObject.Predmet.ProtuStrankaListNazivFormatedOIB>
    <izvorni_sadrzaj>
      <item>GEOFACIE d.o.o., OIB 79946877386</item>
    </izvorni_sadrzaj>
    <derivirana_varijabla naziv="DomainObject.Predmet.ProtuStrankaListNazivFormatedOIB_1">
      <item>GEOFACIE d.o.o., OIB 79946877386</item>
    </derivirana_varijabla>
  </DomainObject.Predmet.ProtuStrankaListNazivFormatedOIB>
  <DomainObject.Predmet.OstaliListFormated>
    <izvorni_sadrzaj>
      <item>Dejan Radojčević punomoćnik sudionika u postupku GEOFACIE d.o.o.</item>
    </izvorni_sadrzaj>
    <derivirana_varijabla naziv="DomainObject.Predmet.OstaliListFormated_1">
      <item>Dejan Radojčević punomoćnik sudionika u postupku GEOFACIE d.o.o.</item>
    </derivirana_varijabla>
  </DomainObject.Predmet.OstaliListFormated>
  <DomainObject.Predmet.OstaliListFormatedOIB>
    <izvorni_sadrzaj>
      <item>Dejan Radojčević, OIB 66158967001 punomoćnik sudionika u postupku GEOFACIE d.o.o.</item>
    </izvorni_sadrzaj>
    <derivirana_varijabla naziv="DomainObject.Predmet.OstaliListFormatedOIB_1">
      <item>Dejan Radojčević, OIB 66158967001 punomoćnik sudionika u postupku GEOFACIE d.o.o.</item>
    </derivirana_varijabla>
  </DomainObject.Predmet.OstaliListFormatedOIB>
  <DomainObject.Predmet.OstaliListFormatedWithAdress>
    <izvorni_sadrzaj>
      <item>Dejan Radojčević, Ferenščica I 88, 10000 Zagreb punomoćnik sudionika u postupku GEOFACIE d.o.o.</item>
    </izvorni_sadrzaj>
    <derivirana_varijabla naziv="DomainObject.Predmet.OstaliListFormatedWithAdress_1">
      <item>Dejan Radojčević, Ferenščica I 88, 10000 Zagreb punomoćnik sudionika u postupku GEOFACIE d.o.o.</item>
    </derivirana_varijabla>
  </DomainObject.Predmet.OstaliListFormatedWithAdress>
  <DomainObject.Predmet.OstaliListFormatedWithAdressOIB>
    <izvorni_sadrzaj>
      <item>Dejan Radojčević, OIB 66158967001, Ferenščica I 88, 10000 Zagreb punomoćnik sudionika u postupku GEOFACIE d.o.o.</item>
    </izvorni_sadrzaj>
    <derivirana_varijabla naziv="DomainObject.Predmet.OstaliListFormatedWithAdressOIB_1">
      <item>Dejan Radojčević, OIB 66158967001, Ferenščica I 88, 10000 Zagreb punomoćnik sudionika u postupku GEOFACIE d.o.o.</item>
    </derivirana_varijabla>
  </DomainObject.Predmet.OstaliListFormatedWithAdressOIB>
  <DomainObject.Predmet.OstaliListNazivFormated>
    <izvorni_sadrzaj>
      <item>Dejan Radojčević</item>
    </izvorni_sadrzaj>
    <derivirana_varijabla naziv="DomainObject.Predmet.OstaliListNazivFormated_1">
      <item>Dejan Radojčević</item>
    </derivirana_varijabla>
  </DomainObject.Predmet.OstaliListNazivFormated>
  <DomainObject.Predmet.OstaliListNazivFormatedOIB>
    <izvorni_sadrzaj>
      <item>Dejan Radojčević, OIB 66158967001</item>
    </izvorni_sadrzaj>
    <derivirana_varijabla naziv="DomainObject.Predmet.OstaliListNazivFormatedOIB_1">
      <item>Dejan Radojčević, OIB 66158967001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GEOFACIE d.o.o.</izvorni_sadrzaj>
    <derivirana_varijabla naziv="DomainObject.Predmet.ProtustrankaIDrugi_1">GEOFACIE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GEOFACIE d.o.o., OIB 79946877386, Jure Turka 7, 10000 Zagreb</izvorni_sadrzaj>
    <derivirana_varijabla naziv="DomainObject.Predmet.ProtustrankaIDrugiAdressOIB_1">GEOFACIE d.o.o., OIB 79946877386, Jure Turka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GEOFACIE d.o.o.</item>
      <item>FINA Regionalni centar Zagreb</item>
      <item>Dejan Radojčević</item>
    </izvorni_sadrzaj>
    <derivirana_varijabla naziv="DomainObject.Predmet.SudioniciListNaziv_1">
      <item>GEOFACIE d.o.o.</item>
      <item>FINA Regionalni centar Zagreb</item>
      <item>Dejan Radojčević</item>
    </derivirana_varijabla>
  </DomainObject.Predmet.SudioniciListNaziv>
  <DomainObject.Predmet.SudioniciListAdressOIB>
    <izvorni_sadrzaj>
      <item>GEOFACIE d.o.o., OIB 79946877386, Jure Turka 7,10000 Zagreb</item>
      <item>FINA Regionalni centar Zagreb, OIB 85821130368, Trg svibanjskih žrtava 1995. 1,10000 Zagreb</item>
      <item>Dejan Radojčević, OIB 66158967001, Ferenščica I 88,10000 Zagreb</item>
    </izvorni_sadrzaj>
    <derivirana_varijabla naziv="DomainObject.Predmet.SudioniciListAdressOIB_1">
      <item>GEOFACIE d.o.o., OIB 79946877386, Jure Turka 7,10000 Zagreb</item>
      <item>FINA Regionalni centar Zagreb, OIB 85821130368, Trg svibanjskih žrtava 1995. 1,10000 Zagreb</item>
      <item>Dejan Radojčević, OIB 66158967001, Ferenščica I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79946877386</item>
      <item>, OIB 85821130368</item>
      <item>, OIB 66158967001</item>
    </izvorni_sadrzaj>
    <derivirana_varijabla naziv="DomainObject.Predmet.SudioniciListNazivOIB_1">
      <item>, OIB 79946877386</item>
      <item>, OIB 85821130368</item>
      <item>, OIB 66158967001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EE0524-DADB-4DD3-9FE2-4F382702AB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366</properties:Words>
  <properties:Characters>1904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2016-06-17T12:21:00Z</dcterms:created>
  <dc:creator>Sudsko vijeæe</dc:creator>
  <cp:lastModifiedBy>Karmen Malkoč</cp:lastModifiedBy>
  <cp:lastPrinted>2016-05-31T11:59:00Z</cp:lastPrinted>
  <dcterms:modified xmlns:xsi="http://www.w3.org/2001/XMLSchema-instance" xsi:type="dcterms:W3CDTF">2016-06-17T12:55:00Z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