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8147" w14:paraId="a9c8147" w:rsidRDefault="00040FFE" w:rsidP="00040FFE" w:rsidR="00040FFE">
      <w:pPr>
        <w15:collapsed w:val="false"/>
      </w:pPr>
      <w:bookmarkStart w:name="_GoBack" w:id="0"/>
      <w:bookmarkEnd w:id="0"/>
    </w:p>
    <w:p w:rsidRDefault="00301EA5" w:rsidP="00040FFE" w:rsidR="00040FFE"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  <w:t xml:space="preserve">  BROJ: 2/St-</w:t>
      </w:r>
      <w:r w:rsidR="00BE1778">
        <w:t>974</w:t>
      </w:r>
      <w:r>
        <w:t>/</w:t>
      </w:r>
      <w:r w:rsidR="00BE1778">
        <w:t>2015</w:t>
      </w:r>
      <w:r>
        <w:t>-</w:t>
      </w:r>
      <w:r w:rsidR="00BE1778">
        <w:t>16</w:t>
      </w:r>
    </w:p>
    <w:p w:rsidRDefault="00040FFE" w:rsidP="00040FFE" w:rsidR="00040FFE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BE1778" w:rsidR="00040FFE">
      <w:pPr>
        <w:ind w:firstLine="708"/>
        <w:jc w:val="both"/>
      </w:pPr>
      <w:r>
        <w:t>TRGOVAČKI SUD U OSIJEKU, STALNA SLUŽBA U SLAVONSKOM BRODU, po 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BE1778">
        <w:t xml:space="preserve">RiA </w:t>
      </w:r>
      <w:r w:rsidR="00BE1778" w:rsidRPr="00BE1778">
        <w:t>j.d.o.o. za ugostiteljstvo i usluge, OIB: 40479118836, J. J.</w:t>
      </w:r>
      <w:r w:rsidR="00BE1778">
        <w:t xml:space="preserve"> </w:t>
      </w:r>
      <w:r w:rsidR="00BE1778" w:rsidRPr="00BE1778">
        <w:t>Strossmayera 44, Slavonski Brod</w:t>
      </w:r>
      <w:r>
        <w:t xml:space="preserve">, dana </w:t>
      </w:r>
      <w:r w:rsidR="00BE1778">
        <w:t>02</w:t>
      </w:r>
      <w:r>
        <w:t xml:space="preserve">. </w:t>
      </w:r>
      <w:r w:rsidR="00BE1778">
        <w:t>svibnja 2018</w:t>
      </w:r>
      <w:r>
        <w:t>.</w:t>
      </w:r>
      <w:r w:rsidR="00BE1778">
        <w:t xml:space="preserve"> </w:t>
      </w:r>
    </w:p>
    <w:p w:rsidRDefault="00040FFE" w:rsidP="00040FFE" w:rsidR="00040FFE" w:rsidRPr="00D71F22">
      <w:pPr>
        <w:jc w:val="center"/>
        <w:rPr>
          <w:color w:themeColor="text1" w:val="000000"/>
        </w:rPr>
      </w:pPr>
      <w:r w:rsidRPr="00D71F22">
        <w:rPr>
          <w:color w:themeColor="text1" w:val="000000"/>
        </w:rPr>
        <w:t>r i j e š i o  j e</w:t>
      </w:r>
    </w:p>
    <w:p w:rsidRDefault="00040FFE" w:rsidP="00040FFE" w:rsidR="00040FFE" w:rsidRPr="00D71F22">
      <w:pPr>
        <w:jc w:val="center"/>
        <w:rPr>
          <w:color w:themeColor="text1" w:val="000000"/>
        </w:rPr>
      </w:pPr>
    </w:p>
    <w:p w:rsidRDefault="00040FFE" w:rsidP="00BE1778" w:rsidR="00040FFE" w:rsidRPr="00BE1778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 w:rsidRPr="00D71F22">
        <w:rPr>
          <w:color w:themeColor="text1" w:val="000000"/>
        </w:rPr>
        <w:t xml:space="preserve">Otvara se stečajni postupak nad dužnikom </w:t>
      </w:r>
      <w:r w:rsidR="00BE1778" w:rsidRPr="00D71F22">
        <w:rPr>
          <w:color w:themeColor="text1" w:val="000000"/>
        </w:rPr>
        <w:t>RiA j.d.o.o. za ugostiteljstvo i usluge, OIB: 40479118836</w:t>
      </w:r>
      <w:r w:rsidR="00BE1778" w:rsidRPr="00BE1778">
        <w:t>, J. J.  Strossmayera 44, Slavonski Brod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BE1778" w:rsidRPr="00BE1778">
        <w:rPr>
          <w:color w:themeColor="text1" w:val="000000"/>
        </w:rPr>
        <w:t>02</w:t>
      </w:r>
      <w:r w:rsidRPr="00BE1778">
        <w:rPr>
          <w:color w:themeColor="text1" w:val="000000"/>
        </w:rPr>
        <w:t xml:space="preserve">. </w:t>
      </w:r>
      <w:r w:rsidR="00BE1778" w:rsidRPr="00BE1778">
        <w:rPr>
          <w:color w:themeColor="text1" w:val="000000"/>
        </w:rPr>
        <w:t>svibnja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Pr="00BE1778">
        <w:rPr>
          <w:color w:themeColor="text1" w:val="000000"/>
        </w:rPr>
        <w:t xml:space="preserve">. </w:t>
      </w:r>
      <w:r w:rsidRPr="006F6B31">
        <w:rPr>
          <w:color w:themeColor="text1" w:val="000000"/>
        </w:rPr>
        <w:t xml:space="preserve">u </w:t>
      </w:r>
      <w:r w:rsidR="006F6B31" w:rsidRPr="006F6B31">
        <w:rPr>
          <w:color w:themeColor="text1" w:val="000000"/>
        </w:rPr>
        <w:t xml:space="preserve">11:55 </w:t>
      </w:r>
      <w:r w:rsidRPr="006F6B31">
        <w:rPr>
          <w:color w:themeColor="text1" w:val="000000"/>
        </w:rPr>
        <w:t>sati.</w:t>
      </w:r>
    </w:p>
    <w:p w:rsidRDefault="00040FFE" w:rsidP="00BE1778" w:rsidR="00040FFE" w:rsidRPr="00BE1778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BE1778">
        <w:rPr>
          <w:color w:themeColor="text1" w:val="000000"/>
        </w:rPr>
        <w:t xml:space="preserve">Za stečajnog upravitelja se imenuje </w:t>
      </w:r>
      <w:r w:rsidR="00BE1778" w:rsidRPr="00BE1778">
        <w:rPr>
          <w:color w:themeColor="text1" w:val="000000"/>
        </w:rPr>
        <w:t>Sanja Mišević, L. Jagera 24, Osijek</w:t>
      </w:r>
      <w:r w:rsidR="00301EA5" w:rsidRPr="00BE1778">
        <w:rPr>
          <w:color w:themeColor="text1" w:val="000000"/>
        </w:rPr>
        <w:t xml:space="preserve">, OIB: </w:t>
      </w:r>
      <w:r w:rsidR="00BE1778" w:rsidRPr="00BE1778">
        <w:rPr>
          <w:color w:themeColor="text1" w:val="000000"/>
        </w:rPr>
        <w:t>17448143522</w:t>
      </w:r>
      <w:r w:rsidR="00301EA5" w:rsidRPr="00BE1778">
        <w:rPr>
          <w:color w:themeColor="text1" w:val="000000"/>
        </w:rPr>
        <w:t>.</w:t>
      </w:r>
    </w:p>
    <w:p w:rsidRDefault="00040FFE" w:rsidP="00BE1778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BE1778" w:rsidRPr="00BE1778">
        <w:t>RiA j.d.o.o. za ugostiteljstvo i usluge, OIB: 40479118836, J. J.  Strossmayera 44, Slavonski Brod</w:t>
      </w:r>
      <w:r w:rsidR="00BE1778">
        <w:t>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040FFE" w:rsidR="00040FFE">
      <w:pPr>
        <w:jc w:val="center"/>
      </w:pPr>
    </w:p>
    <w:p w:rsidRDefault="00301EA5" w:rsidP="006F6B31" w:rsidR="00301EA5"/>
    <w:p w:rsidRDefault="00040FFE" w:rsidP="00040FFE" w:rsidR="00040FFE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  <w:jc w:val="both"/>
      </w:pPr>
      <w:r>
        <w:t>Prijedlog za pokreta</w:t>
      </w:r>
      <w:r w:rsidR="00C80329">
        <w:t>nje stečajnog postupka podnijela je Financijska agencija RC Osijek</w:t>
      </w:r>
      <w:r w:rsidR="003D1326">
        <w:t>, Podružnica Sl. Brod</w:t>
      </w:r>
      <w:r>
        <w:t>.</w:t>
      </w:r>
    </w:p>
    <w:p w:rsidRDefault="00040FFE" w:rsidP="00040FFE" w:rsidR="003D1326">
      <w:pPr>
        <w:tabs>
          <w:tab w:pos="2733" w:val="left"/>
        </w:tabs>
        <w:jc w:val="both"/>
      </w:pPr>
      <w:r>
        <w:t xml:space="preserve">U prijedlogu navodi da </w:t>
      </w:r>
      <w:r w:rsidR="00C80329">
        <w:t xml:space="preserve">na dan </w:t>
      </w:r>
      <w:r w:rsidR="003D1326">
        <w:t>05</w:t>
      </w:r>
      <w:r w:rsidR="00C80329">
        <w:t xml:space="preserve">. </w:t>
      </w:r>
      <w:r w:rsidR="003D1326">
        <w:t>studenog</w:t>
      </w:r>
      <w:r w:rsidR="00C80329">
        <w:t xml:space="preserve"> </w:t>
      </w:r>
      <w:r w:rsidR="003D1326">
        <w:t>2015</w:t>
      </w:r>
      <w:r w:rsidR="00C80329">
        <w:t xml:space="preserve">. dužnik ima evidentirane neizvršene osnove za plaćanje u neprekinutom razdoblju od </w:t>
      </w:r>
      <w:r w:rsidR="003D1326">
        <w:t>120</w:t>
      </w:r>
      <w:r w:rsidR="00C80329">
        <w:t xml:space="preserve"> dana, ukupno </w:t>
      </w:r>
      <w:r w:rsidR="003D1326">
        <w:t>12.491,37</w:t>
      </w:r>
      <w:r w:rsidR="00C80329">
        <w:t xml:space="preserve"> kn, te da stoga postoje razlozi za otvaranje stečajnog postupka, te da dužnik ima jednog zaposlenog. </w:t>
      </w:r>
      <w:r>
        <w:t>Sud je zakazao ročište radi utvrđivanje pretpostavke za</w:t>
      </w:r>
      <w:r w:rsidR="003D1326">
        <w:t xml:space="preserve"> o</w:t>
      </w:r>
      <w:r>
        <w:t xml:space="preserve">tvaranje stečajnog postupka </w:t>
      </w:r>
      <w:r w:rsidR="00C80329">
        <w:t xml:space="preserve">za dan </w:t>
      </w:r>
      <w:r w:rsidR="003D1326">
        <w:t>22</w:t>
      </w:r>
      <w:r w:rsidR="00C80329">
        <w:t xml:space="preserve">. </w:t>
      </w:r>
      <w:r w:rsidR="003D1326">
        <w:t>svibnja</w:t>
      </w:r>
      <w:r w:rsidR="00C80329">
        <w:t xml:space="preserve"> 2017. Na ročišt</w:t>
      </w:r>
      <w:r w:rsidR="003D1326">
        <w:t xml:space="preserve">e nije pristupio nitko, a dostava poziva je uredno iskazana, te je sud prikupio podatke od Ministarstva financija te od FINE. Iz dopisa Financijske agencije proizlazi da dužnik u redoslijedu osnova za plaćanje ime neizvršene osnove za plaćanje u neprekinutom razdoblju od 698 dana, u ukupnom iznosu od 13.958,64 kn. Iz podataka Porezne uprave proizlazi da isti ima dug u iznosu od 13.971,44 kn, a da se nalazi u blokadi 743 dana neprekidno. Sud je svojim rješenjem St-974/2015-11 od 07. veljače 2018. imenovao privremenog stečajnog upravitelja koji je podnio izvješće iz kojeg proizlazi da dužnik nema nekretnina, pokretnina, a što se tiče potraživanja budući da nije moguće u kontakt s direktorom društva nije utvrđeno da ima potraživanja. Iz podataka HZMO-a proizlazi da dužnik nema zaposlenih jer je posljednji bio odjavljen s danom 08. rujna 2015., a prema potvrdi Addiko banke, račun je zatvoren 19. veljače 2018. stoga budući da je evidentno postojanje stečajnog razloga nesposobnosti za plaćanje iz čl. 6. SZ-a to je privremena stečajna upraviteljica predložila da sud sukladno čl. 132. st. 2. SZ-a postupi, a nakon što pozove zainteresirane osobe za uplatu predujma za podmirenje troškova postupka u iznosu od </w:t>
      </w:r>
      <w:r w:rsidR="00E30AF5">
        <w:t>35</w:t>
      </w:r>
      <w:r w:rsidR="003D1326">
        <w:t>.</w:t>
      </w:r>
      <w:r w:rsidR="00E30AF5">
        <w:t>223</w:t>
      </w:r>
      <w:r w:rsidR="003D1326">
        <w:t>,00 kn i to nagrada privremenom stečajnom upravitelju bruto 6.000,00 kn (neto oko 3.000,00 kn), nagrada stečajnom upravitelju bruto 21.000,00 kn (neto 10.000,00 kn), materijalni troškovi: otvaranje žiro – računa, mjesečni paušal za vođenje računa, izrada pečata 183,00 kn, mjesečne cijene za vođenje knjigovodstva 1.500,00 kn, izrada početne bilance 5.000,00 kn, izrada završne bilance 1.500,00 kn, ukupno 35.2</w:t>
      </w:r>
      <w:r w:rsidR="00E30AF5">
        <w:t>23,00 kn.</w:t>
      </w:r>
      <w:r w:rsidR="008C04BE">
        <w:t xml:space="preserve"> Sud je pozvao vjerovnike te ostale osobe koje imaju pravni interes za provedbu stečajnog postupka da uplate navedeni iznos, odnosno da predlože otvaranje stečajnog postupka, a u suprotnom da će se po službenoj dužnosti donijeti rješenje o otvaranju i  zaključenju stečajnog postupka uz primjenu čl. 132. i 133. te čl. 286.-292. SZ-a na odgovarajući način. Budući da nitko nije uplatio niti je predložio </w:t>
      </w:r>
      <w:r w:rsidR="008C04BE" w:rsidRPr="008C04BE">
        <w:t xml:space="preserve">navedeni iznos </w:t>
      </w:r>
      <w:r w:rsidR="008C04BE">
        <w:t>otvaranje stečajnog postupka odlučeno je kao u izreci.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BE1778">
        <w:t>02</w:t>
      </w:r>
      <w:r w:rsidR="00040FFE">
        <w:t xml:space="preserve">. </w:t>
      </w:r>
      <w:r w:rsidR="00BE1778">
        <w:t>svibnja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p w:rsidRDefault="006F6B31" w:rsidP="00040FFE" w:rsidR="006F6B31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lastRenderedPageBreak/>
        <w:t>Dostaviti:</w:t>
      </w:r>
    </w:p>
    <w:p w:rsidRDefault="00040FFE" w:rsidP="00997778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Stečajnom upravitelju,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e-Oglasna ploča,</w:t>
      </w:r>
    </w:p>
    <w:p w:rsidRDefault="00997778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Bivšem z.z.</w:t>
      </w:r>
      <w:r w:rsidR="00C91DA3">
        <w:t xml:space="preserve"> Robert Guberac, Sl. Brod, Andrije Medulića 11, 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Predlagatelju </w:t>
      </w:r>
      <w:r w:rsidR="00997778">
        <w:t>FINA</w:t>
      </w:r>
    </w:p>
    <w:p w:rsidRDefault="00040FFE" w:rsidP="00040FFE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Registru ovog suda </w:t>
      </w:r>
      <w:r w:rsidR="00C91DA3">
        <w:t>odmah i</w:t>
      </w:r>
      <w:r>
        <w:t xml:space="preserve"> </w:t>
      </w:r>
      <w:r w:rsidR="00C91DA3">
        <w:t xml:space="preserve">nakon </w:t>
      </w:r>
      <w:r>
        <w:t>pravomoćnosti.</w:t>
      </w:r>
    </w:p>
    <w:p w:rsidRDefault="00C91DA3" w:rsidP="0049091B" w:rsidR="0049091B">
      <w:pPr>
        <w:pStyle w:val="Odlomakpopisa"/>
        <w:numPr>
          <w:ilvl w:val="0"/>
          <w:numId w:val="2"/>
        </w:numPr>
        <w:tabs>
          <w:tab w:pos="2733" w:val="left"/>
        </w:tabs>
      </w:pPr>
      <w:r>
        <w:t>Addiko banka</w:t>
      </w:r>
    </w:p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49091B" w:rsidP="0049091B" w:rsidR="0049091B"/>
    <w:p w:rsidRDefault="00341A6F" w:rsidP="0049091B" w:rsidR="00341A6F"/>
    <w:sectPr w:rsidR="00341A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57" w:rsidP="00997778" w:rsidR="00E36257">
      <w:r>
        <w:separator/>
      </w:r>
    </w:p>
  </w:endnote>
  <w:endnote w:id="0" w:type="continuationSeparator">
    <w:p w:rsidRDefault="00E36257" w:rsidP="00997778" w:rsidR="00E36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BC8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57" w:rsidP="00997778" w:rsidR="00E36257">
      <w:r>
        <w:separator/>
      </w:r>
    </w:p>
  </w:footnote>
  <w:footnote w:id="0" w:type="continuationSeparator">
    <w:p w:rsidRDefault="00E36257" w:rsidP="00997778" w:rsidR="00E362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C0202DEA"/>
    <w:lvl w:tplc="D4B8210A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91489"/>
    <w:rsid w:val="001E25FC"/>
    <w:rsid w:val="002F66E6"/>
    <w:rsid w:val="00301EA5"/>
    <w:rsid w:val="00341A6F"/>
    <w:rsid w:val="003A790C"/>
    <w:rsid w:val="003A7ABE"/>
    <w:rsid w:val="003D1326"/>
    <w:rsid w:val="0049091B"/>
    <w:rsid w:val="006F6B31"/>
    <w:rsid w:val="007A6F04"/>
    <w:rsid w:val="007B1BC8"/>
    <w:rsid w:val="00872D31"/>
    <w:rsid w:val="008B107D"/>
    <w:rsid w:val="008C04BE"/>
    <w:rsid w:val="00997778"/>
    <w:rsid w:val="00BE1778"/>
    <w:rsid w:val="00BF6F2A"/>
    <w:rsid w:val="00C80329"/>
    <w:rsid w:val="00C91DA3"/>
    <w:rsid w:val="00D71F22"/>
    <w:rsid w:val="00E30AF5"/>
    <w:rsid w:val="00E3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j.d.o.o. za ugostiteljstvo i usluge</izvorni_sadrzaj>
    <derivirana_varijabla naziv="DomainObject.Predmet.ProtustrankaFormated_1">  RiA j.d.o.o. za ugostiteljstvo i usluge</derivirana_varijabla>
  </DomainObject.Predmet.ProtustrankaFormated>
  <DomainObject.Predmet.ProtustrankaFormatedOIB>
    <izvorni_sadrzaj>  RiA j.d.o.o. za ugostiteljstvo i usluge, OIB 40479118836</izvorni_sadrzaj>
    <derivirana_varijabla naziv="DomainObject.Predmet.ProtustrankaFormatedOIB_1">  RiA j.d.o.o. za ugostiteljstvo i usluge, OIB 40479118836</derivirana_varijabla>
  </DomainObject.Predmet.ProtustrankaFormatedOIB>
  <DomainObject.Predmet.ProtustrankaFormatedWithAdress>
    <izvorni_sadrzaj> RiA j.d.o.o. za ugostiteljstvo i usluge, Josipa Jurja Strossmayera 44, 35000 Slavonski Brod</izvorni_sadrzaj>
    <derivirana_varijabla naziv="DomainObject.Predmet.ProtustrankaFormatedWithAdress_1"> RiA j.d.o.o. za ugostiteljstvo i usluge, Josipa Jurja Strossmayera 44, 35000 Slavonski Brod</derivirana_varijabla>
  </DomainObject.Predmet.ProtustrankaFormatedWithAdress>
  <DomainObject.Predmet.ProtustrankaFormatedWithAdressOIB>
    <izvorni_sadrzaj> RiA j.d.o.o. za ugostiteljstvo i usluge, OIB 40479118836, Josipa Jurja Strossmayera 44, 35000 Slavonski Brod</izvorni_sadrzaj>
    <derivirana_varijabla naziv="DomainObject.Predmet.ProtustrankaFormatedWithAdressOIB_1"> RiA j.d.o.o. za ugostiteljstvo i usluge, OIB 40479118836, Josipa Jurja Strossmayera 44, 35000 Slavonski Brod</derivirana_varijabla>
  </DomainObject.Predmet.ProtustrankaFormatedWithAdressOIB>
  <DomainObject.Predmet.ProtustrankaWithAdress>
    <izvorni_sadrzaj>RiA j.d.o.o. za ugostiteljstvo i usluge Josipa Jurja Strossmayera 44, 35000 Slavonski Brod</izvorni_sadrzaj>
    <derivirana_varijabla naziv="DomainObject.Predmet.ProtustrankaWithAdress_1">RiA j.d.o.o. za ugostiteljstvo i usluge Josipa Jurja Strossmayera 44, 35000 Slavonski Brod</derivirana_varijabla>
  </DomainObject.Predmet.ProtustrankaWithAdress>
  <DomainObject.Predmet.ProtustrankaWithAdressOIB>
    <izvorni_sadrzaj>RiA j.d.o.o. za ugostiteljstvo i usluge, OIB 40479118836, Josipa Jurja Strossmayera 44, 35000 Slavonski Brod</izvorni_sadrzaj>
    <derivirana_varijabla naziv="DomainObject.Predmet.ProtustrankaWithAdressOIB_1">RiA j.d.o.o. za ugostiteljstvo i usluge, OIB 40479118836, Josipa Jurja Strossmayera 44, 35000 Slavonski Brod</derivirana_varijabla>
  </DomainObject.Predmet.ProtustrankaWithAdressOIB>
  <DomainObject.Predmet.ProtustrankaNazivFormated>
    <izvorni_sadrzaj>RiA j.d.o.o. za ugostiteljstvo i usluge</izvorni_sadrzaj>
    <derivirana_varijabla naziv="DomainObject.Predmet.ProtustrankaNazivFormated_1">RiA j.d.o.o. za ugostiteljstvo i usluge</derivirana_varijabla>
  </DomainObject.Predmet.ProtustrankaNazivFormated>
  <DomainObject.Predmet.ProtustrankaNazivFormatedOIB>
    <izvorni_sadrzaj>RiA j.d.o.o. za ugostiteljstvo i usluge, OIB 40479118836</izvorni_sadrzaj>
    <derivirana_varijabla naziv="DomainObject.Predmet.ProtustrankaNazivFormatedOIB_1">RiA j.d.o.o. za ugostiteljstvo i usluge, OIB 40479118836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12491.37</izvorni_sadrzaj>
    <derivirana_varijabla naziv="DomainObject.Predmet.TrenutnaVrijednost_1">12491.37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 j.d.o.o. za ugostiteljstvo i usluge</item>
    </izvorni_sadrzaj>
    <derivirana_varijabla naziv="DomainObject.Predmet.ProtuStrankaListFormated_1">
      <item>RiA j.d.o.o. za ugostiteljstvo i usluge</item>
    </derivirana_varijabla>
  </DomainObject.Predmet.ProtuStrankaListFormated>
  <DomainObject.Predmet.ProtuStrankaListFormatedOIB>
    <izvorni_sadrzaj>
      <item>RiA j.d.o.o. za ugostiteljstvo i usluge, OIB 40479118836</item>
    </izvorni_sadrzaj>
    <derivirana_varijabla naziv="DomainObject.Predmet.ProtuStrankaListFormatedOIB_1">
      <item>RiA j.d.o.o. za ugostiteljstvo i usluge, OIB 40479118836</item>
    </derivirana_varijabla>
  </DomainObject.Predmet.ProtuStrankaListFormatedOIB>
  <DomainObject.Predmet.ProtuStrankaListFormatedWithAdress>
    <izvorni_sadrzaj>
      <item>RiA j.d.o.o. za ugostiteljstvo i usluge, Josipa Jurja Strossmayera 44, 35000 Slavonski Brod</item>
    </izvorni_sadrzaj>
    <derivirana_varijabla naziv="DomainObject.Predmet.ProtuStrankaListFormatedWithAdress_1">
      <item>RiA j.d.o.o. za ugostiteljstvo i usluge, Josipa Jurja Strossmayera 44, 35000 Slavonski Brod</item>
    </derivirana_varijabla>
  </DomainObject.Predmet.ProtuStrankaListFormatedWithAdress>
  <DomainObject.Predmet.ProtuStrankaListFormatedWithAdressOIB>
    <izvorni_sadrzaj>
      <item>RiA j.d.o.o. za ugostiteljstvo i usluge, OIB 40479118836, Josipa Jurja Strossmayera 44, 35000 Slavonski Brod</item>
    </izvorni_sadrzaj>
    <derivirana_varijabla naziv="DomainObject.Predmet.ProtuStrankaListFormatedWithAdressOIB_1">
      <item>RiA j.d.o.o. za ugostiteljstvo i usluge, OIB 40479118836, Josipa Jurja Strossmayera 44, 35000 Slavonski Brod</item>
    </derivirana_varijabla>
  </DomainObject.Predmet.ProtuStrankaListFormatedWithAdressOIB>
  <DomainObject.Predmet.ProtuStrankaListNazivFormated>
    <izvorni_sadrzaj>
      <item>RiA j.d.o.o. za ugostiteljstvo i usluge</item>
    </izvorni_sadrzaj>
    <derivirana_varijabla naziv="DomainObject.Predmet.ProtuStrankaListNazivFormated_1">
      <item>RiA j.d.o.o. za ugostiteljstvo i usluge</item>
    </derivirana_varijabla>
  </DomainObject.Predmet.ProtuStrankaListNazivFormated>
  <DomainObject.Predmet.ProtuStrankaListNazivFormatedOIB>
    <izvorni_sadrzaj>
      <item>RiA j.d.o.o. za ugostiteljstvo i usluge, OIB 40479118836</item>
    </izvorni_sadrzaj>
    <derivirana_varijabla naziv="DomainObject.Predmet.ProtuStrankaListNazivFormatedOIB_1">
      <item>RiA j.d.o.o. za ugostiteljstvo i usluge, OIB 40479118836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 j.d.o.o. za ugostiteljstvo i usluge</izvorni_sadrzaj>
    <derivirana_varijabla naziv="DomainObject.Predmet.ProtustrankaIDrugi_1">RiA j.d.o.o. za ugostiteljstvo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RiA j.d.o.o. za ugostiteljstvo i usluge, OIB 40479118836, Josipa Jurja Strossmayera 44, 35000 Slavonski Brod</izvorni_sadrzaj>
    <derivirana_varijabla naziv="DomainObject.Predmet.ProtustrankaIDrugiAdressOIB_1">RiA j.d.o.o. za ugostiteljstvo i usluge, OIB 40479118836, Josipa Jurja Strossmayera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RiA j.d.o.o. za ugostiteljstvo i usluge</item>
      <item>Sanja Mišević</item>
    </izvorni_sadrzaj>
    <derivirana_varijabla naziv="DomainObject.Predmet.SudioniciListNaziv_1">
      <item>Financijska agencija</item>
      <item>RiA j.d.o.o. za ugostiteljstvo i usluge</item>
      <item>Sanja Mišević</item>
    </derivirana_varijabla>
  </DomainObject.Predmet.SudioniciListNaziv>
  <DomainObject.Predmet.SudioniciListAdressOIB>
    <izvorni_sadrzaj>
      <item>Financijska agencija, OIB 85821130368, Ulica grada Vukovara 70,Zagreb</item>
      <item>RiA j.d.o.o. za ugostiteljstvo i usluge, OIB 40479118836, Josipa Jurja Strossmayera 44,35000 Slavonski Brod</item>
      <item>Sanja Mišević</item>
    </izvorni_sadrzaj>
    <derivirana_varijabla naziv="DomainObject.Predmet.SudioniciListAdressOIB_1">
      <item>Financijska agencija, OIB 85821130368, Ulica grada Vukovara 70,Zagreb</item>
      <item>RiA j.d.o.o. za ugostiteljstvo i usluge, OIB 40479118836, Josipa Jurja Strossmayera 44,35000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40479118836</item>
      <item>, OIB null</item>
    </izvorni_sadrzaj>
    <derivirana_varijabla naziv="DomainObject.Predmet.SudioniciListNazivOIB_1">
      <item>, OIB 85821130368</item>
      <item>, OIB 40479118836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805</properties:Words>
  <properties:Characters>4321</properties:Characters>
  <properties:Lines>146</properties:Lines>
  <properties:Paragraphs>37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2018-05-02T09:05:00Z</dcterms:created>
  <dc:creator>wsadmin</dc:creator>
  <cp:lastModifiedBy>wsadmin</cp:lastModifiedBy>
  <cp:lastPrinted>2018-05-02T09:43:00Z</cp:lastPrinted>
  <dcterms:modified xmlns:xsi="http://www.w3.org/2001/XMLSchema-instance" xsi:type="dcterms:W3CDTF">2018-05-02T09:46:00Z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(otvaranje_i_zaključenje_ČL.132.132)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