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d9eb" w14:paraId="609d9e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2599" w:rsidP="00132599" w:rsidR="00132599" w:rsidRPr="00132599">
      <w:pPr>
        <w:spacing w:after="0"/>
        <w:rPr>
          <w:rFonts w:cs="Times New Roman" w:eastAsia="Times New Roman"/>
          <w:b/>
          <w:lang w:eastAsia="hr-HR"/>
        </w:rPr>
      </w:pPr>
      <w:r w:rsidRPr="0013259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32599">
        <w:rPr>
          <w:rFonts w:cs="Times New Roman" w:eastAsia="Times New Roman"/>
          <w:b/>
          <w:lang w:eastAsia="hr-HR"/>
        </w:rPr>
        <w:t>Broj: 14. St-62/2018.</w:t>
      </w:r>
    </w:p>
    <w:p w:rsidRDefault="00132599" w:rsidP="00132599" w:rsidR="00132599" w:rsidRPr="00132599">
      <w:pPr>
        <w:spacing w:after="0"/>
        <w:rPr>
          <w:rFonts w:cs="Times New Roman" w:eastAsia="Times New Roman"/>
          <w:lang w:eastAsia="hr-HR"/>
        </w:rPr>
      </w:pPr>
      <w:r w:rsidRPr="0013259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32599" w:rsidP="00132599" w:rsidR="00132599" w:rsidRPr="00132599">
      <w:pPr>
        <w:spacing w:after="0"/>
        <w:rPr>
          <w:rFonts w:cs="Times New Roman" w:eastAsia="Times New Roman"/>
          <w:b/>
          <w:lang w:eastAsia="hr-HR"/>
        </w:rPr>
      </w:pPr>
      <w:r w:rsidRPr="0013259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32599">
        <w:rPr>
          <w:rFonts w:cs="Times New Roman" w:eastAsia="Times New Roman"/>
          <w:b/>
          <w:lang w:eastAsia="hr-HR"/>
        </w:rPr>
        <w:t>Sukoišanska</w:t>
      </w:r>
      <w:proofErr w:type="spellEnd"/>
      <w:r w:rsidRPr="0013259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32599" w:rsidP="00132599" w:rsidR="00132599" w:rsidRPr="00132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2599" w:rsidP="00132599" w:rsidR="00132599" w:rsidRPr="00132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2599" w:rsidP="00132599" w:rsidR="00132599" w:rsidRPr="00132599">
      <w:pPr>
        <w:spacing w:after="0"/>
        <w:jc w:val="both"/>
        <w:rPr>
          <w:rFonts w:cs="Times New Roman" w:eastAsia="Times New Roman"/>
          <w:lang w:eastAsia="hr-HR" w:val="en-US"/>
        </w:rPr>
      </w:pPr>
      <w:r w:rsidRPr="00132599">
        <w:rPr>
          <w:rFonts w:cs="Times New Roman" w:eastAsia="Times New Roman"/>
          <w:lang w:eastAsia="hr-HR" w:val="en-US"/>
        </w:rPr>
        <w:tab/>
      </w:r>
      <w:r w:rsidRPr="00132599">
        <w:rPr>
          <w:rFonts w:cs="Times New Roman" w:eastAsia="Times New Roman"/>
          <w:lang w:eastAsia="hr-HR" w:val="en-US"/>
        </w:rPr>
        <w:tab/>
      </w:r>
      <w:proofErr w:type="spellStart"/>
      <w:r w:rsidRPr="00132599">
        <w:rPr>
          <w:rFonts w:cs="Times New Roman" w:eastAsia="Times New Roman"/>
          <w:lang w:eastAsia="hr-HR" w:val="en-US"/>
        </w:rPr>
        <w:t>Trgovački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sud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32599">
        <w:rPr>
          <w:rFonts w:cs="Times New Roman" w:eastAsia="Times New Roman"/>
          <w:lang w:eastAsia="hr-HR" w:val="en-US"/>
        </w:rPr>
        <w:t>Splitu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32599">
        <w:rPr>
          <w:rFonts w:cs="Times New Roman" w:eastAsia="Times New Roman"/>
          <w:lang w:eastAsia="hr-HR" w:val="en-US"/>
        </w:rPr>
        <w:t>po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sudcu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tog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suda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Jozi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32599">
        <w:rPr>
          <w:rFonts w:cs="Times New Roman" w:eastAsia="Times New Roman"/>
          <w:lang w:eastAsia="hr-HR" w:val="en-US"/>
        </w:rPr>
        <w:t>skraćenom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stečajnom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postupku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povodom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zahtjeva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32599">
        <w:rPr>
          <w:rFonts w:cs="Times New Roman" w:eastAsia="Times New Roman"/>
          <w:lang w:eastAsia="hr-HR" w:val="en-US"/>
        </w:rPr>
        <w:t>Regionalni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centar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32599">
        <w:rPr>
          <w:rFonts w:cs="Times New Roman" w:eastAsia="Times New Roman"/>
          <w:lang w:eastAsia="hr-HR" w:val="en-US"/>
        </w:rPr>
        <w:t>Mažuranićevo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šetalište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32599">
        <w:rPr>
          <w:rFonts w:cs="Times New Roman" w:eastAsia="Times New Roman"/>
          <w:lang w:eastAsia="hr-HR" w:val="en-US"/>
        </w:rPr>
        <w:t>za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provedbu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skraćenog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stečajnog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postupka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nad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Dužnikom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: BRANKA MUNITIĆ </w:t>
      </w:r>
      <w:proofErr w:type="spellStart"/>
      <w:r w:rsidRPr="00132599">
        <w:rPr>
          <w:rFonts w:cs="Times New Roman" w:eastAsia="Times New Roman"/>
          <w:lang w:eastAsia="hr-HR" w:val="en-US"/>
        </w:rPr>
        <w:t>jednostavno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društvo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32599">
        <w:rPr>
          <w:rFonts w:cs="Times New Roman" w:eastAsia="Times New Roman"/>
          <w:lang w:eastAsia="hr-HR" w:val="en-US"/>
        </w:rPr>
        <w:t>ograničenom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odgovornošću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za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turizam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32599">
        <w:rPr>
          <w:rFonts w:cs="Times New Roman" w:eastAsia="Times New Roman"/>
          <w:lang w:eastAsia="hr-HR" w:val="en-US"/>
        </w:rPr>
        <w:t>ugostiteljstvo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32599">
        <w:rPr>
          <w:rFonts w:cs="Times New Roman" w:eastAsia="Times New Roman"/>
          <w:lang w:eastAsia="hr-HR" w:val="en-US"/>
        </w:rPr>
        <w:t>trgovinu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i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usluge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32599">
        <w:rPr>
          <w:rFonts w:cs="Times New Roman" w:eastAsia="Times New Roman"/>
          <w:lang w:eastAsia="hr-HR" w:val="en-US"/>
        </w:rPr>
        <w:t>turistička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agencija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, Hvar, </w:t>
      </w:r>
      <w:proofErr w:type="spellStart"/>
      <w:r w:rsidRPr="00132599">
        <w:rPr>
          <w:rFonts w:cs="Times New Roman" w:eastAsia="Times New Roman"/>
          <w:lang w:eastAsia="hr-HR" w:val="en-US"/>
        </w:rPr>
        <w:t>Ulica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Lucije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Rudan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49, OIB: 85689781912, 17. </w:t>
      </w:r>
      <w:proofErr w:type="spellStart"/>
      <w:proofErr w:type="gramStart"/>
      <w:r w:rsidRPr="00132599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132599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132599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čl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32599">
        <w:rPr>
          <w:rFonts w:cs="Times New Roman" w:eastAsia="Times New Roman"/>
          <w:lang w:eastAsia="hr-HR" w:val="en-US"/>
        </w:rPr>
        <w:t>Stečajnog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zakona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32599">
        <w:rPr>
          <w:rFonts w:cs="Times New Roman" w:eastAsia="Times New Roman"/>
          <w:lang w:eastAsia="hr-HR" w:val="en-US"/>
        </w:rPr>
        <w:t>Narodne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novine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broj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32599">
        <w:rPr>
          <w:rFonts w:cs="Times New Roman" w:eastAsia="Times New Roman"/>
          <w:lang w:eastAsia="hr-HR" w:val="en-US"/>
        </w:rPr>
        <w:t>objavljuje</w:t>
      </w:r>
      <w:proofErr w:type="spellEnd"/>
      <w:r w:rsidRPr="0013259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259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32599" w:rsidP="00132599" w:rsidR="00132599" w:rsidRPr="00132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2599" w:rsidP="00132599" w:rsidR="00132599" w:rsidRPr="00132599">
      <w:pPr>
        <w:spacing w:after="0"/>
        <w:jc w:val="center"/>
        <w:rPr>
          <w:rFonts w:cs="Times New Roman" w:eastAsia="Calibri"/>
          <w:b/>
        </w:rPr>
      </w:pPr>
      <w:r w:rsidRPr="00132599">
        <w:rPr>
          <w:rFonts w:cs="Times New Roman" w:eastAsia="Calibri"/>
          <w:b/>
        </w:rPr>
        <w:t>O G L A S</w:t>
      </w:r>
    </w:p>
    <w:p w:rsidRDefault="00132599" w:rsidP="00132599" w:rsidR="00132599" w:rsidRPr="00132599">
      <w:pPr>
        <w:spacing w:after="0"/>
        <w:jc w:val="both"/>
        <w:rPr>
          <w:rFonts w:cs="Times New Roman" w:eastAsia="Calibri"/>
        </w:rPr>
      </w:pPr>
    </w:p>
    <w:p w:rsidRDefault="00132599" w:rsidP="00132599" w:rsidR="00132599" w:rsidRPr="00132599">
      <w:pPr>
        <w:spacing w:after="0"/>
        <w:ind w:firstLine="708"/>
        <w:jc w:val="both"/>
        <w:rPr>
          <w:rFonts w:cs="Times New Roman" w:eastAsia="Calibri"/>
        </w:rPr>
      </w:pPr>
      <w:r w:rsidRPr="00132599">
        <w:rPr>
          <w:rFonts w:cs="Times New Roman" w:eastAsia="Calibri"/>
          <w:b/>
        </w:rPr>
        <w:t>1)</w:t>
      </w:r>
      <w:r w:rsidRPr="00132599">
        <w:rPr>
          <w:rFonts w:cs="Times New Roman" w:eastAsia="Calibri"/>
        </w:rPr>
        <w:t xml:space="preserve">  Dužnik: </w:t>
      </w:r>
      <w:r w:rsidRPr="00132599">
        <w:rPr>
          <w:rFonts w:cs="Times New Roman" w:eastAsia="Calibri"/>
          <w:lang w:val="en-US"/>
        </w:rPr>
        <w:t xml:space="preserve">BRANKA MUNITIĆ </w:t>
      </w:r>
      <w:proofErr w:type="spellStart"/>
      <w:r w:rsidRPr="00132599">
        <w:rPr>
          <w:rFonts w:cs="Times New Roman" w:eastAsia="Calibri"/>
          <w:lang w:val="en-US"/>
        </w:rPr>
        <w:t>jednostavno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društvo</w:t>
      </w:r>
      <w:proofErr w:type="spellEnd"/>
      <w:r w:rsidRPr="00132599">
        <w:rPr>
          <w:rFonts w:cs="Times New Roman" w:eastAsia="Calibri"/>
          <w:lang w:val="en-US"/>
        </w:rPr>
        <w:t xml:space="preserve"> s </w:t>
      </w:r>
      <w:proofErr w:type="spellStart"/>
      <w:r w:rsidRPr="00132599">
        <w:rPr>
          <w:rFonts w:cs="Times New Roman" w:eastAsia="Calibri"/>
          <w:lang w:val="en-US"/>
        </w:rPr>
        <w:t>ograničenom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odgovornošću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za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turizam</w:t>
      </w:r>
      <w:proofErr w:type="spellEnd"/>
      <w:r w:rsidRPr="00132599">
        <w:rPr>
          <w:rFonts w:cs="Times New Roman" w:eastAsia="Calibri"/>
          <w:lang w:val="en-US"/>
        </w:rPr>
        <w:t xml:space="preserve">, </w:t>
      </w:r>
      <w:proofErr w:type="spellStart"/>
      <w:r w:rsidRPr="00132599">
        <w:rPr>
          <w:rFonts w:cs="Times New Roman" w:eastAsia="Calibri"/>
          <w:lang w:val="en-US"/>
        </w:rPr>
        <w:t>ugostiteljstvo</w:t>
      </w:r>
      <w:proofErr w:type="spellEnd"/>
      <w:r w:rsidRPr="00132599">
        <w:rPr>
          <w:rFonts w:cs="Times New Roman" w:eastAsia="Calibri"/>
          <w:lang w:val="en-US"/>
        </w:rPr>
        <w:t xml:space="preserve">, </w:t>
      </w:r>
      <w:proofErr w:type="spellStart"/>
      <w:r w:rsidRPr="00132599">
        <w:rPr>
          <w:rFonts w:cs="Times New Roman" w:eastAsia="Calibri"/>
          <w:lang w:val="en-US"/>
        </w:rPr>
        <w:t>trgovinu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i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usluge</w:t>
      </w:r>
      <w:proofErr w:type="spellEnd"/>
      <w:r w:rsidRPr="00132599">
        <w:rPr>
          <w:rFonts w:cs="Times New Roman" w:eastAsia="Calibri"/>
          <w:lang w:val="en-US"/>
        </w:rPr>
        <w:t xml:space="preserve">, </w:t>
      </w:r>
      <w:proofErr w:type="spellStart"/>
      <w:r w:rsidRPr="00132599">
        <w:rPr>
          <w:rFonts w:cs="Times New Roman" w:eastAsia="Calibri"/>
          <w:lang w:val="en-US"/>
        </w:rPr>
        <w:t>turistička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agencija</w:t>
      </w:r>
      <w:proofErr w:type="spellEnd"/>
      <w:r w:rsidRPr="00132599">
        <w:rPr>
          <w:rFonts w:cs="Times New Roman" w:eastAsia="Calibri"/>
          <w:lang w:val="en-US"/>
        </w:rPr>
        <w:t xml:space="preserve">, Hvar, </w:t>
      </w:r>
      <w:proofErr w:type="spellStart"/>
      <w:r w:rsidRPr="00132599">
        <w:rPr>
          <w:rFonts w:cs="Times New Roman" w:eastAsia="Calibri"/>
          <w:lang w:val="en-US"/>
        </w:rPr>
        <w:t>Ulica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Lucije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Rudan</w:t>
      </w:r>
      <w:proofErr w:type="spellEnd"/>
      <w:r w:rsidRPr="00132599">
        <w:rPr>
          <w:rFonts w:cs="Times New Roman" w:eastAsia="Calibri"/>
          <w:lang w:val="en-US"/>
        </w:rPr>
        <w:t xml:space="preserve"> 49, OIB: 85689781912, </w:t>
      </w:r>
      <w:proofErr w:type="spellStart"/>
      <w:r w:rsidRPr="00132599">
        <w:rPr>
          <w:rFonts w:cs="Times New Roman" w:eastAsia="Calibri"/>
          <w:lang w:val="en-US"/>
        </w:rPr>
        <w:t>na</w:t>
      </w:r>
      <w:proofErr w:type="spellEnd"/>
      <w:r w:rsidRPr="00132599">
        <w:rPr>
          <w:rFonts w:cs="Times New Roman" w:eastAsia="Calibri"/>
          <w:lang w:val="en-US"/>
        </w:rPr>
        <w:t xml:space="preserve"> </w:t>
      </w:r>
      <w:proofErr w:type="spellStart"/>
      <w:r w:rsidRPr="00132599">
        <w:rPr>
          <w:rFonts w:cs="Times New Roman" w:eastAsia="Calibri"/>
          <w:lang w:val="en-US"/>
        </w:rPr>
        <w:t>dan</w:t>
      </w:r>
      <w:proofErr w:type="spellEnd"/>
      <w:r w:rsidRPr="00132599">
        <w:rPr>
          <w:rFonts w:cs="Times New Roman" w:eastAsia="Calibri"/>
          <w:lang w:val="en-US"/>
        </w:rPr>
        <w:t xml:space="preserve"> 03. </w:t>
      </w:r>
      <w:proofErr w:type="spellStart"/>
      <w:proofErr w:type="gramStart"/>
      <w:r w:rsidRPr="00132599">
        <w:rPr>
          <w:rFonts w:cs="Times New Roman" w:eastAsia="Calibri"/>
          <w:lang w:val="en-US"/>
        </w:rPr>
        <w:t>siječnja</w:t>
      </w:r>
      <w:proofErr w:type="spellEnd"/>
      <w:proofErr w:type="gramEnd"/>
      <w:r w:rsidRPr="00132599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132599">
        <w:rPr>
          <w:rFonts w:cs="Times New Roman" w:eastAsia="Calibri"/>
          <w:lang w:val="en-US"/>
        </w:rPr>
        <w:t>godine</w:t>
      </w:r>
      <w:proofErr w:type="spellEnd"/>
      <w:proofErr w:type="gramEnd"/>
      <w:r w:rsidRPr="00132599">
        <w:rPr>
          <w:rFonts w:cs="Times New Roman" w:eastAsia="Calibri"/>
          <w:lang w:val="en-US"/>
        </w:rPr>
        <w:t xml:space="preserve"> u </w:t>
      </w:r>
      <w:r w:rsidRPr="0013259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10.734,97 kuna. </w:t>
      </w:r>
    </w:p>
    <w:p w:rsidRDefault="00132599" w:rsidP="00132599" w:rsidR="00132599" w:rsidRPr="00132599">
      <w:pPr>
        <w:spacing w:after="0"/>
        <w:ind w:firstLine="708"/>
        <w:jc w:val="both"/>
        <w:rPr>
          <w:rFonts w:cs="Times New Roman" w:eastAsia="Calibri"/>
        </w:rPr>
      </w:pPr>
      <w:r w:rsidRPr="00132599">
        <w:rPr>
          <w:rFonts w:cs="Times New Roman" w:eastAsia="Calibri"/>
          <w:b/>
        </w:rPr>
        <w:t>2)</w:t>
      </w:r>
      <w:r w:rsidRPr="0013259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32599" w:rsidP="00132599" w:rsidR="00132599" w:rsidRPr="00132599">
      <w:pPr>
        <w:spacing w:after="0"/>
        <w:ind w:firstLine="708"/>
        <w:jc w:val="both"/>
        <w:rPr>
          <w:rFonts w:cs="Times New Roman" w:eastAsia="Calibri"/>
        </w:rPr>
      </w:pPr>
      <w:r w:rsidRPr="00132599">
        <w:rPr>
          <w:rFonts w:cs="Times New Roman" w:eastAsia="Calibri"/>
          <w:b/>
        </w:rPr>
        <w:t>3)</w:t>
      </w:r>
      <w:r w:rsidRPr="0013259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32599" w:rsidP="00132599" w:rsidR="00132599" w:rsidRPr="00132599">
      <w:pPr>
        <w:spacing w:after="0"/>
        <w:ind w:firstLine="708"/>
        <w:jc w:val="both"/>
        <w:rPr>
          <w:rFonts w:cs="Times New Roman" w:eastAsia="Calibri"/>
        </w:rPr>
      </w:pPr>
      <w:r w:rsidRPr="00132599">
        <w:rPr>
          <w:rFonts w:cs="Times New Roman" w:eastAsia="Calibri"/>
          <w:b/>
        </w:rPr>
        <w:t>4)</w:t>
      </w:r>
      <w:r w:rsidRPr="0013259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32599" w:rsidP="00132599" w:rsidR="00132599" w:rsidRPr="00132599">
      <w:pPr>
        <w:spacing w:after="0"/>
        <w:ind w:firstLine="708"/>
        <w:jc w:val="both"/>
        <w:rPr>
          <w:rFonts w:cs="Times New Roman" w:eastAsia="Calibri"/>
        </w:rPr>
      </w:pPr>
      <w:r w:rsidRPr="00132599">
        <w:rPr>
          <w:rFonts w:cs="Times New Roman" w:eastAsia="Calibri"/>
          <w:b/>
        </w:rPr>
        <w:t>5)</w:t>
      </w:r>
      <w:r w:rsidRPr="0013259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32599" w:rsidP="00132599" w:rsidR="00132599" w:rsidRPr="001325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2599" w:rsidP="00132599" w:rsidR="00132599" w:rsidRPr="00132599">
      <w:pPr>
        <w:spacing w:after="0"/>
        <w:jc w:val="center"/>
        <w:rPr>
          <w:rFonts w:cs="Times New Roman" w:eastAsia="Times New Roman"/>
          <w:lang w:eastAsia="hr-HR"/>
        </w:rPr>
      </w:pPr>
      <w:r w:rsidRPr="00132599">
        <w:rPr>
          <w:rFonts w:cs="Times New Roman" w:eastAsia="Times New Roman"/>
          <w:lang w:eastAsia="hr-HR"/>
        </w:rPr>
        <w:t>(Oglas broj: 14. St-62/2018., od 17. siječnja 2018.)</w:t>
      </w:r>
    </w:p>
    <w:p w:rsidRDefault="00132599" w:rsidP="00132599" w:rsidR="00132599" w:rsidRPr="00132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2599" w:rsidP="00132599" w:rsidR="00132599" w:rsidRPr="001325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2599" w:rsidP="00132599" w:rsidR="00132599" w:rsidRPr="00132599">
      <w:pPr>
        <w:spacing w:after="0"/>
        <w:jc w:val="both"/>
        <w:rPr>
          <w:rFonts w:cs="Times New Roman" w:eastAsia="Times New Roman"/>
          <w:lang w:eastAsia="hr-HR"/>
        </w:rPr>
      </w:pPr>
      <w:r w:rsidRPr="00132599">
        <w:rPr>
          <w:rFonts w:cs="Times New Roman" w:eastAsia="Times New Roman"/>
          <w:lang w:eastAsia="hr-HR"/>
        </w:rPr>
        <w:t xml:space="preserve">DNA:  </w:t>
      </w:r>
      <w:r w:rsidRPr="00132599">
        <w:rPr>
          <w:rFonts w:cs="Times New Roman" w:eastAsia="Times New Roman"/>
          <w:b/>
          <w:lang w:eastAsia="hr-HR"/>
        </w:rPr>
        <w:t>1)</w:t>
      </w:r>
      <w:r w:rsidRPr="0013259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32599" w:rsidP="00132599" w:rsidR="00132599" w:rsidRPr="00132599">
      <w:pPr>
        <w:spacing w:after="0"/>
        <w:jc w:val="both"/>
        <w:rPr>
          <w:rFonts w:cs="Times New Roman" w:eastAsia="Times New Roman"/>
          <w:lang w:eastAsia="hr-HR"/>
        </w:rPr>
      </w:pPr>
      <w:r w:rsidRPr="00132599">
        <w:rPr>
          <w:rFonts w:cs="Times New Roman" w:eastAsia="Times New Roman"/>
          <w:lang w:eastAsia="hr-HR"/>
        </w:rPr>
        <w:t xml:space="preserve">            </w:t>
      </w:r>
      <w:r w:rsidRPr="00132599">
        <w:rPr>
          <w:rFonts w:cs="Times New Roman" w:eastAsia="Times New Roman"/>
          <w:b/>
          <w:lang w:eastAsia="hr-HR"/>
        </w:rPr>
        <w:t>2)</w:t>
      </w:r>
      <w:r w:rsidRPr="0013259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32599" w:rsidP="00132599" w:rsidR="00AE649C" w:rsidRPr="00B76F3C">
      <w:pPr>
        <w:spacing w:after="0"/>
        <w:jc w:val="both"/>
      </w:pPr>
      <w:r w:rsidRPr="0013259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599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57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St-62/2018-3</izvorni_sadrzaj>
    <derivirana_varijabla naziv="DomainObject.Oznaka_1">St-62/2018-3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 MUNITIĆ jednostavno društvo s ograničenom odgovornošću za turizam, ugostiteljstvo, trgovinu i usluge, turistička ag</izvorni_sadrzaj>
    <derivirana_varijabla naziv="DomainObject.Predmet.ProtustrankaFormated_1">  BRANKA MUNITIĆ jednostavno društvo s ograničenom odgovornošću za turizam, ugostiteljstvo, trgovinu i usluge, turistička ag</derivirana_varijabla>
  </DomainObject.Predmet.ProtustrankaFormated>
  <DomainObject.Predmet.ProtustrankaFormatedOIB>
    <izvorni_sadrzaj>  BRANKA MUNITIĆ jednostavno društvo s ograničenom odgovornošću za turizam, ugostiteljstvo, trgovinu i usluge, turistička ag, OIB 85689781912</izvorni_sadrzaj>
    <derivirana_varijabla naziv="DomainObject.Predmet.ProtustrankaFormatedOIB_1">  BRANKA MUNITIĆ jednostavno društvo s ograničenom odgovornošću za turizam, ugostiteljstvo, trgovinu i usluge, turistička ag, OIB 85689781912</derivirana_varijabla>
  </DomainObject.Predmet.ProtustrankaFormatedOIB>
  <DomainObject.Predmet.ProtustrankaFormatedWithAdress>
    <izvorni_sadrzaj> BRANKA MUNITIĆ jednostavno društvo s ograničenom odgovornošću za turizam, ugostiteljstvo, trgovinu i usluge, turistička ag, Ulica Lucije Rudan 49, 21450 Hvar</izvorni_sadrzaj>
    <derivirana_varijabla naziv="DomainObject.Predmet.ProtustrankaFormatedWithAdress_1"> BRANKA MUNITIĆ jednostavno društvo s ograničenom odgovornošću za turizam, ugostiteljstvo, trgovinu i usluge, turistička ag, Ulica Lucije Rudan 49, 21450 Hvar</derivirana_varijabla>
  </DomainObject.Predmet.ProtustrankaFormatedWithAdress>
  <DomainObject.Predmet.ProtustrankaFormatedWithAdressOIB>
    <izvorni_sadrzaj> BRANKA MUNITIĆ jednostavno društvo s ograničenom odgovornošću za turizam, ugostiteljstvo, trgovinu i usluge, turistička ag, OIB 85689781912, Ulica Lucije Rudan 49, 21450 Hvar</izvorni_sadrzaj>
    <derivirana_varijabla naziv="DomainObject.Predmet.ProtustrankaFormatedWithAdressOIB_1"> BRANKA MUNITIĆ jednostavno društvo s ograničenom odgovornošću za turizam, ugostiteljstvo, trgovinu i usluge, turistička ag, OIB 85689781912, Ulica Lucije Rudan 49, 21450 Hvar</derivirana_varijabla>
  </DomainObject.Predmet.ProtustrankaFormatedWithAdressOIB>
  <DomainObject.Predmet.ProtustrankaWithAdress>
    <izvorni_sadrzaj>BRANKA MUNITIĆ jednostavno društvo s ograničenom odgovornošću za turizam, ugostiteljstvo, trgovinu i usluge, turistička ag Ulica Lucije Rudan 49, 21450 Hvar</izvorni_sadrzaj>
    <derivirana_varijabla naziv="DomainObject.Predmet.ProtustrankaWithAdress_1">BRANKA MUNITIĆ jednostavno društvo s ograničenom odgovornošću za turizam, ugostiteljstvo, trgovinu i usluge, turistička ag Ulica Lucije Rudan 49, 21450 Hvar</derivirana_varijabla>
  </DomainObject.Predmet.ProtustrankaWithAdress>
  <DomainObject.Predmet.ProtustrankaWithAdressOIB>
    <izvorni_sadrzaj>BRANKA MUNITIĆ jednostavno društvo s ograničenom odgovornošću za turizam, ugostiteljstvo, trgovinu i usluge, turistička ag, OIB 85689781912, Ulica Lucije Rudan 49, 21450 Hvar</izvorni_sadrzaj>
    <derivirana_varijabla naziv="DomainObject.Predmet.ProtustrankaWithAdressOIB_1">BRANKA MUNITIĆ jednostavno društvo s ograničenom odgovornošću za turizam, ugostiteljstvo, trgovinu i usluge, turistička ag, OIB 85689781912, Ulica Lucije Rudan 49, 21450 Hvar</derivirana_varijabla>
  </DomainObject.Predmet.ProtustrankaWithAdressOIB>
  <DomainObject.Predmet.ProtustrankaNazivFormated>
    <izvorni_sadrzaj>BRANKA MUNITIĆ jednostavno društvo s ograničenom odgovornošću za turizam, ugostiteljstvo, trgovinu i usluge, turistička ag</izvorni_sadrzaj>
    <derivirana_varijabla naziv="DomainObject.Predmet.ProtustrankaNazivFormated_1">BRANKA MUNITIĆ jednostavno društvo s ograničenom odgovornošću za turizam, ugostiteljstvo, trgovinu i usluge, turistička ag</derivirana_varijabla>
  </DomainObject.Predmet.ProtustrankaNazivFormated>
  <DomainObject.Predmet.ProtustrankaNazivFormatedOIB>
    <izvorni_sadrzaj>BRANKA MUNITIĆ jednostavno društvo s ograničenom odgovornošću za turizam, ugostiteljstvo, trgovinu i usluge, turistička ag, OIB 85689781912</izvorni_sadrzaj>
    <derivirana_varijabla naziv="DomainObject.Predmet.ProtustrankaNazivFormatedOIB_1">BRANKA MUNITIĆ jednostavno društvo s ograničenom odgovornošću za turizam, ugostiteljstvo, trgovinu i usluge, turistička ag, OIB 85689781912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10734.97</izvorni_sadrzaj>
    <derivirana_varijabla naziv="DomainObject.Predmet.TrenutnaVrijednost_1">10734.97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BRANKA MUNITIĆ jednostavno društvo s ograničenom odgovornošću za turizam, ugostiteljstvo, trgovinu i usluge, turistička ag</item>
    </izvorni_sadrzaj>
    <derivirana_varijabla naziv="DomainObject.Predmet.ProtuStrankaListFormated_1">
      <item>BRANKA MUNITIĆ jednostavno društvo s ograničenom odgovornošću za turizam, ugostiteljstvo, trgovinu i usluge, turistička ag</item>
    </derivirana_varijabla>
  </DomainObject.Predmet.ProtuStrankaListFormated>
  <DomainObject.Predmet.ProtuStrankaListFormatedOIB>
    <izvorni_sadrzaj>
      <item>BRANKA MUNITIĆ jednostavno društvo s ograničenom odgovornošću za turizam, ugostiteljstvo, trgovinu i usluge, turistička ag, OIB 85689781912</item>
    </izvorni_sadrzaj>
    <derivirana_varijabla naziv="DomainObject.Predmet.ProtuStrankaListFormatedOIB_1">
      <item>BRANKA MUNITIĆ jednostavno društvo s ograničenom odgovornošću za turizam, ugostiteljstvo, trgovinu i usluge, turistička ag, OIB 85689781912</item>
    </derivirana_varijabla>
  </DomainObject.Predmet.ProtuStrankaListFormatedOIB>
  <DomainObject.Predmet.ProtuStrankaListFormatedWithAdress>
    <izvorni_sadrzaj>
      <item>BRANKA MUNITIĆ jednostavno društvo s ograničenom odgovornošću za turizam, ugostiteljstvo, trgovinu i usluge, turistička ag, Ulica Lucije Rudan 49, 21450 Hvar</item>
    </izvorni_sadrzaj>
    <derivirana_varijabla naziv="DomainObject.Predmet.ProtuStrankaListFormatedWithAdress_1">
      <item>BRANKA MUNITIĆ jednostavno društvo s ograničenom odgovornošću za turizam, ugostiteljstvo, trgovinu i usluge, turistička ag, Ulica Lucije Rudan 49, 21450 Hvar</item>
    </derivirana_varijabla>
  </DomainObject.Predmet.ProtuStrankaListFormatedWithAdress>
  <DomainObject.Predmet.ProtuStrankaListFormatedWithAdressOIB>
    <izvorni_sadrzaj>
      <item>BRANKA MUNITIĆ jednostavno društvo s ograničenom odgovornošću za turizam, ugostiteljstvo, trgovinu i usluge, turistička ag, OIB 85689781912, Ulica Lucije Rudan 49, 21450 Hvar</item>
    </izvorni_sadrzaj>
    <derivirana_varijabla naziv="DomainObject.Predmet.ProtuStrankaListFormatedWithAdressOIB_1">
      <item>BRANKA MUNITIĆ jednostavno društvo s ograničenom odgovornošću za turizam, ugostiteljstvo, trgovinu i usluge, turistička ag, OIB 85689781912, Ulica Lucije Rudan 49, 21450 Hvar</item>
    </derivirana_varijabla>
  </DomainObject.Predmet.ProtuStrankaListFormatedWithAdressOIB>
  <DomainObject.Predmet.ProtuStrankaListNazivFormated>
    <izvorni_sadrzaj>
      <item>BRANKA MUNITIĆ jednostavno društvo s ograničenom odgovornošću za turizam, ugostiteljstvo, trgovinu i usluge, turistička ag</item>
    </izvorni_sadrzaj>
    <derivirana_varijabla naziv="DomainObject.Predmet.ProtuStrankaListNazivFormated_1">
      <item>BRANKA MUNITIĆ jednostavno društvo s ograničenom odgovornošću za turizam, ugostiteljstvo, trgovinu i usluge, turistička ag</item>
    </derivirana_varijabla>
  </DomainObject.Predmet.ProtuStrankaListNazivFormated>
  <DomainObject.Predmet.ProtuStrankaListNazivFormatedOIB>
    <izvorni_sadrzaj>
      <item>BRANKA MUNITIĆ jednostavno društvo s ograničenom odgovornošću za turizam, ugostiteljstvo, trgovinu i usluge, turistička ag, OIB 85689781912</item>
    </izvorni_sadrzaj>
    <derivirana_varijabla naziv="DomainObject.Predmet.ProtuStrankaListNazivFormatedOIB_1">
      <item>BRANKA MUNITIĆ jednostavno društvo s ograničenom odgovornošću za turizam, ugostiteljstvo, trgovinu i usluge, turistička ag, OIB 85689781912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St-62/2018-3</izvorni_sadrzaj>
    <derivirana_varijabla naziv="DomainObject.PoslovniBrojDokumenta_1">St-62/2018-3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BRANKA MUNITIĆ jednostavno društvo s ograničenom odgovornošću za turizam, ugostiteljstvo, trgovinu i usluge, turistička ag</izvorni_sadrzaj>
    <derivirana_varijabla naziv="DomainObject.Predmet.ProtustrankaIDrugi_1">BRANKA MUNITIĆ jednostavno društvo s ograničenom odgovornošću za turizam, ugostiteljstvo, trgovinu i usluge, turistička ag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BRANKA MUNITIĆ jednostavno društvo s ograničenom odgovornošću za turizam, ugostiteljstvo, trgovinu i usluge, turistička ag, OIB 85689781912, Ulica Lucije Rudan 49, 21450 Hvar</izvorni_sadrzaj>
    <derivirana_varijabla naziv="DomainObject.Predmet.ProtustrankaIDrugiAdressOIB_1">BRANKA MUNITIĆ jednostavno društvo s ograničenom odgovornošću za turizam, ugostiteljstvo, trgovinu i usluge, turistička ag, OIB 85689781912, Ulica Lucije Rudan 49,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MUNITIĆ jednostavno društvo s ograničenom odgovornošću za turizam, ugostiteljstvo, trgovinu i usluge, turistička ag</item>
      <item>FINANCIJSKA AGENCIJA, RC SPLIT</item>
    </izvorni_sadrzaj>
    <derivirana_varijabla naziv="DomainObject.Predmet.SudioniciListNaziv_1">
      <item>BRANKA MUNITIĆ jednostavno društvo s ograničenom odgovornošću za turizam, ugostiteljstvo, trgovinu i usluge, turistička ag</item>
      <item>FINANCIJSKA AGENCIJA, RC SPLIT</item>
    </derivirana_varijabla>
  </DomainObject.Predmet.SudioniciListNaziv>
  <DomainObject.Predmet.SudioniciListAdressOIB>
    <izvorni_sadrzaj>
      <item>BRANKA MUNITIĆ jednostavno društvo s ograničenom odgovornošću za turizam, ugostiteljstvo, trgovinu i usluge, turistička ag, OIB 85689781912, Ulica Lucije Rudan 49,21450 Hvar</item>
      <item>FINANCIJSKA AGENCIJA, RC SPLIT, OIB 85821130368, Mažuranićevo šetalište 24 b,21000 Split</item>
    </izvorni_sadrzaj>
    <derivirana_varijabla naziv="DomainObject.Predmet.SudioniciListAdressOIB_1">
      <item>BRANKA MUNITIĆ jednostavno društvo s ograničenom odgovornošću za turizam, ugostiteljstvo, trgovinu i usluge, turistička ag, OIB 85689781912, Ulica Lucije Rudan 49,21450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B942A-8377-4C9D-B36E-8F3B98DAD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397</properties:Words>
  <properties:Characters>2233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2018-01-17T08:29:00Z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