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4a47" w14:paraId="87d4a47" w:rsidRDefault="003812A3" w:rsidP="00F1454B" w:rsidR="003812A3">
      <w:pPr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866CC1" w:rsidP="00866CC1" w:rsidR="00866CC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REPUBLIKA HRVATSKA  </w:t>
      </w:r>
    </w:p>
    <w:p w:rsidRDefault="00866CC1" w:rsidP="00866CC1" w:rsidR="00866CC1">
      <w:r>
        <w:t>TRGOVAČKI SUD U ZAGREBU</w:t>
      </w:r>
    </w:p>
    <w:p w:rsidRDefault="00866CC1" w:rsidP="00866CC1" w:rsidR="00866CC1">
      <w:r>
        <w:t xml:space="preserve">Zagreb, </w:t>
      </w:r>
      <w:proofErr w:type="spellStart"/>
      <w:r>
        <w:t>Amruševa</w:t>
      </w:r>
      <w:proofErr w:type="spellEnd"/>
      <w:r>
        <w:t xml:space="preserve">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66CC1" w:rsidP="00866CC1" w:rsidR="00866CC1"/>
    <w:p w:rsidRDefault="00F1454B" w:rsidP="00866CC1" w:rsidR="00F1454B">
      <w:pPr>
        <w:jc w:val="center"/>
      </w:pPr>
    </w:p>
    <w:p w:rsidRDefault="00866CC1" w:rsidP="00866CC1" w:rsidR="00866CC1">
      <w:pPr>
        <w:jc w:val="center"/>
      </w:pPr>
      <w:r>
        <w:t>R</w:t>
      </w:r>
      <w:r w:rsidR="00F1454B">
        <w:t xml:space="preserve"> </w:t>
      </w:r>
      <w:r>
        <w:t>E</w:t>
      </w:r>
      <w:r w:rsidR="00F1454B">
        <w:t xml:space="preserve"> </w:t>
      </w:r>
      <w:r>
        <w:t>P</w:t>
      </w:r>
      <w:r w:rsidR="00F1454B">
        <w:t xml:space="preserve"> </w:t>
      </w:r>
      <w:r>
        <w:t>U</w:t>
      </w:r>
      <w:r w:rsidR="00F1454B">
        <w:t xml:space="preserve"> </w:t>
      </w:r>
      <w:r>
        <w:t>B</w:t>
      </w:r>
      <w:r w:rsidR="00F1454B">
        <w:t xml:space="preserve"> </w:t>
      </w:r>
      <w:r>
        <w:t>L</w:t>
      </w:r>
      <w:r w:rsidR="00F1454B">
        <w:t xml:space="preserve"> </w:t>
      </w:r>
      <w:r>
        <w:t>I</w:t>
      </w:r>
      <w:r w:rsidR="00F1454B">
        <w:t xml:space="preserve"> </w:t>
      </w:r>
      <w:r>
        <w:t>K</w:t>
      </w:r>
      <w:r w:rsidR="00F1454B">
        <w:t xml:space="preserve"> </w:t>
      </w:r>
      <w:r>
        <w:t>A</w:t>
      </w:r>
      <w:r w:rsidR="00F1454B">
        <w:t xml:space="preserve"> </w:t>
      </w:r>
      <w:r>
        <w:t xml:space="preserve"> H</w:t>
      </w:r>
      <w:r w:rsidR="00F1454B">
        <w:t xml:space="preserve">  </w:t>
      </w:r>
      <w:r>
        <w:t>R</w:t>
      </w:r>
      <w:r w:rsidR="00F1454B">
        <w:t xml:space="preserve"> </w:t>
      </w:r>
      <w:r>
        <w:t>V</w:t>
      </w:r>
      <w:r w:rsidR="00F1454B">
        <w:t xml:space="preserve"> </w:t>
      </w:r>
      <w:r>
        <w:t>A</w:t>
      </w:r>
      <w:r w:rsidR="00F1454B">
        <w:t xml:space="preserve"> </w:t>
      </w:r>
      <w:r>
        <w:t>T</w:t>
      </w:r>
      <w:r w:rsidR="00F1454B">
        <w:t xml:space="preserve"> </w:t>
      </w:r>
      <w:r>
        <w:t>S</w:t>
      </w:r>
      <w:r w:rsidR="00F1454B">
        <w:t xml:space="preserve"> </w:t>
      </w:r>
      <w:r>
        <w:t>K</w:t>
      </w:r>
      <w:r w:rsidR="00F1454B">
        <w:t xml:space="preserve"> </w:t>
      </w:r>
      <w:r>
        <w:t>A</w:t>
      </w:r>
    </w:p>
    <w:p w:rsidRDefault="00866CC1" w:rsidP="00866CC1" w:rsidR="00866CC1">
      <w:pPr>
        <w:ind w:left="3540"/>
      </w:pPr>
      <w:r>
        <w:t xml:space="preserve">Z A K LJ U Č A K </w:t>
      </w:r>
    </w:p>
    <w:p w:rsidRDefault="00866CC1" w:rsidP="00866CC1" w:rsidR="00866CC1">
      <w:pPr>
        <w:jc w:val="center"/>
        <w:rPr>
          <w:b/>
        </w:rPr>
      </w:pPr>
    </w:p>
    <w:p w:rsidRDefault="00470CCD" w:rsidP="00866CC1" w:rsidR="00470CCD">
      <w:pPr>
        <w:jc w:val="both"/>
      </w:pPr>
      <w:r w:rsidRPr="00470CCD">
        <w:rPr>
          <w:lang w:val="pt-BR"/>
        </w:rPr>
        <w:t>Trgovački sud u Zagrebu, po sucu Nikoli Ribariću, u stečajnom predmetu nad dužnikom V.M. NEKRETNINE d.o.o.</w:t>
      </w:r>
      <w:r>
        <w:rPr>
          <w:lang w:val="pt-BR"/>
        </w:rPr>
        <w:t xml:space="preserve"> u stečaju</w:t>
      </w:r>
      <w:r w:rsidRPr="00470CCD">
        <w:rPr>
          <w:lang w:val="pt-BR"/>
        </w:rPr>
        <w:t>, Zagreb, Jarušči</w:t>
      </w:r>
      <w:r w:rsidR="00966910">
        <w:rPr>
          <w:lang w:val="pt-BR"/>
        </w:rPr>
        <w:t>ca 9/I, OIB: 43088865001, dana 20</w:t>
      </w:r>
      <w:r w:rsidRPr="00470CCD">
        <w:rPr>
          <w:lang w:val="pt-BR"/>
        </w:rPr>
        <w:t>.</w:t>
      </w:r>
      <w:r w:rsidR="00966910">
        <w:rPr>
          <w:lang w:val="pt-BR"/>
        </w:rPr>
        <w:t xml:space="preserve"> ožujka</w:t>
      </w:r>
      <w:r w:rsidRPr="00470CCD">
        <w:rPr>
          <w:lang w:val="pt-BR"/>
        </w:rPr>
        <w:t xml:space="preserve"> 201</w:t>
      </w:r>
      <w:r w:rsidR="00966910">
        <w:rPr>
          <w:lang w:val="pt-BR"/>
        </w:rPr>
        <w:t>9</w:t>
      </w:r>
      <w:r w:rsidRPr="00470CCD">
        <w:rPr>
          <w:lang w:val="pt-BR"/>
        </w:rPr>
        <w:t>,</w:t>
      </w:r>
      <w:r w:rsidR="00866CC1">
        <w:tab/>
      </w:r>
      <w:r w:rsidR="00866CC1">
        <w:tab/>
      </w:r>
      <w:r w:rsidR="00866CC1">
        <w:tab/>
      </w: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</w:t>
      </w:r>
      <w:proofErr w:type="spellStart"/>
      <w:r w:rsidR="00866CC1">
        <w:t>lj</w:t>
      </w:r>
      <w:proofErr w:type="spellEnd"/>
      <w:r w:rsidR="00866CC1">
        <w:t xml:space="preserve"> u č i o    j e </w:t>
      </w:r>
    </w:p>
    <w:p w:rsidRDefault="003812A3" w:rsidP="003812A3" w:rsidR="003812A3">
      <w:pPr>
        <w:jc w:val="center"/>
        <w:rPr>
          <w:b/>
        </w:rPr>
      </w:pPr>
    </w:p>
    <w:p w:rsidRDefault="00966910" w:rsidP="00966910" w:rsidR="00C447C3">
      <w:pPr>
        <w:jc w:val="both"/>
      </w:pPr>
      <w:r>
        <w:t>Poziva se</w:t>
      </w:r>
      <w:r w:rsidRPr="009A6899">
        <w:t xml:space="preserve"> stečajn</w:t>
      </w:r>
      <w:r>
        <w:t xml:space="preserve">i upravitelj, u roku od 15 </w:t>
      </w:r>
      <w:r w:rsidRPr="009A6899">
        <w:t>dana</w:t>
      </w:r>
      <w:r>
        <w:t xml:space="preserve"> od dostave zaključka, </w:t>
      </w:r>
      <w:r w:rsidRPr="009A6899">
        <w:t>dostavi</w:t>
      </w:r>
      <w:r>
        <w:t>ti</w:t>
      </w:r>
      <w:r w:rsidRPr="009A6899">
        <w:t xml:space="preserve"> </w:t>
      </w:r>
      <w:r>
        <w:t xml:space="preserve">podatak koja vrsta poreza će se obračunavati prilikom prodaje </w:t>
      </w:r>
      <w:r w:rsidR="00C84949">
        <w:t xml:space="preserve">nekretnina </w:t>
      </w:r>
      <w:r>
        <w:t xml:space="preserve">(25% PDV ili 4% porezan na promet nekretnina) </w:t>
      </w:r>
      <w:r w:rsidR="00C84949">
        <w:t>u skladu s rješenjima o prodaji od dana 19. prosinca 20</w:t>
      </w:r>
      <w:r w:rsidR="004C03F2">
        <w:t>1</w:t>
      </w:r>
      <w:r w:rsidR="00C84949">
        <w:t xml:space="preserve">8. godine, te Rješenjima o prodaji od dana 25. veljače 2019. godine </w:t>
      </w:r>
      <w:r w:rsidR="00C447C3">
        <w:t xml:space="preserve">poslovnog broja St-5993/2016 -52, -54,-56 </w:t>
      </w:r>
      <w:r>
        <w:t>te kako će ista biti obračunata</w:t>
      </w:r>
    </w:p>
    <w:p w:rsidRDefault="003812A3" w:rsidP="00F1454B" w:rsidR="003812A3"/>
    <w:p w:rsidRDefault="00966910" w:rsidP="003812A3" w:rsidR="003812A3">
      <w:pPr>
        <w:jc w:val="center"/>
      </w:pPr>
      <w:r>
        <w:t>U Zagrebu 20</w:t>
      </w:r>
      <w:r w:rsidR="003812A3">
        <w:t>.</w:t>
      </w:r>
      <w:r>
        <w:t xml:space="preserve"> ožujka</w:t>
      </w:r>
      <w:r w:rsidR="003812A3">
        <w:t xml:space="preserve"> 201</w:t>
      </w:r>
      <w:r>
        <w:t>9</w:t>
      </w:r>
      <w:r w:rsidR="003812A3">
        <w:t>.</w:t>
      </w:r>
    </w:p>
    <w:p w:rsidRDefault="00F1454B" w:rsidP="00F1454B" w:rsidR="001D5A4D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tab/>
      </w:r>
      <w:r w:rsidR="003812A3">
        <w:tab/>
        <w:t xml:space="preserve">         </w:t>
      </w:r>
      <w:r w:rsidR="006D44F4">
        <w:t xml:space="preserve">  </w:t>
      </w:r>
      <w:r w:rsidR="001779CD">
        <w:t xml:space="preserve"> </w:t>
      </w:r>
      <w:r w:rsidR="001D5A4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424C4" w:rsidP="00F1454B" w:rsidR="001D5A4D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2424C4" w:rsidP="00F1454B" w:rsidR="002424C4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2424C4" w:rsidP="002424C4" w:rsidR="002424C4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2424C4" w:rsidP="002424C4" w:rsidR="002424C4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6D44F4" w:rsidP="001D5A4D" w:rsidR="006D44F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12A3" w:rsidP="006D44F4" w:rsidR="003812A3">
      <w:pPr>
        <w:jc w:val="right"/>
      </w:pPr>
    </w:p>
    <w:p w:rsidRDefault="002424C4" w:rsidP="003812A3" w:rsidR="002424C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424C4" w:rsidP="003812A3" w:rsidR="002424C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</w:t>
      </w:r>
      <w:proofErr w:type="spellStart"/>
      <w:r>
        <w:t>11</w:t>
      </w:r>
      <w:proofErr w:type="spellEnd"/>
      <w:r>
        <w:t xml:space="preserve"> </w:t>
      </w:r>
      <w:proofErr w:type="spellStart"/>
      <w:r>
        <w:t>toč</w:t>
      </w:r>
      <w:proofErr w:type="spellEnd"/>
      <w:r>
        <w:t>. 9 SZ-a)</w:t>
      </w:r>
    </w:p>
    <w:p w:rsidRDefault="00966910" w:rsidP="003812A3" w:rsidR="0096691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66910" w:rsidP="003812A3" w:rsidR="0096691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23F73" w:rsidR="00523F73"/>
    <w:sectPr w:rsidR="00523F7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54B" w:rsidP="00F1454B" w:rsidR="00F1454B">
      <w:r>
        <w:separator/>
      </w:r>
    </w:p>
  </w:endnote>
  <w:endnote w:id="0" w:type="continuationSeparator">
    <w:p w:rsidRDefault="00F1454B" w:rsidP="00F1454B" w:rsidR="00F14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54B" w:rsidP="00F1454B" w:rsidR="00F1454B">
      <w:r>
        <w:separator/>
      </w:r>
    </w:p>
  </w:footnote>
  <w:footnote w:id="0" w:type="continuationSeparator">
    <w:p w:rsidRDefault="00F1454B" w:rsidP="00F1454B" w:rsidR="00F145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54B" w:rsidP="00F1454B" w:rsidR="00F1454B">
    <w:pPr>
      <w:pStyle w:val="Zaglavlje"/>
      <w:jc w:val="right"/>
    </w:pPr>
    <w:proofErr w:type="spellStart"/>
    <w:r>
      <w:t>72</w:t>
    </w:r>
    <w:proofErr w:type="spellEnd"/>
    <w:r>
      <w:t>. St-</w:t>
    </w:r>
    <w:proofErr w:type="spellStart"/>
    <w:r>
      <w:t>5993</w:t>
    </w:r>
    <w:proofErr w:type="spellEnd"/>
    <w:r>
      <w:t>/</w:t>
    </w:r>
    <w:proofErr w:type="spellStart"/>
    <w:r>
      <w:t>2016</w:t>
    </w:r>
    <w:proofErr w:type="spellEnd"/>
    <w:r>
      <w:t>-</w:t>
    </w:r>
    <w:proofErr w:type="spellStart"/>
    <w:r>
      <w:t>59</w:t>
    </w:r>
    <w:proofErr w:type="spellEnd"/>
  </w:p>
  <w:p w:rsidRDefault="00F1454B" w:rsidR="00F145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24643F5E"/>
    <w:multiLevelType w:val="hybridMultilevel"/>
    <w:tmpl w:val="9176FB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175B71"/>
    <w:rsid w:val="001779CD"/>
    <w:rsid w:val="001D5A4D"/>
    <w:rsid w:val="002424C4"/>
    <w:rsid w:val="003812A3"/>
    <w:rsid w:val="00470CCD"/>
    <w:rsid w:val="004719E0"/>
    <w:rsid w:val="004C03F2"/>
    <w:rsid w:val="00523F73"/>
    <w:rsid w:val="006B6778"/>
    <w:rsid w:val="006D44F4"/>
    <w:rsid w:val="00866CC1"/>
    <w:rsid w:val="00966910"/>
    <w:rsid w:val="00A721FA"/>
    <w:rsid w:val="00A93ED3"/>
    <w:rsid w:val="00C447C3"/>
    <w:rsid w:val="00C84949"/>
    <w:rsid w:val="00D05CE0"/>
    <w:rsid w:val="00F1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145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454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45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454B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145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24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4C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4C4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4C4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4C4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145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454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45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454B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145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24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4C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4C4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4C4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4C4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5993</izvorni_sadrzaj>
    <derivirana_varijabla naziv="DomainObject.Predmet.Broj_1">5993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St-5993/2016</izvorni_sadrzaj>
    <derivirana_varijabla naziv="DomainObject.Predmet.OznakaBroj_1">St-5993/2016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V.M. NEKRETNINE d.o.o. zastupanog po punomoćniku GORDANA CRLENJAK</izvorni_sadrzaj>
    <derivirana_varijabla naziv="DomainObject.Predmet.ProtustrankaFormated_1">  V.M. NEKRETNINE d.o.o. zastupanog po punomoćniku GORDANA CRLENJAK</derivirana_varijabla>
  </DomainObject.Predmet.ProtustrankaFormated>
  <DomainObject.Predmet.ProtustrankaFormatedOIB>
    <izvorni_sadrzaj>  V.M. NEKRETNINE d.o.o., OIB 43088865001 zastupanog po punomoćniku GORDANA CRLENJAK</izvorni_sadrzaj>
    <derivirana_varijabla naziv="DomainObject.Predmet.ProtustrankaFormatedOIB_1">  V.M. NEKRETNINE d.o.o., OIB 43088865001 zastupanog po punomoćniku GORDANA CRLENJAK</derivirana_varijabla>
  </DomainObject.Predmet.ProtustrankaFormatedOIB>
  <DomainObject.Predmet.ProtustrankaFormatedWithAdress>
    <izvorni_sadrzaj> V.M. NEKRETNINE d.o.o., Jaruščica 9/I, 10000 Zagreb zastupanog po punomoćniku GORDANA CRLENJAK</izvorni_sadrzaj>
    <derivirana_varijabla naziv="DomainObject.Predmet.ProtustrankaFormatedWithAdress_1"> V.M. NEKRETNINE d.o.o., Jaruščica 9/I, 10000 Zagreb zastupanog po punomoćniku GORDANA CRLENJAK</derivirana_varijabla>
  </DomainObject.Predmet.ProtustrankaFormatedWithAdress>
  <DomainObject.Predmet.ProtustrankaFormatedWithAdressOIB>
    <izvorni_sadrzaj> V.M. NEKRETNINE d.o.o., OIB 43088865001, Jaruščica 9/I, 10000 Zagreb zastupanog po punomoćniku GORDANA CRLENJAK</izvorni_sadrzaj>
    <derivirana_varijabla naziv="DomainObject.Predmet.ProtustrankaFormatedWithAdressOIB_1"> V.M. NEKRETNINE d.o.o., OIB 43088865001, Jaruščica 9/I, 10000 Zagreb zastupanog po punomoćniku GORDANA CRLENJAK</derivirana_varijabla>
  </DomainObject.Predmet.ProtustrankaFormatedWithAdressOIB>
  <DomainObject.Predmet.ProtustrankaWithAdress>
    <izvorni_sadrzaj>V.M. NEKRETNINE d.o.o. Jaruščica 9/I, 10000 Zagreb</izvorni_sadrzaj>
    <derivirana_varijabla naziv="DomainObject.Predmet.ProtustrankaWithAdress_1">V.M. NEKRETNINE d.o.o. Jaruščica 9/I, 10000 Zagreb</derivirana_varijabla>
  </DomainObject.Predmet.ProtustrankaWithAdress>
  <DomainObject.Predmet.ProtustrankaWithAdressOIB>
    <izvorni_sadrzaj>V.M. NEKRETNINE d.o.o., OIB 43088865001, Jaruščica 9/I, 10000 Zagreb</izvorni_sadrzaj>
    <derivirana_varijabla naziv="DomainObject.Predmet.ProtustrankaWithAdressOIB_1">V.M. NEKRETNINE d.o.o., OIB 43088865001, Jaruščica 9/I, 10000 Zagreb</derivirana_varijabla>
  </DomainObject.Predmet.ProtustrankaWithAdressOIB>
  <DomainObject.Predmet.ProtustrankaNazivFormated>
    <izvorni_sadrzaj>V.M. NEKRETNINE d.o.o.</izvorni_sadrzaj>
    <derivirana_varijabla naziv="DomainObject.Predmet.ProtustrankaNazivFormated_1">V.M. NEKRETNINE d.o.o.</derivirana_varijabla>
  </DomainObject.Predmet.ProtustrankaNazivFormated>
  <DomainObject.Predmet.ProtustrankaNazivFormatedOIB>
    <izvorni_sadrzaj>V.M. NEKRETNINE d.o.o., OIB 43088865001</izvorni_sadrzaj>
    <derivirana_varijabla naziv="DomainObject.Predmet.ProtustrankaNazivFormatedOIB_1">V.M. NEKRETNINE d.o.o., OIB 43088865001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V.M. NEKRETNINE d.o.o. zastupanog po punomoćniku GORDANA CRLENJAK</item>
    </izvorni_sadrzaj>
    <derivirana_varijabla naziv="DomainObject.Predmet.ProtuStrankaListFormated_1">
      <item>V.M. NEKRETNINE d.o.o. zastupanog po punomoćniku GORDANA CRLENJAK</item>
    </derivirana_varijabla>
  </DomainObject.Predmet.ProtuStrankaListFormated>
  <DomainObject.Predmet.ProtuStrankaListFormatedOIB>
    <izvorni_sadrzaj>
      <item>V.M. NEKRETNINE d.o.o., OIB 43088865001 zastupanog po punomoćniku GORDANA CRLENJAK</item>
    </izvorni_sadrzaj>
    <derivirana_varijabla naziv="DomainObject.Predmet.ProtuStrankaListFormatedOIB_1">
      <item>V.M. NEKRETNINE d.o.o., OIB 43088865001 zastupanog po punomoćniku GORDANA CRLENJAK</item>
    </derivirana_varijabla>
  </DomainObject.Predmet.ProtuStrankaListFormatedOIB>
  <DomainObject.Predmet.ProtuStrankaListFormatedWithAdress>
    <izvorni_sadrzaj>
      <item>V.M. NEKRETNINE d.o.o., Jaruščica 9/I, 10000 Zagreb zastupanog po punomoćniku GORDANA CRLENJAK</item>
    </izvorni_sadrzaj>
    <derivirana_varijabla naziv="DomainObject.Predmet.ProtuStrankaListFormatedWithAdress_1">
      <item>V.M. NEKRETNINE d.o.o., Jaruščica 9/I, 10000 Zagreb zastupanog po punomoćniku GORDANA CRLENJAK</item>
    </derivirana_varijabla>
  </DomainObject.Predmet.ProtuStrankaListFormatedWithAdress>
  <DomainObject.Predmet.ProtuStrankaListFormatedWithAdressOIB>
    <izvorni_sadrzaj>
      <item>V.M. NEKRETNINE d.o.o., OIB 43088865001, Jaruščica 9/I, 10000 Zagreb zastupanog po punomoćniku GORDANA CRLENJAK</item>
    </izvorni_sadrzaj>
    <derivirana_varijabla naziv="DomainObject.Predmet.ProtuStrankaListFormatedWithAdressOIB_1">
      <item>V.M. NEKRETNINE d.o.o., OIB 43088865001, Jaruščica 9/I, 10000 Zagreb zastupanog po punomoćniku GORDANA CRLENJAK</item>
    </derivirana_varijabla>
  </DomainObject.Predmet.ProtuStrankaListFormatedWithAdressOIB>
  <DomainObject.Predmet.ProtuStrankaListNazivFormated>
    <izvorni_sadrzaj>
      <item>V.M. NEKRETNINE d.o.o.</item>
    </izvorni_sadrzaj>
    <derivirana_varijabla naziv="DomainObject.Predmet.ProtuStrankaListNazivFormated_1">
      <item>V.M. NEKRETNINE d.o.o.</item>
    </derivirana_varijabla>
  </DomainObject.Predmet.ProtuStrankaListNazivFormated>
  <DomainObject.Predmet.ProtuStrankaListNazivFormatedOIB>
    <izvorni_sadrzaj>
      <item>V.M. NEKRETNINE d.o.o., OIB 43088865001</item>
    </izvorni_sadrzaj>
    <derivirana_varijabla naziv="DomainObject.Predmet.ProtuStrankaListNazivFormatedOIB_1">
      <item>V.M. NEKRETNINE d.o.o., OIB 43088865001</item>
    </derivirana_varijabla>
  </DomainObject.Predmet.ProtuStrankaListNazivFormatedOIB>
  <DomainObject.Predmet.OstaliListFormated>
    <izvorni_sadrzaj>
      <item>GORDANA CRLENJAK punomoćnik sudionika u postupku V.M. NEKRETNINE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  <item>OPĆINA JAKOVLJE</item>
      <item>Općinski sud u Novom Zagrebu, ZK odjel Zaprešić</item>
    </izvorni_sadrzaj>
    <derivirana_varijabla naziv="DomainObject.Predmet.OstaliListFormated_1">
      <item>GORDANA CRLENJAK punomoćnik sudionika u postupku V.M. NEKRETNINE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  <item>OPĆINA JAKOVLJE</item>
      <item>Općinski sud u Novom Zagrebu, ZK odjel Zaprešić</item>
    </derivirana_varijabla>
  </DomainObject.Predmet.OstaliListFormated>
  <DomainObject.Predmet.OstaliListFormatedOIB>
    <izvorni_sadrzaj>
      <item>GORDANA CRLENJAK, OIB 02714981914 punomoćnik sudionika u postupku V.M. NEKRETNINE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  <item>Sudski registar</item>
      <item>OPĆINA JAKOVLJE, OIB 20054872799</item>
      <item>Općinski sud u Novom Zagrebu, ZK odjel Zaprešić</item>
    </izvorni_sadrzaj>
    <derivirana_varijabla naziv="DomainObject.Predmet.OstaliListFormatedOIB_1">
      <item>GORDANA CRLENJAK, OIB 02714981914 punomoćnik sudionika u postupku V.M. NEKRETNINE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  <item>Sudski registar</item>
      <item>OPĆINA JAKOVLJE, OIB 20054872799</item>
      <item>Općinski sud u Novom Zagrebu, ZK odjel Zaprešić</item>
    </derivirana_varijabla>
  </DomainObject.Predmet.OstaliListFormatedOIB>
  <DomainObject.Predmet.OstaliListFormatedWithAdress>
    <izvorni_sadrzaj>
      <item>GORDANA CRLENJAK, Podgorska 7, 10000 Zagreb punomoćnik sudionika u postupku V.M. NEKRETNINE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Općinski sud u Novom Zagrebu, Zemljišno-knjižni odjel, Trg žrtava fašizma 1, 10290 Zaprešić</item>
      <item>ŽUPANIJSKO DRŽAVNO ODVJETNIŠTVO U ZAGREBU, Savska Cesta 41, 10000 Zagreb</item>
      <item>MINISTARSTVO PRAVOSUĐA, Ulica grada Vukovara 49, 10000 Zagreb</item>
      <item>Sudski registar</item>
      <item>OPĆINA JAKOVLJE, Adele Sixta 2, 10297 Jakovlje</item>
      <item>Općinski sud u Novom Zagrebu, ZK odjel Zaprešić, Trg žrtava fašizma 1, 10290 Zaprešić</item>
    </izvorni_sadrzaj>
    <derivirana_varijabla naziv="DomainObject.Predmet.OstaliListFormatedWithAdress_1">
      <item>GORDANA CRLENJAK, Podgorska 7, 10000 Zagreb punomoćnik sudionika u postupku V.M. NEKRETNINE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Općinski sud u Novom Zagrebu, Zemljišno-knjižni odjel, Trg žrtava fašizma 1, 10290 Zaprešić</item>
      <item>ŽUPANIJSKO DRŽAVNO ODVJETNIŠTVO U ZAGREBU, Savska Cesta 41, 10000 Zagreb</item>
      <item>MINISTARSTVO PRAVOSUĐA, Ulica grada Vukovara 49, 10000 Zagreb</item>
      <item>Sudski registar</item>
      <item>OPĆINA JAKOVLJE, Adele Sixta 2, 10297 Jakovlje</item>
      <item>Općinski sud u Novom Zagrebu, ZK odjel Zaprešić, Trg žrtava fašizma 1, 10290 Zaprešić</item>
    </derivirana_varijabla>
  </DomainObject.Predmet.OstaliListFormatedWithAdress>
  <DomainObject.Predmet.OstaliListFormatedWithAdressOIB>
    <izvorni_sadrzaj>
      <item>GORDANA CRLENJAK, OIB 02714981914, Podgorska 7, 10000 Zagreb punomoćnik sudionika u postupku V.M. NEKRETNINE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Općinski sud u Novom Zagrebu, Zemljišno-knjižni odjel, Trg žrtava fašizma 1, 10290 Zaprešić</item>
      <item>ŽUPANIJSKO DRŽAVNO ODVJETNIŠTVO U ZAGREBU, OIB 16488001145, Savska Cesta 41, 10000 Zagreb</item>
      <item>MINISTARSTVO PRAVOSUĐA, OIB 26635293339, Ulica grada Vukovara 49, 10000 Zagreb</item>
      <item>Sudski registar</item>
      <item>OPĆINA JAKOVLJE, OIB 20054872799, Adele Sixta 2, 10297 Jakovlje</item>
      <item>Općinski sud u Novom Zagrebu, ZK odjel Zaprešić, Trg žrtava fašizma 1, 10290 Zaprešić</item>
    </izvorni_sadrzaj>
    <derivirana_varijabla naziv="DomainObject.Predmet.OstaliListFormatedWithAdressOIB_1">
      <item>GORDANA CRLENJAK, OIB 02714981914, Podgorska 7, 10000 Zagreb punomoćnik sudionika u postupku V.M. NEKRETNINE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Općinski sud u Novom Zagrebu, Zemljišno-knjižni odjel, Trg žrtava fašizma 1, 10290 Zaprešić</item>
      <item>ŽUPANIJSKO DRŽAVNO ODVJETNIŠTVO U ZAGREBU, OIB 16488001145, Savska Cesta 41, 10000 Zagreb</item>
      <item>MINISTARSTVO PRAVOSUĐA, OIB 26635293339, Ulica grada Vukovara 49, 10000 Zagreb</item>
      <item>Sudski registar</item>
      <item>OPĆINA JAKOVLJE, OIB 20054872799, Adele Sixta 2, 10297 Jakovlje</item>
      <item>Općinski sud u Novom Zagrebu, ZK odjel Zaprešić, Trg žrtava fašizma 1, 10290 Zaprešić</item>
    </derivirana_varijabla>
  </DomainObject.Predmet.OstaliListFormatedWithAdressOIB>
  <DomainObject.Predmet.OstaliListNazivFormated>
    <izvorni_sadrzaj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  <item>OPĆINA JAKOVLJE</item>
      <item>Općinski sud u Novom Zagrebu, ZK odjel Zaprešić</item>
    </izvorni_sadrzaj>
    <derivirana_varijabla naziv="DomainObject.Predmet.OstaliListNazivFormated_1"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  <item>OPĆINA JAKOVLJE</item>
      <item>Općinski sud u Novom Zagrebu, ZK odjel Zaprešić</item>
    </derivirana_varijabla>
  </DomainObject.Predmet.OstaliListNazivFormated>
  <DomainObject.Predmet.OstaliListNazivFormatedOIB>
    <izvorni_sadrzaj>
      <item>GORDANA CRLENJAK, OIB 02714981914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  <item>Sudski registar</item>
      <item>OPĆINA JAKOVLJE, OIB 20054872799</item>
      <item>Općinski sud u Novom Zagrebu, ZK odjel Zaprešić</item>
    </izvorni_sadrzaj>
    <derivirana_varijabla naziv="DomainObject.Predmet.OstaliListNazivFormatedOIB_1">
      <item>GORDANA CRLENJAK, OIB 02714981914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  <item>Sudski registar</item>
      <item>OPĆINA JAKOVLJE, OIB 20054872799</item>
      <item>Općinski sud u Novom Zagrebu, ZK odjel Zaprešić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V.M. NEKRETNINE d.o.o.</izvorni_sadrzaj>
    <derivirana_varijabla naziv="DomainObject.Predmet.ProtustrankaIDrugi_1">V.M. NEKRETNINE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V.M. NEKRETNINE d.o.o., OIB 43088865001, Jaruščica 9/I, 10000 Zagreb</izvorni_sadrzaj>
    <derivirana_varijabla naziv="DomainObject.Predmet.ProtustrankaIDrugiAdressOIB_1">V.M. NEKRETNINE d.o.o., OIB 43088865001, Jaruščica 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V.M. NEKRETNINE d.o.o.</item>
      <item>FINA Regionalni centar Zagreb</item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  <item>OPĆINA JAKOVLJE</item>
      <item>Općinski sud u Novom Zagrebu, ZK odjel Zaprešić</item>
    </izvorni_sadrzaj>
    <derivirana_varijabla naziv="DomainObject.Predmet.SudioniciListNaziv_1">
      <item>V.M. NEKRETNINE d.o.o.</item>
      <item>FINA Regionalni centar Zagreb</item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  <item>OPĆINA JAKOVLJE</item>
      <item>Općinski sud u Novom Zagrebu, ZK odjel Zaprešić</item>
    </derivirana_varijabla>
  </DomainObject.Predmet.SudioniciListNaziv>
  <DomainObject.Predmet.SudioniciListAdressOIB>
    <izvorni_sadrzaj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Općinski sud u Novom Zagrebu, Zemljišno-knjižni odjel, Trg žrtava fašizma 1,10290 Zaprešić</item>
      <item>ŽUPANIJSKO DRŽAVNO ODVJETNIŠTVO U ZAGREBU, OIB 16488001145, Savska Cesta 41,10000 Zagreb</item>
      <item>MINISTARSTVO PRAVOSUĐA, OIB 26635293339, Ulica grada Vukovara 49,10000 Zagreb</item>
      <item>Sudski registar</item>
      <item>OPĆINA JAKOVLJE, OIB 20054872799, Adele Sixta 2,10297 Jakovlje</item>
      <item>Općinski sud u Novom Zagrebu, ZK odjel Zaprešić, Trg žrtava fašizma 1,10290 Zaprešić</item>
    </izvorni_sadrzaj>
    <derivirana_varijabla naziv="DomainObject.Predmet.SudioniciListAdressOIB_1"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Općinski sud u Novom Zagrebu, Zemljišno-knjižni odjel, Trg žrtava fašizma 1,10290 Zaprešić</item>
      <item>ŽUPANIJSKO DRŽAVNO ODVJETNIŠTVO U ZAGREBU, OIB 16488001145, Savska Cesta 41,10000 Zagreb</item>
      <item>MINISTARSTVO PRAVOSUĐA, OIB 26635293339, Ulica grada Vukovara 49,10000 Zagreb</item>
      <item>Sudski registar</item>
      <item>OPĆINA JAKOVLJE, OIB 20054872799, Adele Sixta 2,10297 Jakovlje</item>
      <item>Općinski sud u Novom Zagrebu, ZK odjel Zaprešić, Trg žrtava fašizma 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43088865001</item>
      <item>, OIB 85821130368</item>
      <item>, OIB 02714981914</item>
      <item>, OIB 96292040276</item>
      <item>, OIB 85821130368</item>
      <item>, OIB 78427478595</item>
      <item>, OIB 97326283154</item>
      <item>, OIB 18683136487</item>
      <item>, OIB null</item>
      <item>, OIB 16488001145</item>
      <item>, OIB 26635293339</item>
      <item>, OIB null</item>
      <item>, OIB 20054872799</item>
      <item>, OIB null</item>
    </izvorni_sadrzaj>
    <derivirana_varijabla naziv="DomainObject.Predmet.SudioniciListNazivOIB_1">
      <item>, OIB 43088865001</item>
      <item>, OIB 85821130368</item>
      <item>, OIB 02714981914</item>
      <item>, OIB 96292040276</item>
      <item>, OIB 85821130368</item>
      <item>, OIB 78427478595</item>
      <item>, OIB 97326283154</item>
      <item>, OIB 18683136487</item>
      <item>, OIB null</item>
      <item>, OIB 16488001145</item>
      <item>, OIB 26635293339</item>
      <item>, OIB null</item>
      <item>, OIB 20054872799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25. veljače 2019.</izvorni_sadrzaj>
    <derivirana_varijabla naziv="DomainObject.PredzadnjaOdlukaIzPredmeta.DatumDonosenjaOdluke_1">25. veljače 2019.</derivirana_varijabla>
  </DomainObject.PredzadnjaOdlukaIzPredmeta.DatumDonosenjaOdluke>
  <DomainObject.PredzadnjaOdlukaIzPredmeta.Oznaka>
    <izvorni_sadrzaj>St-5993/2016-54</izvorni_sadrzaj>
    <derivirana_varijabla naziv="DomainObject.PredzadnjaOdlukaIzPredmeta.Oznaka_1">St-5993/2016-54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751</properties:Characters>
  <properties:Lines>37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2019-03-20T12:36:00Z</dcterms:created>
  <dc:creator>Nikola Ribarić</dc:creator>
  <cp:lastModifiedBy>Maja Hajtek</cp:lastModifiedBy>
  <cp:lastPrinted>2019-03-20T13:27:00Z</cp:lastPrinted>
  <dcterms:modified xmlns:xsi="http://www.w3.org/2001/XMLSchema-instance" xsi:type="dcterms:W3CDTF">2019-03-20T13:27:00Z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v.n. nekretnine 20.3.2019..docx)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