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442e" w14:paraId="731442e" w:rsidRDefault="001902EA" w:rsidP="001902EA" w:rsidR="001902EA">
      <w:pPr>
        <w:pStyle w:val="Bezproreda"/>
        <w15:collapsed w:val="false"/>
      </w:pPr>
      <w:bookmarkStart w:name="_GoBack" w:id="0"/>
      <w:bookmarkEnd w:id="0"/>
    </w:p>
    <w:p w:rsidRDefault="009B669D" w:rsidP="001902EA" w:rsidR="001902EA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 St-25/2015-3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  <w:jc w:val="center"/>
      </w:pPr>
      <w:r>
        <w:t>R E P U B L I K A       H R V A T S K A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  <w:jc w:val="center"/>
      </w:pPr>
      <w:r>
        <w:t>R J E Š E N J E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 xml:space="preserve">TRGOVAČKI SUD U BJELOVARU, po stečajnom sucu Branki Pleskalt,  u predmetu predlagatelja </w:t>
      </w:r>
      <w:r w:rsidR="009B669D">
        <w:t xml:space="preserve">IZABEL BELOBRK iz Kašljevca 134, Severin, </w:t>
      </w:r>
      <w:r>
        <w:t xml:space="preserve">radi otvaranja stečajnog postupka nad dužnikom </w:t>
      </w:r>
      <w:r w:rsidR="009B669D">
        <w:t>JURA PROM d.o.o. VELIKO TROJSTVO, Mišulinovac 60 a</w:t>
      </w:r>
      <w:r w:rsidR="00B60A5C">
        <w:t>,</w:t>
      </w:r>
      <w:r w:rsidR="009B669D">
        <w:t xml:space="preserve"> OIB: 36819085075,  dana  19. studenog</w:t>
      </w:r>
      <w:r>
        <w:t xml:space="preserve">  2015. godine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  <w:jc w:val="center"/>
      </w:pPr>
      <w:r>
        <w:t>r i j e š i o     j e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>I Pokreće se prethodni postupak radi utvrđenja uvjeta za otvaranje stečajnog postupka nad  d</w:t>
      </w:r>
      <w:r w:rsidR="00B60A5C">
        <w:t xml:space="preserve">užnikom </w:t>
      </w:r>
      <w:r w:rsidR="009B669D">
        <w:t>JURA PROM d.o.o. VELIKO TROJSTVO, Mišulinovac 60 a, OIB: 36819085075</w:t>
      </w:r>
      <w:r w:rsidR="00B60A5C">
        <w:t>.</w:t>
      </w:r>
    </w:p>
    <w:p w:rsidRDefault="001902EA" w:rsidP="001902EA" w:rsidR="001902EA">
      <w:pPr>
        <w:pStyle w:val="Bezproreda"/>
      </w:pPr>
    </w:p>
    <w:p w:rsidRDefault="009B669D" w:rsidP="001902EA" w:rsidR="001902EA">
      <w:pPr>
        <w:pStyle w:val="Bezproreda"/>
      </w:pPr>
      <w:r>
        <w:t>II</w:t>
      </w:r>
      <w:r w:rsidR="001902EA">
        <w:t xml:space="preserve"> Zakazuje se ročište radi izjašnjenja o prijedlogu za dan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9B669D" w:rsidP="001902EA" w:rsidR="001902EA">
      <w:pPr>
        <w:pStyle w:val="Bezproreda"/>
        <w:jc w:val="center"/>
      </w:pPr>
      <w:r>
        <w:t>9.  prosinca</w:t>
      </w:r>
      <w:r w:rsidR="001902EA">
        <w:t xml:space="preserve"> 2015. god</w:t>
      </w:r>
      <w:r>
        <w:t>ine u 9,0</w:t>
      </w:r>
      <w:r w:rsidR="001902EA">
        <w:t>0 sati</w:t>
      </w:r>
    </w:p>
    <w:p w:rsidRDefault="001902EA" w:rsidP="001902EA" w:rsidR="001902EA">
      <w:pPr>
        <w:pStyle w:val="Bezproreda"/>
      </w:pPr>
    </w:p>
    <w:p w:rsidRDefault="00B60A5C" w:rsidP="001902EA" w:rsidR="00B60A5C">
      <w:pPr>
        <w:pStyle w:val="Bezproreda"/>
      </w:pPr>
    </w:p>
    <w:p w:rsidRDefault="001902EA" w:rsidP="001902EA" w:rsidR="001902EA">
      <w:pPr>
        <w:pStyle w:val="Bezproreda"/>
      </w:pPr>
      <w:r>
        <w:t>u zgradi Trgovačkog suda u Bjelovaru, Dr. I. Lebovića 42, u sobi broj 4 na koje se pozivaju dostavom ovog rješenja i to:</w:t>
      </w:r>
    </w:p>
    <w:p w:rsidRDefault="001902EA" w:rsidP="001902EA" w:rsidR="001902EA">
      <w:pPr>
        <w:pStyle w:val="Bezproreda"/>
      </w:pPr>
    </w:p>
    <w:p w:rsidRDefault="009B669D" w:rsidP="001902EA" w:rsidR="001902EA">
      <w:pPr>
        <w:pStyle w:val="Bezproreda"/>
      </w:pPr>
      <w:r>
        <w:t>1. predlagateljica</w:t>
      </w:r>
      <w:r w:rsidR="001902EA">
        <w:t xml:space="preserve"> </w:t>
      </w:r>
    </w:p>
    <w:p w:rsidRDefault="001902EA" w:rsidP="001902EA" w:rsidR="001902EA">
      <w:pPr>
        <w:pStyle w:val="Bezproreda"/>
      </w:pPr>
      <w:r>
        <w:t xml:space="preserve">2. z.z. stečajnog dužnika 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</w:p>
    <w:p w:rsidRDefault="00B60A5C" w:rsidP="001902EA" w:rsidR="00B60A5C">
      <w:pPr>
        <w:pStyle w:val="Bezproreda"/>
      </w:pPr>
    </w:p>
    <w:p w:rsidRDefault="001902EA" w:rsidP="00F37EB6" w:rsidR="001902EA">
      <w:pPr>
        <w:pStyle w:val="Bezproreda"/>
        <w:jc w:val="center"/>
      </w:pPr>
      <w:r>
        <w:t>Obrazloženje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>Predlagatelj</w:t>
      </w:r>
      <w:r w:rsidR="009B669D">
        <w:t>ica</w:t>
      </w:r>
      <w:r>
        <w:t xml:space="preserve"> </w:t>
      </w:r>
      <w:r w:rsidR="009B669D">
        <w:t>Izabel Belobrk iz Kašljevca  je   dana  21.  travnja</w:t>
      </w:r>
      <w:r>
        <w:t xml:space="preserve">  2015. godine  podnijela  prijedlog za otvaranje stečajnog postupka nad  dužnikom </w:t>
      </w:r>
      <w:r w:rsidR="009B669D">
        <w:t>JURA PROM d.o.o. VELIKO TROJSTVO, Mišulinovac 60 a, OIB: 36819085075</w:t>
      </w:r>
      <w:r w:rsidR="00F37EB6">
        <w:t>.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</w:t>
      </w:r>
      <w:r w:rsidR="00DC0268">
        <w:t xml:space="preserve">ajnije ispunjavati svoje </w:t>
      </w:r>
      <w:r>
        <w:t xml:space="preserve"> dospjele</w:t>
      </w:r>
      <w:r w:rsidR="00DC0268">
        <w:t xml:space="preserve"> novčane</w:t>
      </w:r>
      <w:r>
        <w:t xml:space="preserve"> obveze.    </w:t>
      </w:r>
    </w:p>
    <w:p w:rsidRDefault="001902EA" w:rsidP="001902EA" w:rsidR="001902EA">
      <w:pPr>
        <w:pStyle w:val="Bezproreda"/>
      </w:pPr>
    </w:p>
    <w:p w:rsidRDefault="001902EA" w:rsidP="001902EA" w:rsidR="00CA252A">
      <w:pPr>
        <w:pStyle w:val="Bezproreda"/>
      </w:pPr>
      <w:r>
        <w:t xml:space="preserve">Kako je  predlagatelj  učinio  vjerojatnim postojanje svoje tražbine u </w:t>
      </w:r>
      <w:r w:rsidR="00F37EB6">
        <w:t xml:space="preserve">skladu s odredbom članka </w:t>
      </w:r>
      <w:r w:rsidR="00C5457A">
        <w:t xml:space="preserve"> 109</w:t>
      </w:r>
      <w:r>
        <w:t>. stavak 2. Stečajnog zakona</w:t>
      </w:r>
      <w:r w:rsidR="00C5457A">
        <w:t xml:space="preserve"> (NN br. 44/96, 29/99, 129/99, 123/03, 82/06, 116/10, 25/12, 133/12, 45/13 i 71/15, dalje SZ</w:t>
      </w:r>
    </w:p>
    <w:p w:rsidRDefault="001902EA" w:rsidP="001902EA" w:rsidR="001902EA">
      <w:pPr>
        <w:pStyle w:val="Bezproreda"/>
      </w:pPr>
      <w:r>
        <w:lastRenderedPageBreak/>
        <w:t>, te postojanje stečajnog razlo</w:t>
      </w:r>
      <w:r w:rsidR="00C5457A">
        <w:t xml:space="preserve">ga predviđenog odredbom članka 6. </w:t>
      </w:r>
      <w:r>
        <w:t>Stečajnog zakona, valjalo</w:t>
      </w:r>
      <w:r w:rsidR="00C5457A">
        <w:t xml:space="preserve"> je </w:t>
      </w:r>
      <w:r>
        <w:t xml:space="preserve"> donijeti rješenje o pokretanju prethodnog postupka   </w:t>
      </w:r>
      <w:r w:rsidR="009B669D">
        <w:t>r</w:t>
      </w:r>
      <w:r>
        <w:t xml:space="preserve">adi utvrđivanja uvjeta za otvaranje stečajnog postupka nad dužnikom  </w:t>
      </w:r>
      <w:r w:rsidR="009B669D">
        <w:t>JURA PROM d.o.o. VELIKO TROJSTVO, Mišulinovac 60 a, OIB: 36819085075</w:t>
      </w:r>
      <w:r w:rsidR="00B60A5C">
        <w:t xml:space="preserve">, </w:t>
      </w:r>
      <w:r w:rsidR="00C5457A">
        <w:t>u skladu s  odredbom članka 115</w:t>
      </w:r>
      <w:r>
        <w:t xml:space="preserve">. Stečajnog zakona. 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>Temeljem iznijetog riješeno je kao u izreci.</w:t>
      </w:r>
    </w:p>
    <w:p w:rsidRDefault="001902EA" w:rsidP="001902EA" w:rsidR="001902EA">
      <w:pPr>
        <w:pStyle w:val="Bezproreda"/>
      </w:pPr>
    </w:p>
    <w:p w:rsidRDefault="009B669D" w:rsidP="001902EA" w:rsidR="001902EA">
      <w:pPr>
        <w:pStyle w:val="Bezproreda"/>
      </w:pPr>
      <w:r>
        <w:t>Bjelovar,   19. studenog</w:t>
      </w:r>
      <w:r w:rsidR="001902EA">
        <w:t xml:space="preserve">  2015.   </w:t>
      </w:r>
    </w:p>
    <w:p w:rsidRDefault="001902EA" w:rsidP="001902EA" w:rsidR="001902EA">
      <w:pPr>
        <w:pStyle w:val="Bezproreda"/>
      </w:pPr>
    </w:p>
    <w:p w:rsidRDefault="001902EA" w:rsidP="001902EA" w:rsidR="001902EA">
      <w:pPr>
        <w:pStyle w:val="Bezproreda"/>
      </w:pPr>
      <w:r>
        <w:t xml:space="preserve">         </w:t>
      </w:r>
      <w:r w:rsidR="00F37EB6">
        <w:tab/>
      </w:r>
      <w:r w:rsidR="00F37EB6">
        <w:tab/>
      </w:r>
      <w:r w:rsidR="00F37EB6">
        <w:tab/>
      </w:r>
      <w:r w:rsidR="00F37EB6">
        <w:tab/>
      </w:r>
      <w:r w:rsidR="00F37EB6">
        <w:tab/>
      </w:r>
      <w:r w:rsidR="00F37EB6">
        <w:tab/>
      </w:r>
      <w:r w:rsidR="00F37EB6">
        <w:tab/>
        <w:t xml:space="preserve"> </w:t>
      </w:r>
      <w:r>
        <w:t xml:space="preserve"> S</w:t>
      </w:r>
      <w:r w:rsidR="00F37EB6">
        <w:t xml:space="preserve"> </w:t>
      </w:r>
      <w:r>
        <w:t>U</w:t>
      </w:r>
      <w:r w:rsidR="00F37EB6">
        <w:t xml:space="preserve"> </w:t>
      </w:r>
      <w:r>
        <w:t>D</w:t>
      </w:r>
      <w:r w:rsidR="00F37EB6">
        <w:t xml:space="preserve"> </w:t>
      </w:r>
      <w:r>
        <w:t>A</w:t>
      </w:r>
      <w:r w:rsidR="00F37EB6">
        <w:t xml:space="preserve"> </w:t>
      </w:r>
      <w:r>
        <w:t>C</w:t>
      </w:r>
    </w:p>
    <w:p w:rsidRDefault="001902EA" w:rsidP="001902EA" w:rsidR="001902EA">
      <w:pPr>
        <w:pStyle w:val="Bezproreda"/>
      </w:pPr>
    </w:p>
    <w:p w:rsidRDefault="001902EA" w:rsidP="00BD189A" w:rsidR="001902EA">
      <w:pPr>
        <w:pStyle w:val="Bezproreda"/>
      </w:pPr>
      <w:r>
        <w:t xml:space="preserve">                                                              </w:t>
      </w:r>
      <w:r w:rsidR="00F37EB6">
        <w:t xml:space="preserve">                           </w:t>
      </w:r>
      <w:r>
        <w:t xml:space="preserve">       BRANKA PLESKALT  </w:t>
      </w:r>
    </w:p>
    <w:p w:rsidRDefault="001902EA" w:rsidP="001902EA" w:rsidR="001902EA">
      <w:pPr>
        <w:pStyle w:val="Bezproreda"/>
      </w:pPr>
    </w:p>
    <w:p w:rsidRDefault="00F37EB6" w:rsidP="001902EA" w:rsidR="001902EA">
      <w:pPr>
        <w:pStyle w:val="Bezproreda"/>
      </w:pPr>
      <w:r>
        <w:t xml:space="preserve"> </w:t>
      </w:r>
    </w:p>
    <w:p w:rsidRDefault="001902EA" w:rsidP="001902EA" w:rsidR="001902EA">
      <w:pPr>
        <w:pStyle w:val="Bezproreda"/>
      </w:pPr>
      <w:r>
        <w:t>POUKA O PRAVNOM LIJEKU: protiv ovog rješenja nije dopuštena posebna žalba (čl. 42. st. l. Stečajnog zakona.</w:t>
      </w:r>
    </w:p>
    <w:p w:rsidRDefault="001902EA" w:rsidP="001902EA" w:rsidR="001902EA">
      <w:pPr>
        <w:pStyle w:val="Bezproreda"/>
      </w:pPr>
    </w:p>
    <w:p w:rsidRDefault="005C1A74" w:rsidP="001902EA" w:rsidR="005C1A74">
      <w:pPr>
        <w:pStyle w:val="Bezproreda"/>
      </w:pPr>
    </w:p>
    <w:p w:rsidRDefault="00BD189A" w:rsidP="00BD189A" w:rsidR="00BD189A">
      <w:pPr>
        <w:pStyle w:val="Bezproreda"/>
      </w:pPr>
    </w:p>
    <w:p w:rsidRDefault="00BD189A" w:rsidP="00BD189A" w:rsidR="00BD189A">
      <w:pPr>
        <w:pStyle w:val="Bezproreda"/>
      </w:pPr>
      <w:r>
        <w:t>Rj.</w:t>
      </w:r>
    </w:p>
    <w:p w:rsidRDefault="00BD189A" w:rsidP="00BD189A" w:rsidR="00BD189A">
      <w:pPr>
        <w:pStyle w:val="Bezproreda"/>
      </w:pPr>
      <w:r>
        <w:t>Dna: predlagatelja</w:t>
      </w:r>
    </w:p>
    <w:p w:rsidRDefault="00BD189A" w:rsidP="00BD189A" w:rsidR="00BD189A">
      <w:pPr>
        <w:pStyle w:val="Bezproreda"/>
      </w:pPr>
      <w:r>
        <w:t xml:space="preserve">        z.z. stečajnog dužnika</w:t>
      </w:r>
    </w:p>
    <w:p w:rsidRDefault="00BD189A" w:rsidP="00BD189A" w:rsidR="00BD189A">
      <w:pPr>
        <w:pStyle w:val="Bezproreda"/>
      </w:pPr>
      <w:r>
        <w:t xml:space="preserve">        ROČ. 9. 12. 2015. u  9,00</w:t>
      </w:r>
    </w:p>
    <w:p w:rsidRDefault="00BD189A" w:rsidP="00BD189A" w:rsidR="00BD189A">
      <w:pPr>
        <w:pStyle w:val="Bezproreda"/>
      </w:pPr>
      <w:r>
        <w:t>Bjelovar, 19. XI 2015.</w:t>
      </w:r>
    </w:p>
    <w:p w:rsidRDefault="00BD189A" w:rsidP="00BD189A" w:rsidR="00BD189A"/>
    <w:p w:rsidRDefault="00AB32A5" w:rsidP="00AB32A5" w:rsidR="00AB32A5">
      <w:pPr>
        <w:pStyle w:val="Bezproreda"/>
      </w:pPr>
    </w:p>
    <w:p w:rsidRDefault="00AB32A5" w:rsidP="001902EA" w:rsidR="00AB32A5">
      <w:pPr>
        <w:pStyle w:val="Bezproreda"/>
      </w:pPr>
    </w:p>
    <w:sectPr w:rsidSect="00F37EB6" w:rsidR="00AB32A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52B" w:rsidP="00F37EB6" w:rsidR="00D2252B">
      <w:pPr>
        <w:spacing w:lineRule="auto" w:line="240" w:after="0"/>
      </w:pPr>
      <w:r>
        <w:separator/>
      </w:r>
    </w:p>
  </w:endnote>
  <w:endnote w:id="0" w:type="continuationSeparator">
    <w:p w:rsidRDefault="00D2252B" w:rsidP="00F37EB6" w:rsidR="00D225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52B" w:rsidP="00F37EB6" w:rsidR="00D2252B">
      <w:pPr>
        <w:spacing w:lineRule="auto" w:line="240" w:after="0"/>
      </w:pPr>
      <w:r>
        <w:separator/>
      </w:r>
    </w:p>
  </w:footnote>
  <w:footnote w:id="0" w:type="continuationSeparator">
    <w:p w:rsidRDefault="00D2252B" w:rsidP="00F37EB6" w:rsidR="00D225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0981208"/>
      <w:docPartObj>
        <w:docPartGallery w:val="Page Numbers (Top of Page)"/>
        <w:docPartUnique/>
      </w:docPartObj>
    </w:sdtPr>
    <w:sdtEndPr/>
    <w:sdtContent>
      <w:p w:rsidRDefault="00F37EB6" w:rsidR="00F37E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B2E">
          <w:rPr>
            <w:noProof/>
          </w:rPr>
          <w:t>2</w:t>
        </w:r>
        <w:r>
          <w:fldChar w:fldCharType="end"/>
        </w:r>
      </w:p>
    </w:sdtContent>
  </w:sdt>
  <w:p w:rsidRDefault="00F37EB6" w:rsidR="00F37EB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2EA"/>
    <w:rsid w:val="000D7E68"/>
    <w:rsid w:val="00151B2E"/>
    <w:rsid w:val="001902EA"/>
    <w:rsid w:val="00236DAC"/>
    <w:rsid w:val="002D56CC"/>
    <w:rsid w:val="005C1A74"/>
    <w:rsid w:val="009B669D"/>
    <w:rsid w:val="00A92139"/>
    <w:rsid w:val="00AB32A5"/>
    <w:rsid w:val="00B07D3A"/>
    <w:rsid w:val="00B45BCB"/>
    <w:rsid w:val="00B60A5C"/>
    <w:rsid w:val="00BD189A"/>
    <w:rsid w:val="00C43B79"/>
    <w:rsid w:val="00C5457A"/>
    <w:rsid w:val="00CA252A"/>
    <w:rsid w:val="00D2252B"/>
    <w:rsid w:val="00DC0268"/>
    <w:rsid w:val="00F3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2EA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37EB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7EB6"/>
  </w:style>
  <w:style w:styleId="Podnoje" w:type="paragraph">
    <w:name w:val="footer"/>
    <w:basedOn w:val="Normal"/>
    <w:link w:val="PodnojeChar"/>
    <w:uiPriority w:val="99"/>
    <w:unhideWhenUsed/>
    <w:rsid w:val="00F37E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7EB6"/>
  </w:style>
  <w:style w:styleId="Tekstrezerviranogmjesta" w:type="character">
    <w:name w:val="Placeholder Text"/>
    <w:basedOn w:val="Zadanifontodlomka"/>
    <w:uiPriority w:val="99"/>
    <w:semiHidden/>
    <w:rsid w:val="00151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2EA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37EB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7EB6"/>
  </w:style>
  <w:style w:styleId="Podnoje" w:type="paragraph">
    <w:name w:val="footer"/>
    <w:basedOn w:val="Normal"/>
    <w:link w:val="PodnojeChar"/>
    <w:uiPriority w:val="99"/>
    <w:unhideWhenUsed/>
    <w:rsid w:val="00F37E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7EB6"/>
  </w:style>
  <w:style w:styleId="Tekstrezerviranogmjesta" w:type="character">
    <w:name w:val="Placeholder Text"/>
    <w:basedOn w:val="Zadanifontodlomka"/>
    <w:uiPriority w:val="99"/>
    <w:semiHidden/>
    <w:rsid w:val="00151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 PROM društvo s ograničenom odgovornošću za trgovinu, proizvodnju i usluge VELIKO TROJSTVO</izvorni_sadrzaj>
    <derivirana_varijabla naziv="DomainObject.Predmet.ProtustrankaFormated_1">  JURA PROM društvo s ograničenom odgovornošću za trgovinu, proizvodnju i usluge VELIKO TROJSTVO</derivirana_varijabla>
  </DomainObject.Predmet.ProtustrankaFormated>
  <DomainObject.Predmet.ProtustrankaFormatedOIB>
    <izvorni_sadrzaj>  JURA PROM društvo s ograničenom odgovornošću za trgovinu, proizvodnju i usluge VELIKO TROJSTVO, OIB 36819085075</izvorni_sadrzaj>
    <derivirana_varijabla naziv="DomainObject.Predmet.ProtustrankaFormatedOIB_1">  JURA PROM društvo s ograničenom odgovornošću za trgovinu, proizvodnju i usluge VELIKO TROJSTVO, OIB 36819085075</derivirana_varijabla>
  </DomainObject.Predmet.ProtustrankaFormatedOIB>
  <DomainObject.Predmet.ProtustrankaFormatedWithAdress>
    <izvorni_sadrzaj> JURA PROM društvo s ograničenom odgovornošću za trgovinu, proizvodnju i usluge VELIKO TROJSTVO, Veliko Trojstvo, Mišulinovac 60A, 43000 Veliko Trojstvo</izvorni_sadrzaj>
    <derivirana_varijabla naziv="DomainObject.Predmet.ProtustrankaFormatedWithAdress_1"> JURA PROM društvo s ograničenom odgovornošću za trgovinu, proizvodnju i usluge VELIKO TROJSTVO, Veliko Trojstvo, Mišulinovac 60A, 43000 Veliko Trojstvo</derivirana_varijabla>
  </DomainObject.Predmet.ProtustrankaFormatedWithAdress>
  <DomainObject.Predmet.ProtustrankaFormatedWithAdressOIB>
    <izvorni_sadrzaj> JURA PROM društvo s ograničenom odgovornošću za trgovinu, proizvodnju i usluge VELIKO TROJSTVO, OIB 36819085075, Veliko Trojstvo, Mišulinovac 60A, 43000 Veliko Trojstvo</izvorni_sadrzaj>
    <derivirana_varijabla naziv="DomainObject.Predmet.ProtustrankaFormatedWithAdressOIB_1"> JURA PROM društvo s ograničenom odgovornošću za trgovinu, proizvodnju i usluge VELIKO TROJSTVO, OIB 36819085075, Veliko Trojstvo, Mišulinovac 60A, 43000 Veliko Trojstvo</derivirana_varijabla>
  </DomainObject.Predmet.ProtustrankaFormatedWithAdressOIB>
  <DomainObject.Predmet.ProtustrankaWithAdress>
    <izvorni_sadrzaj>JURA PROM društvo s ograničenom odgovornošću za trgovinu, proizvodnju i usluge VELIKO TROJSTVO Veliko Trojstvo, Mišulinovac 60A, 43000 Veliko Trojstvo</izvorni_sadrzaj>
    <derivirana_varijabla naziv="DomainObject.Predmet.ProtustrankaWithAdress_1">JURA PROM društvo s ograničenom odgovornošću za trgovinu, proizvodnju i usluge VELIKO TROJSTVO Veliko Trojstvo, Mišulinovac 60A, 43000 Veliko Trojstvo</derivirana_varijabla>
  </DomainObject.Predmet.ProtustrankaWithAdress>
  <DomainObject.Predmet.ProtustrankaWithAdressOIB>
    <izvorni_sadrzaj>JURA PROM društvo s ograničenom odgovornošću za trgovinu, proizvodnju i usluge VELIKO TROJSTVO, OIB 36819085075, Veliko Trojstvo, Mišulinovac 60A, 43000 Veliko Trojstvo</izvorni_sadrzaj>
    <derivirana_varijabla naziv="DomainObject.Predmet.ProtustrankaWithAdressOIB_1">JURA PROM društvo s ograničenom odgovornošću za trgovinu, proizvodnju i usluge VELIKO TROJSTVO, OIB 36819085075, Veliko Trojstvo, Mišulinovac 60A, 43000 Veliko Trojstvo</derivirana_varijabla>
  </DomainObject.Predmet.ProtustrankaWithAdressOIB>
  <DomainObject.Predmet.ProtustrankaNazivFormated>
    <izvorni_sadrzaj>JURA PROM društvo s ograničenom odgovornošću za trgovinu, proizvodnju i usluge VELIKO TROJSTVO</izvorni_sadrzaj>
    <derivirana_varijabla naziv="DomainObject.Predmet.ProtustrankaNazivFormated_1">JURA PROM društvo s ograničenom odgovornošću za trgovinu, proizvodnju i usluge VELIKO TROJSTVO</derivirana_varijabla>
  </DomainObject.Predmet.ProtustrankaNazivFormated>
  <DomainObject.Predmet.ProtustrankaNazivFormatedOIB>
    <izvorni_sadrzaj>JURA PROM društvo s ograničenom odgovornošću za trgovinu, proizvodnju i usluge VELIKO TROJSTVO, OIB 36819085075</izvorni_sadrzaj>
    <derivirana_varijabla naziv="DomainObject.Predmet.ProtustrankaNazivFormatedOIB_1">JURA PROM društvo s ograničenom odgovornošću za trgovinu, proizvodnju i usluge VELIKO TROJSTVO, OIB 36819085075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IZABEL BELOBRK, radnica</izvorni_sadrzaj>
    <derivirana_varijabla naziv="DomainObject.Predmet.StrankaFormated_1">  IZABEL BELOBRK, radnica</derivirana_varijabla>
  </DomainObject.Predmet.StrankaFormated>
  <DomainObject.Predmet.StrankaFormatedOIB>
    <izvorni_sadrzaj>  IZABEL BELOBRK, radnica, OIB 38416408938</izvorni_sadrzaj>
    <derivirana_varijabla naziv="DomainObject.Predmet.StrankaFormatedOIB_1">  IZABEL BELOBRK, radnica, OIB 38416408938</derivirana_varijabla>
  </DomainObject.Predmet.StrankaFormatedOIB>
  <DomainObject.Predmet.StrankaFormatedWithAdress>
    <izvorni_sadrzaj> IZABEL BELOBRK, radnica, Kašljevac 134, 43000 Severin</izvorni_sadrzaj>
    <derivirana_varijabla naziv="DomainObject.Predmet.StrankaFormatedWithAdress_1"> IZABEL BELOBRK, radnica, Kašljevac 134, 43000 Severin</derivirana_varijabla>
  </DomainObject.Predmet.StrankaFormatedWithAdress>
  <DomainObject.Predmet.StrankaFormatedWithAdressOIB>
    <izvorni_sadrzaj> IZABEL BELOBRK, radnica, OIB 38416408938, Kašljevac 134, 43000 Severin</izvorni_sadrzaj>
    <derivirana_varijabla naziv="DomainObject.Predmet.StrankaFormatedWithAdressOIB_1"> IZABEL BELOBRK, radnica, OIB 38416408938, Kašljevac 134, 43000 Severin</derivirana_varijabla>
  </DomainObject.Predmet.StrankaFormatedWithAdressOIB>
  <DomainObject.Predmet.StrankaWithAdress>
    <izvorni_sadrzaj>IZABEL BELOBRK, radnica Kašljevac 134,43000 Severin</izvorni_sadrzaj>
    <derivirana_varijabla naziv="DomainObject.Predmet.StrankaWithAdress_1">IZABEL BELOBRK, radnica Kašljevac 134,43000 Severin</derivirana_varijabla>
  </DomainObject.Predmet.StrankaWithAdress>
  <DomainObject.Predmet.StrankaWithAdressOIB>
    <izvorni_sadrzaj>IZABEL BELOBRK, radnica, OIB 38416408938, Kašljevac 134,43000 Severin</izvorni_sadrzaj>
    <derivirana_varijabla naziv="DomainObject.Predmet.StrankaWithAdressOIB_1">IZABEL BELOBRK, radnica, OIB 38416408938, Kašljevac 134,43000 Severin</derivirana_varijabla>
  </DomainObject.Predmet.StrankaWithAdressOIB>
  <DomainObject.Predmet.StrankaNazivFormated>
    <izvorni_sadrzaj>IZABEL BELOBRK, radnica</izvorni_sadrzaj>
    <derivirana_varijabla naziv="DomainObject.Predmet.StrankaNazivFormated_1">IZABEL BELOBRK, radnica</derivirana_varijabla>
  </DomainObject.Predmet.StrankaNazivFormated>
  <DomainObject.Predmet.StrankaNazivFormatedOIB>
    <izvorni_sadrzaj>IZABEL BELOBRK, radnica, OIB 38416408938</izvorni_sadrzaj>
    <derivirana_varijabla naziv="DomainObject.Predmet.StrankaNazivFormatedOIB_1">IZABEL BELOBRK, radnica, OIB 38416408938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IZABEL BELOBRK, radnica</item>
    </izvorni_sadrzaj>
    <derivirana_varijabla naziv="DomainObject.Predmet.StrankaListFormated_1">
      <item>IZABEL BELOBRK, radnica</item>
    </derivirana_varijabla>
  </DomainObject.Predmet.StrankaListFormated>
  <DomainObject.Predmet.StrankaListFormatedOIB>
    <izvorni_sadrzaj>
      <item>IZABEL BELOBRK, radnica, OIB 38416408938</item>
    </izvorni_sadrzaj>
    <derivirana_varijabla naziv="DomainObject.Predmet.StrankaListFormatedOIB_1">
      <item>IZABEL BELOBRK, radnica, OIB 38416408938</item>
    </derivirana_varijabla>
  </DomainObject.Predmet.StrankaListFormatedOIB>
  <DomainObject.Predmet.StrankaListFormatedWithAdress>
    <izvorni_sadrzaj>
      <item>IZABEL BELOBRK, radnica, Kašljevac 134, 43000 Severin</item>
    </izvorni_sadrzaj>
    <derivirana_varijabla naziv="DomainObject.Predmet.StrankaListFormatedWithAdress_1">
      <item>IZABEL BELOBRK, radnica, Kašljevac 134, 43000 Severin</item>
    </derivirana_varijabla>
  </DomainObject.Predmet.StrankaListFormatedWithAdress>
  <DomainObject.Predmet.StrankaListFormatedWithAdressOIB>
    <izvorni_sadrzaj>
      <item>IZABEL BELOBRK, radnica, OIB 38416408938, Kašljevac 134, 43000 Severin</item>
    </izvorni_sadrzaj>
    <derivirana_varijabla naziv="DomainObject.Predmet.StrankaListFormatedWithAdressOIB_1">
      <item>IZABEL BELOBRK, radnica, OIB 38416408938, Kašljevac 134, 43000 Severin</item>
    </derivirana_varijabla>
  </DomainObject.Predmet.StrankaListFormatedWithAdressOIB>
  <DomainObject.Predmet.StrankaListNazivFormated>
    <izvorni_sadrzaj>
      <item>IZABEL BELOBRK, radnica</item>
    </izvorni_sadrzaj>
    <derivirana_varijabla naziv="DomainObject.Predmet.StrankaListNazivFormated_1">
      <item>IZABEL BELOBRK, radnica</item>
    </derivirana_varijabla>
  </DomainObject.Predmet.StrankaListNazivFormated>
  <DomainObject.Predmet.StrankaListNazivFormatedOIB>
    <izvorni_sadrzaj>
      <item>IZABEL BELOBRK, radnica, OIB 38416408938</item>
    </izvorni_sadrzaj>
    <derivirana_varijabla naziv="DomainObject.Predmet.StrankaListNazivFormatedOIB_1">
      <item>IZABEL BELOBRK, radnica, OIB 38416408938</item>
    </derivirana_varijabla>
  </DomainObject.Predmet.StrankaListNazivFormatedOIB>
  <DomainObject.Predmet.ProtuStrankaListFormated>
    <izvorni_sadrzaj>
      <item>JURA PROM društvo s ograničenom odgovornošću za trgovinu, proizvodnju i usluge VELIKO TROJSTVO</item>
    </izvorni_sadrzaj>
    <derivirana_varijabla naziv="DomainObject.Predmet.ProtuStrankaListFormated_1">
      <item>JURA PROM društvo s ograničenom odgovornošću za trgovinu, proizvodnju i usluge VELIKO TROJSTVO</item>
    </derivirana_varijabla>
  </DomainObject.Predmet.ProtuStrankaListFormated>
  <DomainObject.Predmet.ProtuStrankaListFormatedOIB>
    <izvorni_sadrzaj>
      <item>JURA PROM društvo s ograničenom odgovornošću za trgovinu, proizvodnju i usluge VELIKO TROJSTVO, OIB 36819085075</item>
    </izvorni_sadrzaj>
    <derivirana_varijabla naziv="DomainObject.Predmet.ProtuStrankaListFormatedOIB_1">
      <item>JURA PROM društvo s ograničenom odgovornošću za trgovinu, proizvodnju i usluge VELIKO TROJSTVO, OIB 36819085075</item>
    </derivirana_varijabla>
  </DomainObject.Predmet.ProtuStrankaListFormatedOIB>
  <DomainObject.Predmet.ProtuStrankaListFormatedWithAdress>
    <izvorni_sadrzaj>
      <item>JURA PROM društvo s ograničenom odgovornošću za trgovinu, proizvodnju i usluge VELIKO TROJSTVO, Veliko Trojstvo, Mišulinovac 60A, 43000 Veliko Trojstvo</item>
    </izvorni_sadrzaj>
    <derivirana_varijabla naziv="DomainObject.Predmet.ProtuStrankaListFormatedWithAdress_1">
      <item>JURA PROM društvo s ograničenom odgovornošću za trgovinu, proizvodnju i usluge VELIKO TROJSTVO, Veliko Trojstvo, Mišulinovac 60A, 43000 Veliko Trojstvo</item>
    </derivirana_varijabla>
  </DomainObject.Predmet.ProtuStrankaListFormatedWithAdress>
  <DomainObject.Predmet.ProtuStrankaListFormatedWithAdressOIB>
    <izvorni_sadrzaj>
      <item>JURA PROM društvo s ograničenom odgovornošću za trgovinu, proizvodnju i usluge VELIKO TROJSTVO, OIB 36819085075, Veliko Trojstvo, Mišulinovac 60A, 43000 Veliko Trojstvo</item>
    </izvorni_sadrzaj>
    <derivirana_varijabla naziv="DomainObject.Predmet.ProtuStrankaListFormatedWithAdressOIB_1">
      <item>JURA PROM društvo s ograničenom odgovornošću za trgovinu, proizvodnju i usluge VELIKO TROJSTVO, OIB 36819085075, Veliko Trojstvo, Mišulinovac 60A, 43000 Veliko Trojstvo</item>
    </derivirana_varijabla>
  </DomainObject.Predmet.ProtuStrankaListFormatedWithAdressOIB>
  <DomainObject.Predmet.ProtuStrankaListNazivFormated>
    <izvorni_sadrzaj>
      <item>JURA PROM društvo s ograničenom odgovornošću za trgovinu, proizvodnju i usluge VELIKO TROJSTVO</item>
    </izvorni_sadrzaj>
    <derivirana_varijabla naziv="DomainObject.Predmet.ProtuStrankaListNazivFormated_1">
      <item>JURA PROM društvo s ograničenom odgovornošću za trgovinu, proizvodnju i usluge VELIKO TROJSTVO</item>
    </derivirana_varijabla>
  </DomainObject.Predmet.ProtuStrankaListNazivFormated>
  <DomainObject.Predmet.ProtuStrankaListNazivFormatedOIB>
    <izvorni_sadrzaj>
      <item>JURA PROM društvo s ograničenom odgovornošću za trgovinu, proizvodnju i usluge VELIKO TROJSTVO, OIB 36819085075</item>
    </izvorni_sadrzaj>
    <derivirana_varijabla naziv="DomainObject.Predmet.ProtuStrankaListNazivFormatedOIB_1">
      <item>JURA PROM društvo s ograničenom odgovornošću za trgovinu, proizvodnju i usluge VELIKO TROJSTVO, OIB 36819085075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IZABEL BELOBRK, radnica</izvorni_sadrzaj>
    <derivirana_varijabla naziv="DomainObject.Predmet.StrankaIDrugi_1">IZABEL BELOBRK, radnica</derivirana_varijabla>
  </DomainObject.Predmet.StrankaIDrugi>
  <DomainObject.Predmet.ProtustrankaIDrugi>
    <izvorni_sadrzaj>JURA PROM društvo s ograničenom odgovornošću za trgovinu, proizvodnju i usluge VELIKO TROJSTVO</izvorni_sadrzaj>
    <derivirana_varijabla naziv="DomainObject.Predmet.ProtustrankaIDrugi_1">JURA PROM društvo s ograničenom odgovornošću za trgovinu, proizvodnju i usluge VELIKO TROJSTVO</derivirana_varijabla>
  </DomainObject.Predmet.ProtustrankaIDrugi>
  <DomainObject.Predmet.StrankaIDrugiAdressOIB>
    <izvorni_sadrzaj>IZABEL BELOBRK, radnica, OIB 38416408938, Kašljevac 134, 43000 Severin</izvorni_sadrzaj>
    <derivirana_varijabla naziv="DomainObject.Predmet.StrankaIDrugiAdressOIB_1">IZABEL BELOBRK, radnica, OIB 38416408938, Kašljevac 134, 43000 Severin</derivirana_varijabla>
  </DomainObject.Predmet.StrankaIDrugiAdressOIB>
  <DomainObject.Predmet.ProtustrankaIDrugiAdressOIB>
    <izvorni_sadrzaj>JURA PROM društvo s ograničenom odgovornošću za trgovinu, proizvodnju i usluge VELIKO TROJSTVO, OIB 36819085075, Veliko Trojstvo, Mišulinovac 60A, 43000 Veliko Trojstvo</izvorni_sadrzaj>
    <derivirana_varijabla naziv="DomainObject.Predmet.ProtustrankaIDrugiAdressOIB_1">JURA PROM društvo s ograničenom odgovornošću za trgovinu, proizvodnju i usluge VELIKO TROJSTVO, OIB 36819085075, Veliko Trojstvo, Mišulinovac 60A,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IZABEL BELOBRK, radnica</item>
      <item>JURA PROM društvo s ograničenom odgovornošću za trgovinu, proizvodnju i usluge VELIKO TROJSTVO</item>
    </izvorni_sadrzaj>
    <derivirana_varijabla naziv="DomainObject.Predmet.SudioniciListNaziv_1">
      <item>IZABEL BELOBRK, radnica</item>
      <item>JURA PROM društvo s ograničenom odgovornošću za trgovinu, proizvodnju i usluge VELIKO TROJSTVO</item>
    </derivirana_varijabla>
  </DomainObject.Predmet.SudioniciListNaziv>
  <DomainObject.Predmet.SudioniciListAdressOIB>
    <izvorni_sadrzaj>
      <item>IZABEL BELOBRK, radnica, OIB 38416408938, Kašljevac 134,43000 Severin</item>
      <item>JURA PROM društvo s ograničenom odgovornošću za trgovinu, proizvodnju i usluge VELIKO TROJSTVO, OIB 36819085075, Veliko Trojstvo, Mišulinovac 60A,43000 Veliko Trojstvo</item>
    </izvorni_sadrzaj>
    <derivirana_varijabla naziv="DomainObject.Predmet.SudioniciListAdressOIB_1">
      <item>IZABEL BELOBRK, radnica, OIB 38416408938, Kašljevac 134,43000 Severin</item>
      <item>JURA PROM društvo s ograničenom odgovornošću za trgovinu, proizvodnju i usluge VELIKO TROJSTVO, OIB 36819085075, Veliko Trojstvo, Mišulinovac 60A,43000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38416408938</item>
      <item>, OIB 36819085075</item>
    </izvorni_sadrzaj>
    <derivirana_varijabla naziv="DomainObject.Predmet.SudioniciListNazivOIB_1">
      <item>, OIB 38416408938</item>
      <item>, OIB 36819085075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5F645-B649-4DEC-B763-9F519E98E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1841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2015-11-19T11:48:00Z</dcterms:created>
  <dc:creator>Vesna Dragišić</dc:creator>
  <cp:lastModifiedBy>Vesna Dragišić</cp:lastModifiedBy>
  <cp:lastPrinted>2015-11-19T11:48:00Z</cp:lastPrinted>
  <dcterms:modified xmlns:xsi="http://www.w3.org/2001/XMLSchema-instance" xsi:type="dcterms:W3CDTF">2015-11-19T11:56:00Z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