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4777" w14:paraId="5a1477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BE569F">
        <w:t>7201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B730D">
        <w:t>18. veljače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BE569F">
        <w:t>PROFECTO ADRIA d.o.o., Miramarska 107 II,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BE569F">
        <w:t>46291234319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BE569F">
        <w:t xml:space="preserve"> 4.239,75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0B730D" w:rsidRPr="000B730D">
        <w:t xml:space="preserve"> </w:t>
      </w:r>
      <w:r w:rsidR="000B730D">
        <w:t>18. veljače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10B32"/>
    <w:rsid w:val="00075413"/>
    <w:rsid w:val="00094677"/>
    <w:rsid w:val="000A7F03"/>
    <w:rsid w:val="000B730D"/>
    <w:rsid w:val="000E1209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41A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C3100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3BA4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51C1F"/>
    <w:rsid w:val="00790E7D"/>
    <w:rsid w:val="007B20EA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96C6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C12AB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B1555"/>
    <w:rsid w:val="00BC2B5A"/>
    <w:rsid w:val="00BD2EC6"/>
    <w:rsid w:val="00BD5E35"/>
    <w:rsid w:val="00BE2159"/>
    <w:rsid w:val="00BE569F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3600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90C47"/>
    <w:rsid w:val="00F93549"/>
    <w:rsid w:val="00FC07AE"/>
    <w:rsid w:val="00FD5FD6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3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3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3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3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7201</izvorni_sadrzaj>
    <derivirana_varijabla naziv="DomainObject.Predmet.Broj_1">7201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St-7201/2015</izvorni_sadrzaj>
    <derivirana_varijabla naziv="DomainObject.Predmet.OznakaBroj_1">St-7201/2015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PROFECTO ADRIA d.o.o.</izvorni_sadrzaj>
    <derivirana_varijabla naziv="DomainObject.Predmet.ProtustrankaFormated_1">  PROFECTO ADRIA d.o.o.</derivirana_varijabla>
  </DomainObject.Predmet.ProtustrankaFormated>
  <DomainObject.Predmet.ProtustrankaFormatedOIB>
    <izvorni_sadrzaj>  PROFECTO ADRIA d.o.o., OIB 46291234319</izvorni_sadrzaj>
    <derivirana_varijabla naziv="DomainObject.Predmet.ProtustrankaFormatedOIB_1">  PROFECTO ADRIA d.o.o., OIB 46291234319</derivirana_varijabla>
  </DomainObject.Predmet.ProtustrankaFormatedOIB>
  <DomainObject.Predmet.ProtustrankaFormatedWithAdress>
    <izvorni_sadrzaj> PROFECTO ADRIA d.o.o., Miramarska 107/II, 10000 Zagreb</izvorni_sadrzaj>
    <derivirana_varijabla naziv="DomainObject.Predmet.ProtustrankaFormatedWithAdress_1"> PROFECTO ADRIA d.o.o., Miramarska 107/II, 10000 Zagreb</derivirana_varijabla>
  </DomainObject.Predmet.ProtustrankaFormatedWithAdress>
  <DomainObject.Predmet.ProtustrankaFormatedWithAdressOIB>
    <izvorni_sadrzaj> PROFECTO ADRIA d.o.o., OIB 46291234319, Miramarska 107/II, 10000 Zagreb</izvorni_sadrzaj>
    <derivirana_varijabla naziv="DomainObject.Predmet.ProtustrankaFormatedWithAdressOIB_1"> PROFECTO ADRIA d.o.o., OIB 46291234319, Miramarska 107/II, 10000 Zagreb</derivirana_varijabla>
  </DomainObject.Predmet.ProtustrankaFormatedWithAdressOIB>
  <DomainObject.Predmet.ProtustrankaWithAdress>
    <izvorni_sadrzaj>PROFECTO ADRIA d.o.o. Miramarska 107/II, 10000 Zagreb</izvorni_sadrzaj>
    <derivirana_varijabla naziv="DomainObject.Predmet.ProtustrankaWithAdress_1">PROFECTO ADRIA d.o.o. Miramarska 107/II, 10000 Zagreb</derivirana_varijabla>
  </DomainObject.Predmet.ProtustrankaWithAdress>
  <DomainObject.Predmet.ProtustrankaWithAdressOIB>
    <izvorni_sadrzaj>PROFECTO ADRIA d.o.o., OIB 46291234319, Miramarska 107/II, 10000 Zagreb</izvorni_sadrzaj>
    <derivirana_varijabla naziv="DomainObject.Predmet.ProtustrankaWithAdressOIB_1">PROFECTO ADRIA d.o.o., OIB 46291234319, Miramarska 107/II, 10000 Zagreb</derivirana_varijabla>
  </DomainObject.Predmet.ProtustrankaWithAdressOIB>
  <DomainObject.Predmet.ProtustrankaNazivFormated>
    <izvorni_sadrzaj>PROFECTO ADRIA d.o.o.</izvorni_sadrzaj>
    <derivirana_varijabla naziv="DomainObject.Predmet.ProtustrankaNazivFormated_1">PROFECTO ADRIA d.o.o.</derivirana_varijabla>
  </DomainObject.Predmet.ProtustrankaNazivFormated>
  <DomainObject.Predmet.ProtustrankaNazivFormatedOIB>
    <izvorni_sadrzaj>PROFECTO ADRIA d.o.o., OIB 46291234319</izvorni_sadrzaj>
    <derivirana_varijabla naziv="DomainObject.Predmet.ProtustrankaNazivFormatedOIB_1">PROFECTO ADRIA d.o.o., OIB 46291234319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PROFECTO ADRIA d.o.o.</item>
    </izvorni_sadrzaj>
    <derivirana_varijabla naziv="DomainObject.Predmet.ProtuStrankaListFormated_1">
      <item>PROFECTO ADRIA d.o.o.</item>
    </derivirana_varijabla>
  </DomainObject.Predmet.ProtuStrankaListFormated>
  <DomainObject.Predmet.ProtuStrankaListFormatedOIB>
    <izvorni_sadrzaj>
      <item>PROFECTO ADRIA d.o.o., OIB 46291234319</item>
    </izvorni_sadrzaj>
    <derivirana_varijabla naziv="DomainObject.Predmet.ProtuStrankaListFormatedOIB_1">
      <item>PROFECTO ADRIA d.o.o., OIB 46291234319</item>
    </derivirana_varijabla>
  </DomainObject.Predmet.ProtuStrankaListFormatedOIB>
  <DomainObject.Predmet.ProtuStrankaListFormatedWithAdress>
    <izvorni_sadrzaj>
      <item>PROFECTO ADRIA d.o.o., Miramarska 107/II, 10000 Zagreb</item>
    </izvorni_sadrzaj>
    <derivirana_varijabla naziv="DomainObject.Predmet.ProtuStrankaListFormatedWithAdress_1">
      <item>PROFECTO ADRIA d.o.o., Miramarska 107/II, 10000 Zagreb</item>
    </derivirana_varijabla>
  </DomainObject.Predmet.ProtuStrankaListFormatedWithAdress>
  <DomainObject.Predmet.ProtuStrankaListFormatedWithAdressOIB>
    <izvorni_sadrzaj>
      <item>PROFECTO ADRIA d.o.o., OIB 46291234319, Miramarska 107/II, 10000 Zagreb</item>
    </izvorni_sadrzaj>
    <derivirana_varijabla naziv="DomainObject.Predmet.ProtuStrankaListFormatedWithAdressOIB_1">
      <item>PROFECTO ADRIA d.o.o., OIB 46291234319, Miramarska 107/II, 10000 Zagreb</item>
    </derivirana_varijabla>
  </DomainObject.Predmet.ProtuStrankaListFormatedWithAdressOIB>
  <DomainObject.Predmet.ProtuStrankaListNazivFormated>
    <izvorni_sadrzaj>
      <item>PROFECTO ADRIA d.o.o.</item>
    </izvorni_sadrzaj>
    <derivirana_varijabla naziv="DomainObject.Predmet.ProtuStrankaListNazivFormated_1">
      <item>PROFECTO ADRIA d.o.o.</item>
    </derivirana_varijabla>
  </DomainObject.Predmet.ProtuStrankaListNazivFormated>
  <DomainObject.Predmet.ProtuStrankaListNazivFormatedOIB>
    <izvorni_sadrzaj>
      <item>PROFECTO ADRIA d.o.o., OIB 46291234319</item>
    </izvorni_sadrzaj>
    <derivirana_varijabla naziv="DomainObject.Predmet.ProtuStrankaListNazivFormatedOIB_1">
      <item>PROFECTO ADRIA d.o.o., OIB 46291234319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PROFECTO ADRIA d.o.o.</izvorni_sadrzaj>
    <derivirana_varijabla naziv="DomainObject.Predmet.ProtustrankaIDrugi_1">PROFECTO 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PROFECTO ADRIA d.o.o., OIB 46291234319, Miramarska 107/II, 10000 Zagreb</izvorni_sadrzaj>
    <derivirana_varijabla naziv="DomainObject.Predmet.ProtustrankaIDrugiAdressOIB_1">PROFECTO ADRIA d.o.o., OIB 46291234319, Miramarska 107/II,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PROFECTO ADRIA d.o.o.</item>
    </izvorni_sadrzaj>
    <derivirana_varijabla naziv="DomainObject.Predmet.SudioniciListNaziv_1">
      <item>FINA Regionalni centar Zagreb</item>
      <item>PROFECTO ADRIA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PROFECTO ADRIA d.o.o., OIB 46291234319, Miramarska 107/II,10000 Zagreb</item>
    </izvorni_sadrzaj>
    <derivirana_varijabla naziv="DomainObject.Predmet.SudioniciListAdressOIB_1">
      <item>FINA Regionalni centar Zagreb, OIB 85821130368, Trg svibanjskih žrtava 1995. br. 1,10000 Zagreb</item>
      <item>PROFECTO ADRIA d.o.o., OIB 46291234319, Miramarska 107/II,10000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46291234319</item>
    </izvorni_sadrzaj>
    <derivirana_varijabla naziv="DomainObject.Predmet.SudioniciListNazivOIB_1">
      <item>, OIB 85821130368</item>
      <item>, OIB 46291234319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1321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2016-01-28T17:34:00Z</dcterms:created>
  <dc:creator>ilukac</dc:creator>
  <cp:lastModifiedBy>Marina Gojić</cp:lastModifiedBy>
  <cp:lastPrinted>2016-02-18T08:59:00Z</cp:lastPrinted>
  <dcterms:modified xmlns:xsi="http://www.w3.org/2001/XMLSchema-instance" xsi:type="dcterms:W3CDTF">2016-02-18T08:59:00Z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