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9f9c" w14:paraId="4a29f9c" w:rsidRDefault="006C7E58" w:rsidP="006C7E58" w:rsidR="006C7E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E58" w:rsidP="006C7E58" w:rsidR="006C7E58" w:rsidRPr="00D26EB3">
      <w:pPr>
        <w:rPr>
          <w:rFonts w:cs="Arial" w:hAnsi="Arial" w:ascii="Arial"/>
          <w:szCs w:val="22"/>
        </w:rPr>
      </w:pPr>
      <w:r w:rsidRPr="00D26EB3">
        <w:rPr>
          <w:rFonts w:cs="Arial" w:hAnsi="Arial" w:ascii="Arial"/>
          <w:szCs w:val="22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4E3A" w:rsidR="006C7E58" w:rsidRPr="00D26EB3">
        <w:tc>
          <w:tcPr>
            <w:tcW w:type="dxa" w:w="3060"/>
          </w:tcPr>
          <w:p w:rsidRDefault="006C7E58" w:rsidP="00494E3A" w:rsidR="006C7E58" w:rsidRPr="00D26EB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D26EB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Trgovački sud u Zagrebu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Zagreb, Amruševa 2/II</w:t>
            </w:r>
          </w:p>
        </w:tc>
      </w:tr>
    </w:tbl>
    <w:p w:rsidRDefault="006C7E58" w:rsidP="00306B78" w:rsidR="006C7E58" w:rsidRPr="00D26EB3">
      <w:pPr>
        <w:jc w:val="right"/>
        <w:rPr>
          <w:sz w:val="24"/>
          <w:szCs w:val="24"/>
        </w:rPr>
      </w:pP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  <w:t xml:space="preserve">  </w:t>
      </w:r>
      <w:r w:rsidRPr="00D26EB3">
        <w:rPr>
          <w:sz w:val="24"/>
          <w:szCs w:val="24"/>
        </w:rPr>
        <w:t>85.</w:t>
      </w:r>
      <w:r w:rsidRPr="00D26EB3">
        <w:rPr>
          <w:b/>
          <w:sz w:val="24"/>
          <w:szCs w:val="24"/>
        </w:rPr>
        <w:t xml:space="preserve"> </w:t>
      </w:r>
      <w:r w:rsidRPr="00D26EB3">
        <w:rPr>
          <w:sz w:val="24"/>
          <w:szCs w:val="24"/>
        </w:rPr>
        <w:t>St-</w:t>
      </w:r>
      <w:r w:rsidR="00765A89">
        <w:rPr>
          <w:sz w:val="24"/>
          <w:szCs w:val="24"/>
        </w:rPr>
        <w:t>1331</w:t>
      </w:r>
      <w:r w:rsidRPr="00D26EB3">
        <w:rPr>
          <w:sz w:val="24"/>
          <w:szCs w:val="24"/>
        </w:rPr>
        <w:t>/1</w:t>
      </w:r>
      <w:r w:rsidR="00765A89">
        <w:rPr>
          <w:sz w:val="24"/>
          <w:szCs w:val="24"/>
        </w:rPr>
        <w:t>8</w:t>
      </w:r>
      <w:r w:rsidRPr="00D26EB3">
        <w:rPr>
          <w:sz w:val="24"/>
          <w:szCs w:val="24"/>
        </w:rPr>
        <w:t xml:space="preserve"> </w:t>
      </w:r>
    </w:p>
    <w:p w:rsidRDefault="006C7E58" w:rsidP="00D26EB3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>R E P U B L I K A   H R V A T S K A</w:t>
      </w: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  <w:r w:rsidRPr="00D26EB3">
        <w:rPr>
          <w:sz w:val="24"/>
          <w:szCs w:val="24"/>
        </w:rPr>
        <w:t xml:space="preserve">  R J E Š E NJ E </w:t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ab/>
      </w:r>
    </w:p>
    <w:p w:rsidRDefault="0029324F" w:rsidP="0029324F" w:rsidR="0029324F" w:rsidRPr="00947ECD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8953FC">
        <w:rPr>
          <w:sz w:val="24"/>
          <w:szCs w:val="24"/>
          <w:lang w:val="pt-BR"/>
        </w:rPr>
        <w:t xml:space="preserve">Trgovački sud u Zagrebu, po sucu mr.sc. Ivani </w:t>
      </w:r>
      <w:r w:rsidRPr="00947ECD">
        <w:rPr>
          <w:sz w:val="24"/>
          <w:szCs w:val="24"/>
          <w:lang w:val="pt-BR"/>
        </w:rPr>
        <w:t xml:space="preserve">Koštarić Fegeš, u stečajnom postupku </w:t>
      </w:r>
      <w:r w:rsidR="004542EE" w:rsidRPr="004542EE">
        <w:rPr>
          <w:sz w:val="24"/>
          <w:szCs w:val="24"/>
          <w:lang w:val="pt-BR"/>
        </w:rPr>
        <w:t>u povodu prijedloga predlagatelja REPUBLIKA HRVATSKA, Ministarstvo financija, Porezna uprava, Područni ured Zagreb, OIB 18683136487, kojeg zastupa Županijsko državno odvjetništvo u Zagrebu, za otvaranje stečajnog postupka nad dužnikom VORI-TURIST INTERNATIONAL d.o.o., Popovec (Grad Zagreb), Varaždinska 82, OIB: 68573888500</w:t>
      </w:r>
      <w:r w:rsidRPr="00947ECD">
        <w:rPr>
          <w:sz w:val="24"/>
          <w:szCs w:val="24"/>
        </w:rPr>
        <w:t xml:space="preserve">, </w:t>
      </w:r>
      <w:r w:rsidR="005219A2">
        <w:rPr>
          <w:sz w:val="24"/>
          <w:szCs w:val="24"/>
          <w:lang w:val="pt-BR"/>
        </w:rPr>
        <w:t>20</w:t>
      </w:r>
      <w:r w:rsidR="00947ECD">
        <w:rPr>
          <w:sz w:val="24"/>
          <w:szCs w:val="24"/>
          <w:lang w:val="pt-BR"/>
        </w:rPr>
        <w:t xml:space="preserve">. </w:t>
      </w:r>
      <w:r w:rsidR="005219A2">
        <w:rPr>
          <w:sz w:val="24"/>
          <w:szCs w:val="24"/>
          <w:lang w:val="pt-BR"/>
        </w:rPr>
        <w:t>prosinca</w:t>
      </w:r>
      <w:r w:rsidR="00947ECD">
        <w:rPr>
          <w:sz w:val="24"/>
          <w:szCs w:val="24"/>
          <w:lang w:val="pt-BR"/>
        </w:rPr>
        <w:t xml:space="preserve"> 2018</w:t>
      </w:r>
      <w:r w:rsidRPr="00947ECD">
        <w:rPr>
          <w:sz w:val="24"/>
          <w:szCs w:val="24"/>
          <w:lang w:val="pt-BR"/>
        </w:rPr>
        <w:t>.</w:t>
      </w:r>
      <w:r w:rsidRPr="00947ECD">
        <w:rPr>
          <w:sz w:val="24"/>
          <w:szCs w:val="24"/>
        </w:rPr>
        <w:t>,</w:t>
      </w:r>
    </w:p>
    <w:p w:rsidRDefault="0029324F" w:rsidP="006C7E58" w:rsidR="0029324F">
      <w:pPr>
        <w:jc w:val="center"/>
        <w:rPr>
          <w:sz w:val="24"/>
          <w:szCs w:val="24"/>
        </w:rPr>
      </w:pPr>
    </w:p>
    <w:p w:rsidRDefault="006C7E58" w:rsidP="006C7E58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r i j e š i o    j e </w:t>
      </w:r>
    </w:p>
    <w:p w:rsidRDefault="004D227E" w:rsidP="006C7E58" w:rsidR="004D227E" w:rsidRPr="00D26EB3">
      <w:pPr>
        <w:jc w:val="center"/>
        <w:rPr>
          <w:sz w:val="24"/>
          <w:szCs w:val="24"/>
        </w:rPr>
      </w:pPr>
    </w:p>
    <w:p w:rsidRDefault="004D227E" w:rsidP="004D227E" w:rsidR="001F6155">
      <w:pPr>
        <w:ind w:firstLine="708"/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Ispravlja se </w:t>
      </w:r>
      <w:r w:rsidR="00682379" w:rsidRPr="00D26EB3">
        <w:rPr>
          <w:sz w:val="24"/>
          <w:szCs w:val="24"/>
        </w:rPr>
        <w:t>rješenje ovoga suda poslovni broj St-</w:t>
      </w:r>
      <w:r w:rsidR="001F6155">
        <w:rPr>
          <w:sz w:val="24"/>
          <w:szCs w:val="24"/>
        </w:rPr>
        <w:t>1331</w:t>
      </w:r>
      <w:r w:rsidR="00682379" w:rsidRPr="00D26EB3">
        <w:rPr>
          <w:sz w:val="24"/>
          <w:szCs w:val="24"/>
        </w:rPr>
        <w:t>/1</w:t>
      </w:r>
      <w:r w:rsidR="001F6155">
        <w:rPr>
          <w:sz w:val="24"/>
          <w:szCs w:val="24"/>
        </w:rPr>
        <w:t>8</w:t>
      </w:r>
      <w:r w:rsidR="00682379" w:rsidRPr="00D26EB3">
        <w:rPr>
          <w:sz w:val="24"/>
          <w:szCs w:val="24"/>
        </w:rPr>
        <w:t xml:space="preserve"> o</w:t>
      </w:r>
      <w:r w:rsidR="001F6155">
        <w:rPr>
          <w:sz w:val="24"/>
          <w:szCs w:val="24"/>
        </w:rPr>
        <w:t xml:space="preserve"> otvaranju stečajnog postupka nad dužnikom, u uvodu prvi redak odozdo i na njegovom kraju, u odnosu na datum (mjesec) donošenja rješenja, tako da umjesto "rujna" treba pisati "prosinca".</w:t>
      </w:r>
    </w:p>
    <w:p w:rsidRDefault="00157420" w:rsidP="00157420" w:rsidR="00157420" w:rsidRPr="00306B7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06B78">
        <w:rPr>
          <w:sz w:val="24"/>
          <w:szCs w:val="24"/>
        </w:rPr>
        <w:t>Obrazloženje</w:t>
      </w:r>
    </w:p>
    <w:p w:rsidRDefault="00157420" w:rsidP="00157420" w:rsidR="00157420" w:rsidRPr="00306B78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Default="00784C13" w:rsidP="001104E8" w:rsidR="001104E8">
      <w:pPr>
        <w:ind w:firstLine="708"/>
        <w:jc w:val="both"/>
        <w:rPr>
          <w:sz w:val="24"/>
          <w:szCs w:val="24"/>
        </w:rPr>
      </w:pPr>
      <w:r w:rsidRPr="00784C13">
        <w:rPr>
          <w:sz w:val="24"/>
          <w:szCs w:val="24"/>
        </w:rPr>
        <w:t xml:space="preserve">U </w:t>
      </w:r>
      <w:r w:rsidRPr="00D26EB3">
        <w:rPr>
          <w:sz w:val="24"/>
          <w:szCs w:val="24"/>
        </w:rPr>
        <w:t xml:space="preserve">rješenju </w:t>
      </w:r>
      <w:r w:rsidR="00C50F31" w:rsidRPr="00D26EB3">
        <w:rPr>
          <w:sz w:val="24"/>
          <w:szCs w:val="24"/>
        </w:rPr>
        <w:t xml:space="preserve">ovoga suda </w:t>
      </w:r>
      <w:r w:rsidR="001F6155" w:rsidRPr="001F6155">
        <w:rPr>
          <w:sz w:val="24"/>
          <w:szCs w:val="24"/>
        </w:rPr>
        <w:t xml:space="preserve">poslovni broj St-1331/18 o otvaranju stečajnog postupka nad dužnikom, u uvodu prvi redak odozdo i na njegovom kraju, </w:t>
      </w:r>
      <w:r w:rsidR="001F6155">
        <w:rPr>
          <w:sz w:val="24"/>
          <w:szCs w:val="24"/>
        </w:rPr>
        <w:t>došlo je do očite pogreške u pisanju</w:t>
      </w:r>
      <w:r w:rsidR="001F6155" w:rsidRPr="001F6155">
        <w:rPr>
          <w:sz w:val="24"/>
          <w:szCs w:val="24"/>
        </w:rPr>
        <w:t xml:space="preserve"> </w:t>
      </w:r>
      <w:r w:rsidR="008B1C20">
        <w:rPr>
          <w:sz w:val="24"/>
          <w:szCs w:val="24"/>
        </w:rPr>
        <w:t xml:space="preserve">u </w:t>
      </w:r>
      <w:r w:rsidR="001F6155" w:rsidRPr="001F6155">
        <w:rPr>
          <w:sz w:val="24"/>
          <w:szCs w:val="24"/>
        </w:rPr>
        <w:t>odnosu na datum (mjesec) donošenja rješenja</w:t>
      </w:r>
      <w:r w:rsidR="001104E8">
        <w:rPr>
          <w:sz w:val="24"/>
          <w:szCs w:val="24"/>
        </w:rPr>
        <w:t>,</w:t>
      </w:r>
      <w:r w:rsidR="00C50F31">
        <w:rPr>
          <w:sz w:val="24"/>
          <w:szCs w:val="24"/>
        </w:rPr>
        <w:t xml:space="preserve"> </w:t>
      </w:r>
      <w:r w:rsidR="001F6155">
        <w:rPr>
          <w:sz w:val="24"/>
          <w:szCs w:val="24"/>
        </w:rPr>
        <w:t xml:space="preserve">tako </w:t>
      </w:r>
      <w:r w:rsidR="008B1C20">
        <w:rPr>
          <w:sz w:val="24"/>
          <w:szCs w:val="24"/>
        </w:rPr>
        <w:t xml:space="preserve">da </w:t>
      </w:r>
      <w:r w:rsidR="001F6155">
        <w:rPr>
          <w:sz w:val="24"/>
          <w:szCs w:val="24"/>
        </w:rPr>
        <w:t>je umjesto "prosinca</w:t>
      </w:r>
      <w:r w:rsidR="001104E8">
        <w:rPr>
          <w:sz w:val="24"/>
          <w:szCs w:val="24"/>
        </w:rPr>
        <w:t>" napisano "</w:t>
      </w:r>
      <w:r w:rsidR="001F6155">
        <w:rPr>
          <w:sz w:val="24"/>
          <w:szCs w:val="24"/>
        </w:rPr>
        <w:t>rujna</w:t>
      </w:r>
      <w:r w:rsidR="001104E8">
        <w:rPr>
          <w:sz w:val="24"/>
          <w:szCs w:val="24"/>
        </w:rPr>
        <w:t>".</w:t>
      </w:r>
    </w:p>
    <w:p w:rsidRDefault="00784C13" w:rsidP="00784C13" w:rsidR="00784C13" w:rsidRPr="00784C13">
      <w:pPr>
        <w:overflowPunct/>
        <w:autoSpaceDE/>
        <w:autoSpaceDN/>
        <w:adjustRightInd/>
        <w:ind w:firstLine="708"/>
        <w:jc w:val="both"/>
        <w:textAlignment w:val="auto"/>
        <w:rPr>
          <w:b/>
          <w:sz w:val="24"/>
          <w:szCs w:val="24"/>
        </w:rPr>
      </w:pPr>
      <w:r w:rsidRPr="00784C13">
        <w:rPr>
          <w:sz w:val="24"/>
          <w:szCs w:val="24"/>
        </w:rPr>
        <w:t>Zbog toga je, na temelju odredaba čl. 342. u vezi s odredb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>m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 xml:space="preserve"> čl. 347. Zakona o parničnom postupku </w:t>
      </w:r>
      <w:r w:rsidR="008F6CD6" w:rsidRPr="00D26EB3">
        <w:rPr>
          <w:sz w:val="24"/>
          <w:szCs w:val="24"/>
        </w:rPr>
        <w:t xml:space="preserve">(„Narodne novine“ broj 53/91, 91/92, 112/99, 88/01, 117/03, 88/05, 2/07, 84/08, 123/08, 57/11, 25/13 i 89/14) i čl. 10. Stečajnog zakona </w:t>
      </w:r>
      <w:r w:rsidR="00D26EB3" w:rsidRPr="00D26EB3">
        <w:rPr>
          <w:sz w:val="24"/>
          <w:szCs w:val="24"/>
        </w:rPr>
        <w:t xml:space="preserve">(„Narodne novine“ broj 71/15), </w:t>
      </w:r>
      <w:r w:rsidRPr="00784C13">
        <w:rPr>
          <w:sz w:val="24"/>
          <w:szCs w:val="24"/>
        </w:rPr>
        <w:t>odlučeno kao u izreci rješenja.</w:t>
      </w:r>
    </w:p>
    <w:p w:rsidRDefault="00784C13" w:rsidP="00157420" w:rsidR="00784C13" w:rsidRPr="00D26EB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6C7E58" w:rsidP="006C7E58" w:rsidR="006C7E58" w:rsidRPr="00D26EB3">
      <w:pPr>
        <w:ind w:firstLine="720"/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U Zagrebu </w:t>
      </w:r>
      <w:r w:rsidR="005219A2">
        <w:rPr>
          <w:sz w:val="24"/>
          <w:szCs w:val="24"/>
        </w:rPr>
        <w:t>20</w:t>
      </w:r>
      <w:r w:rsidR="00DF28B0">
        <w:rPr>
          <w:sz w:val="24"/>
          <w:szCs w:val="24"/>
        </w:rPr>
        <w:t xml:space="preserve">. </w:t>
      </w:r>
      <w:r w:rsidR="005219A2">
        <w:rPr>
          <w:sz w:val="24"/>
          <w:szCs w:val="24"/>
        </w:rPr>
        <w:t>prosinca</w:t>
      </w:r>
      <w:r w:rsidR="00DF28B0">
        <w:rPr>
          <w:sz w:val="24"/>
          <w:szCs w:val="24"/>
        </w:rPr>
        <w:t xml:space="preserve"> 2018</w:t>
      </w:r>
      <w:r w:rsidRPr="00D26EB3">
        <w:rPr>
          <w:sz w:val="24"/>
          <w:szCs w:val="24"/>
        </w:rPr>
        <w:t>.</w:t>
      </w:r>
    </w:p>
    <w:p w:rsidRDefault="006C7E58" w:rsidP="006C7E58" w:rsidR="006C7E58" w:rsidRPr="00D26EB3">
      <w:pPr>
        <w:ind w:firstLine="720"/>
        <w:jc w:val="both"/>
        <w:rPr>
          <w:b/>
          <w:sz w:val="24"/>
          <w:szCs w:val="24"/>
        </w:rPr>
      </w:pPr>
    </w:p>
    <w:p w:rsidRDefault="006C7E58" w:rsidP="006C7E58" w:rsidR="006C7E58" w:rsidRPr="00D26EB3">
      <w:pPr>
        <w:ind w:firstLine="708" w:left="4956"/>
        <w:rPr>
          <w:sz w:val="24"/>
          <w:szCs w:val="24"/>
        </w:rPr>
      </w:pPr>
      <w:r w:rsidRPr="00D26EB3">
        <w:rPr>
          <w:sz w:val="24"/>
          <w:szCs w:val="24"/>
        </w:rPr>
        <w:t>Sudac:</w:t>
      </w:r>
    </w:p>
    <w:p w:rsidRDefault="006C7E58" w:rsidP="006C7E58" w:rsidR="006C7E58" w:rsidRPr="00D26EB3">
      <w:pPr>
        <w:ind w:firstLine="708" w:left="4248"/>
        <w:rPr>
          <w:sz w:val="24"/>
          <w:szCs w:val="24"/>
        </w:rPr>
      </w:pPr>
      <w:r w:rsidRPr="00D26EB3">
        <w:rPr>
          <w:sz w:val="24"/>
          <w:szCs w:val="24"/>
        </w:rPr>
        <w:t>mr.sc. Ivana Koštarić Fegeš</w:t>
      </w:r>
      <w:r w:rsidR="003E79EB">
        <w:rPr>
          <w:sz w:val="24"/>
          <w:szCs w:val="24"/>
        </w:rPr>
        <w:t>, v.r.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>Uputa o pravnom lijeku: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Protiv ovog rješenja može se izjaviti žalba Visokom trgovačkom sudu Republike Hrvatske u roku od 8 dana </w:t>
      </w:r>
      <w:r w:rsidR="00C50F31">
        <w:rPr>
          <w:sz w:val="24"/>
          <w:szCs w:val="24"/>
        </w:rPr>
        <w:t>od dostave</w:t>
      </w:r>
      <w:r w:rsidRPr="00D26EB3">
        <w:rPr>
          <w:sz w:val="24"/>
          <w:szCs w:val="24"/>
        </w:rPr>
        <w:t xml:space="preserve"> rješenja, a podnosi se putem ovog suda u 2 primjerka.</w:t>
      </w:r>
    </w:p>
    <w:p w:rsidRDefault="00AD7BB3" w:rsidP="006C7E58" w:rsidR="00AD7BB3">
      <w:pPr>
        <w:jc w:val="both"/>
        <w:rPr>
          <w:sz w:val="24"/>
          <w:szCs w:val="24"/>
        </w:rPr>
      </w:pPr>
    </w:p>
    <w:p w:rsidRDefault="003E79EB" w:rsidP="006C7E58" w:rsidR="003E79EB" w:rsidRPr="00D26EB3">
      <w:pPr>
        <w:jc w:val="both"/>
        <w:rPr>
          <w:sz w:val="24"/>
          <w:szCs w:val="24"/>
        </w:rPr>
      </w:pPr>
    </w:p>
    <w:p w:rsidRDefault="003E79EB" w:rsidP="003E79EB" w:rsidR="003E79E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3E79EB" w:rsidP="003E79EB" w:rsidR="00306B78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3E79EB" w:rsidP="003E79EB" w:rsidR="003E79EB" w:rsidRPr="001104E8">
      <w:pPr>
        <w:jc w:val="both"/>
        <w:rPr>
          <w:sz w:val="24"/>
          <w:szCs w:val="24"/>
        </w:rPr>
      </w:pPr>
    </w:p>
    <w:sectPr w:rsidSect="00491CF2" w:rsidR="003E79EB" w:rsidRPr="001104E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45A" w:rsidR="00AC645A">
      <w:r>
        <w:separator/>
      </w:r>
    </w:p>
  </w:endnote>
  <w:endnote w:id="0" w:type="continuationSeparator">
    <w:p w:rsidRDefault="00AC645A" w:rsidR="00AC6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45A" w:rsidR="00AC645A">
      <w:r>
        <w:separator/>
      </w:r>
    </w:p>
  </w:footnote>
  <w:footnote w:id="0" w:type="continuationSeparator">
    <w:p w:rsidRDefault="00AC645A" w:rsidR="00AC6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E79E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454960">
      <w:rPr>
        <w:sz w:val="24"/>
        <w:szCs w:val="24"/>
      </w:rPr>
      <w:t>1331</w:t>
    </w:r>
    <w:r w:rsidR="00DA6CA0">
      <w:rPr>
        <w:sz w:val="24"/>
        <w:szCs w:val="24"/>
      </w:rPr>
      <w:t>/1</w:t>
    </w:r>
    <w:r w:rsidR="00454960">
      <w:rPr>
        <w:sz w:val="24"/>
        <w:szCs w:val="24"/>
      </w:rPr>
      <w:t>8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BF3269"/>
    <w:multiLevelType w:val="hybridMultilevel"/>
    <w:tmpl w:val="CF22F9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0C9"/>
    <w:rsid w:val="00007CDD"/>
    <w:rsid w:val="0001423D"/>
    <w:rsid w:val="00027E66"/>
    <w:rsid w:val="000376B0"/>
    <w:rsid w:val="00055DD4"/>
    <w:rsid w:val="000646F8"/>
    <w:rsid w:val="0006651E"/>
    <w:rsid w:val="00074771"/>
    <w:rsid w:val="000921AE"/>
    <w:rsid w:val="00095973"/>
    <w:rsid w:val="000A487A"/>
    <w:rsid w:val="000C40E3"/>
    <w:rsid w:val="000E7540"/>
    <w:rsid w:val="000F3539"/>
    <w:rsid w:val="001048F4"/>
    <w:rsid w:val="001104E8"/>
    <w:rsid w:val="00135A44"/>
    <w:rsid w:val="0013643E"/>
    <w:rsid w:val="00136566"/>
    <w:rsid w:val="00140047"/>
    <w:rsid w:val="00140662"/>
    <w:rsid w:val="0014387B"/>
    <w:rsid w:val="00155CD9"/>
    <w:rsid w:val="00157420"/>
    <w:rsid w:val="00161012"/>
    <w:rsid w:val="00171A89"/>
    <w:rsid w:val="001747B2"/>
    <w:rsid w:val="00180B86"/>
    <w:rsid w:val="00181F38"/>
    <w:rsid w:val="00185A0C"/>
    <w:rsid w:val="001B5B36"/>
    <w:rsid w:val="001B5F6C"/>
    <w:rsid w:val="001B7669"/>
    <w:rsid w:val="001C17FC"/>
    <w:rsid w:val="001C3492"/>
    <w:rsid w:val="001E53FF"/>
    <w:rsid w:val="001F1E1B"/>
    <w:rsid w:val="001F6155"/>
    <w:rsid w:val="00202D07"/>
    <w:rsid w:val="002075D3"/>
    <w:rsid w:val="0021367A"/>
    <w:rsid w:val="00214E8B"/>
    <w:rsid w:val="002253CC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324F"/>
    <w:rsid w:val="002970EC"/>
    <w:rsid w:val="002975FA"/>
    <w:rsid w:val="002A4B5F"/>
    <w:rsid w:val="002B17BF"/>
    <w:rsid w:val="002B1D7A"/>
    <w:rsid w:val="002B6D27"/>
    <w:rsid w:val="002B6F33"/>
    <w:rsid w:val="002D1AF1"/>
    <w:rsid w:val="002D6302"/>
    <w:rsid w:val="002E209E"/>
    <w:rsid w:val="002E7A22"/>
    <w:rsid w:val="002F7B72"/>
    <w:rsid w:val="00300F24"/>
    <w:rsid w:val="00304139"/>
    <w:rsid w:val="00306B78"/>
    <w:rsid w:val="0030784A"/>
    <w:rsid w:val="003102CF"/>
    <w:rsid w:val="00327920"/>
    <w:rsid w:val="00330388"/>
    <w:rsid w:val="00331898"/>
    <w:rsid w:val="00331CF6"/>
    <w:rsid w:val="00335165"/>
    <w:rsid w:val="00354CB6"/>
    <w:rsid w:val="00356337"/>
    <w:rsid w:val="00361018"/>
    <w:rsid w:val="0036221F"/>
    <w:rsid w:val="0037505D"/>
    <w:rsid w:val="00397B61"/>
    <w:rsid w:val="003C1D9D"/>
    <w:rsid w:val="003E0069"/>
    <w:rsid w:val="003E79EB"/>
    <w:rsid w:val="003F6352"/>
    <w:rsid w:val="00406A3C"/>
    <w:rsid w:val="00426703"/>
    <w:rsid w:val="004542EE"/>
    <w:rsid w:val="00454960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227E"/>
    <w:rsid w:val="004D58A9"/>
    <w:rsid w:val="004D5C6D"/>
    <w:rsid w:val="004E1140"/>
    <w:rsid w:val="004E1F91"/>
    <w:rsid w:val="004F1C11"/>
    <w:rsid w:val="004F5FA9"/>
    <w:rsid w:val="00500D56"/>
    <w:rsid w:val="00510B72"/>
    <w:rsid w:val="00515E77"/>
    <w:rsid w:val="005219A2"/>
    <w:rsid w:val="00525878"/>
    <w:rsid w:val="00530CBA"/>
    <w:rsid w:val="005372D7"/>
    <w:rsid w:val="005402C0"/>
    <w:rsid w:val="00543245"/>
    <w:rsid w:val="00544CB3"/>
    <w:rsid w:val="0056060C"/>
    <w:rsid w:val="00567C27"/>
    <w:rsid w:val="00570C57"/>
    <w:rsid w:val="005963FC"/>
    <w:rsid w:val="005A4711"/>
    <w:rsid w:val="005C3AE8"/>
    <w:rsid w:val="005D184D"/>
    <w:rsid w:val="005E3E61"/>
    <w:rsid w:val="005E494F"/>
    <w:rsid w:val="005E7C19"/>
    <w:rsid w:val="00610D22"/>
    <w:rsid w:val="00611026"/>
    <w:rsid w:val="00613E69"/>
    <w:rsid w:val="006204D9"/>
    <w:rsid w:val="006278CD"/>
    <w:rsid w:val="00627C30"/>
    <w:rsid w:val="00644BF3"/>
    <w:rsid w:val="00647436"/>
    <w:rsid w:val="00660A69"/>
    <w:rsid w:val="00662E58"/>
    <w:rsid w:val="00682379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C7E58"/>
    <w:rsid w:val="006D375E"/>
    <w:rsid w:val="006D5F20"/>
    <w:rsid w:val="006E0DEA"/>
    <w:rsid w:val="006E495A"/>
    <w:rsid w:val="006E55AB"/>
    <w:rsid w:val="006F43D7"/>
    <w:rsid w:val="00701AF3"/>
    <w:rsid w:val="00707865"/>
    <w:rsid w:val="00713FA8"/>
    <w:rsid w:val="00731CEE"/>
    <w:rsid w:val="00734DB3"/>
    <w:rsid w:val="00746F8C"/>
    <w:rsid w:val="00747C6F"/>
    <w:rsid w:val="00752674"/>
    <w:rsid w:val="007540E1"/>
    <w:rsid w:val="00755BC0"/>
    <w:rsid w:val="00756DBA"/>
    <w:rsid w:val="00763D4F"/>
    <w:rsid w:val="00765A89"/>
    <w:rsid w:val="00784C13"/>
    <w:rsid w:val="00787D1F"/>
    <w:rsid w:val="00793CFC"/>
    <w:rsid w:val="00795BC1"/>
    <w:rsid w:val="007A4312"/>
    <w:rsid w:val="007D6D3B"/>
    <w:rsid w:val="007E15FF"/>
    <w:rsid w:val="0080172B"/>
    <w:rsid w:val="008074C7"/>
    <w:rsid w:val="00831448"/>
    <w:rsid w:val="008375F1"/>
    <w:rsid w:val="00841524"/>
    <w:rsid w:val="0084230C"/>
    <w:rsid w:val="00851905"/>
    <w:rsid w:val="00852F2B"/>
    <w:rsid w:val="008751FB"/>
    <w:rsid w:val="00884822"/>
    <w:rsid w:val="0089496C"/>
    <w:rsid w:val="008953FC"/>
    <w:rsid w:val="00897588"/>
    <w:rsid w:val="008979AC"/>
    <w:rsid w:val="008A0616"/>
    <w:rsid w:val="008A5CD3"/>
    <w:rsid w:val="008B1C20"/>
    <w:rsid w:val="008B5EF8"/>
    <w:rsid w:val="008C1325"/>
    <w:rsid w:val="008C1695"/>
    <w:rsid w:val="008C6F9A"/>
    <w:rsid w:val="008E09C8"/>
    <w:rsid w:val="008F2517"/>
    <w:rsid w:val="008F512C"/>
    <w:rsid w:val="008F6CD6"/>
    <w:rsid w:val="008F707F"/>
    <w:rsid w:val="00900BD7"/>
    <w:rsid w:val="00902E7D"/>
    <w:rsid w:val="00906A76"/>
    <w:rsid w:val="00916B77"/>
    <w:rsid w:val="009273AD"/>
    <w:rsid w:val="00927A0E"/>
    <w:rsid w:val="00947634"/>
    <w:rsid w:val="00947ECD"/>
    <w:rsid w:val="00981FFB"/>
    <w:rsid w:val="00986EBA"/>
    <w:rsid w:val="009921CE"/>
    <w:rsid w:val="00993E50"/>
    <w:rsid w:val="00995863"/>
    <w:rsid w:val="009A5A5E"/>
    <w:rsid w:val="009D727E"/>
    <w:rsid w:val="009E2E16"/>
    <w:rsid w:val="009E3173"/>
    <w:rsid w:val="009E34A3"/>
    <w:rsid w:val="00A02770"/>
    <w:rsid w:val="00A0433B"/>
    <w:rsid w:val="00A04802"/>
    <w:rsid w:val="00A118F5"/>
    <w:rsid w:val="00A221A7"/>
    <w:rsid w:val="00A264BF"/>
    <w:rsid w:val="00A327C2"/>
    <w:rsid w:val="00A35B1E"/>
    <w:rsid w:val="00A42F2F"/>
    <w:rsid w:val="00A625BD"/>
    <w:rsid w:val="00A6362D"/>
    <w:rsid w:val="00A63C2D"/>
    <w:rsid w:val="00A6427C"/>
    <w:rsid w:val="00A839C3"/>
    <w:rsid w:val="00A844A6"/>
    <w:rsid w:val="00A91774"/>
    <w:rsid w:val="00A93D80"/>
    <w:rsid w:val="00A95E75"/>
    <w:rsid w:val="00A9635E"/>
    <w:rsid w:val="00A9669C"/>
    <w:rsid w:val="00A97AAC"/>
    <w:rsid w:val="00AC2EFA"/>
    <w:rsid w:val="00AC645A"/>
    <w:rsid w:val="00AD7BB3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508E"/>
    <w:rsid w:val="00B81DA7"/>
    <w:rsid w:val="00B83A53"/>
    <w:rsid w:val="00B83B46"/>
    <w:rsid w:val="00B91E9B"/>
    <w:rsid w:val="00BA1C77"/>
    <w:rsid w:val="00BA244D"/>
    <w:rsid w:val="00BB59E2"/>
    <w:rsid w:val="00BB6B92"/>
    <w:rsid w:val="00BB7AD5"/>
    <w:rsid w:val="00BC0BA4"/>
    <w:rsid w:val="00BC150F"/>
    <w:rsid w:val="00BD2041"/>
    <w:rsid w:val="00BE572C"/>
    <w:rsid w:val="00BE6E15"/>
    <w:rsid w:val="00C029A5"/>
    <w:rsid w:val="00C135E1"/>
    <w:rsid w:val="00C40DDD"/>
    <w:rsid w:val="00C42888"/>
    <w:rsid w:val="00C42E26"/>
    <w:rsid w:val="00C46478"/>
    <w:rsid w:val="00C505B4"/>
    <w:rsid w:val="00C50F31"/>
    <w:rsid w:val="00C61047"/>
    <w:rsid w:val="00C63CC4"/>
    <w:rsid w:val="00C63FF6"/>
    <w:rsid w:val="00C7175A"/>
    <w:rsid w:val="00C8615F"/>
    <w:rsid w:val="00C93E56"/>
    <w:rsid w:val="00C95D9C"/>
    <w:rsid w:val="00CA1177"/>
    <w:rsid w:val="00CA61B0"/>
    <w:rsid w:val="00CA75BA"/>
    <w:rsid w:val="00CB0997"/>
    <w:rsid w:val="00CC47D8"/>
    <w:rsid w:val="00CC59B3"/>
    <w:rsid w:val="00CD225D"/>
    <w:rsid w:val="00CD7363"/>
    <w:rsid w:val="00CE0924"/>
    <w:rsid w:val="00CE20DC"/>
    <w:rsid w:val="00CE2530"/>
    <w:rsid w:val="00CE6233"/>
    <w:rsid w:val="00CE6F30"/>
    <w:rsid w:val="00CF1792"/>
    <w:rsid w:val="00D03F41"/>
    <w:rsid w:val="00D0499D"/>
    <w:rsid w:val="00D1480C"/>
    <w:rsid w:val="00D26EB3"/>
    <w:rsid w:val="00D31553"/>
    <w:rsid w:val="00D4557C"/>
    <w:rsid w:val="00D63ED2"/>
    <w:rsid w:val="00D66CF4"/>
    <w:rsid w:val="00D71FD5"/>
    <w:rsid w:val="00D73BC3"/>
    <w:rsid w:val="00D842CC"/>
    <w:rsid w:val="00D97A40"/>
    <w:rsid w:val="00DA655B"/>
    <w:rsid w:val="00DA6CA0"/>
    <w:rsid w:val="00DB66BC"/>
    <w:rsid w:val="00DC3039"/>
    <w:rsid w:val="00DC4FF7"/>
    <w:rsid w:val="00DC505F"/>
    <w:rsid w:val="00DD76F6"/>
    <w:rsid w:val="00DE0CE1"/>
    <w:rsid w:val="00DE2AF0"/>
    <w:rsid w:val="00DE31DD"/>
    <w:rsid w:val="00DE5170"/>
    <w:rsid w:val="00DF28B0"/>
    <w:rsid w:val="00E04B83"/>
    <w:rsid w:val="00E14F12"/>
    <w:rsid w:val="00E23DAA"/>
    <w:rsid w:val="00E24718"/>
    <w:rsid w:val="00E25B65"/>
    <w:rsid w:val="00E3330A"/>
    <w:rsid w:val="00E34283"/>
    <w:rsid w:val="00E4014F"/>
    <w:rsid w:val="00E52B02"/>
    <w:rsid w:val="00E53C0D"/>
    <w:rsid w:val="00E548D4"/>
    <w:rsid w:val="00E60A3E"/>
    <w:rsid w:val="00E64148"/>
    <w:rsid w:val="00E75D49"/>
    <w:rsid w:val="00E81293"/>
    <w:rsid w:val="00E81D9B"/>
    <w:rsid w:val="00E844B5"/>
    <w:rsid w:val="00E9666B"/>
    <w:rsid w:val="00EA173B"/>
    <w:rsid w:val="00EA334E"/>
    <w:rsid w:val="00EA5223"/>
    <w:rsid w:val="00EA5655"/>
    <w:rsid w:val="00EB69EE"/>
    <w:rsid w:val="00EC10D6"/>
    <w:rsid w:val="00EC3C1C"/>
    <w:rsid w:val="00ED2395"/>
    <w:rsid w:val="00EE0EBA"/>
    <w:rsid w:val="00EE1D2E"/>
    <w:rsid w:val="00EE21E0"/>
    <w:rsid w:val="00EE2734"/>
    <w:rsid w:val="00EE73AC"/>
    <w:rsid w:val="00EF00CF"/>
    <w:rsid w:val="00EF0970"/>
    <w:rsid w:val="00EF5306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1E2"/>
    <w:rsid w:val="00F76963"/>
    <w:rsid w:val="00F76D90"/>
    <w:rsid w:val="00F9701A"/>
    <w:rsid w:val="00FA54AF"/>
    <w:rsid w:val="00FB25DC"/>
    <w:rsid w:val="00FB65BA"/>
    <w:rsid w:val="00FC48E5"/>
    <w:rsid w:val="00FC5F00"/>
    <w:rsid w:val="00FC7C3A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C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C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C2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C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C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C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C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C2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C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C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St-1331/2018-28</izvorni_sadrzaj>
    <derivirana_varijabla naziv="DomainObject.Oznaka_1">St-1331/2018-28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St-1331/2018</izvorni_sadrzaj>
    <derivirana_varijabla naziv="DomainObject.Predmet.OznakaBroj_1">St-1331/2018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VORI-TURIST INTERNATIONAL d.o.o.</izvorni_sadrzaj>
    <derivirana_varijabla naziv="DomainObject.Predmet.ProtustrankaFormated_1">  VORI-TURIST INTERNATIONAL d.o.o.</derivirana_varijabla>
  </DomainObject.Predmet.ProtustrankaFormated>
  <DomainObject.Predmet.ProtustrankaFormatedOIB>
    <izvorni_sadrzaj>  VORI-TURIST INTERNATIONAL d.o.o., OIB 68573888500</izvorni_sadrzaj>
    <derivirana_varijabla naziv="DomainObject.Predmet.ProtustrankaFormatedOIB_1">  VORI-TURIST INTERNATIONAL d.o.o., OIB 68573888500</derivirana_varijabla>
  </DomainObject.Predmet.ProtustrankaFormatedOIB>
  <DomainObject.Predmet.ProtustrankaFormatedWithAdress>
    <izvorni_sadrzaj> VORI-TURIST INTERNATIONAL d.o.o., Varaždinska 82, 10360 Popovec</izvorni_sadrzaj>
    <derivirana_varijabla naziv="DomainObject.Predmet.ProtustrankaFormatedWithAdress_1"> VORI-TURIST INTERNATIONAL d.o.o., Varaždinska 82, 10360 Popovec</derivirana_varijabla>
  </DomainObject.Predmet.ProtustrankaFormatedWithAdress>
  <DomainObject.Predmet.ProtustrankaFormatedWithAdressOIB>
    <izvorni_sadrzaj> VORI-TURIST INTERNATIONAL d.o.o., OIB 68573888500, Varaždinska 82, 10360 Popovec</izvorni_sadrzaj>
    <derivirana_varijabla naziv="DomainObject.Predmet.ProtustrankaFormatedWithAdressOIB_1"> VORI-TURIST INTERNATIONAL d.o.o., OIB 68573888500, Varaždinska 82, 10360 Popovec</derivirana_varijabla>
  </DomainObject.Predmet.ProtustrankaFormatedWithAdressOIB>
  <DomainObject.Predmet.ProtustrankaWithAdress>
    <izvorni_sadrzaj>VORI-TURIST INTERNATIONAL d.o.o. Varaždinska 82, 10360 Popovec</izvorni_sadrzaj>
    <derivirana_varijabla naziv="DomainObject.Predmet.ProtustrankaWithAdress_1">VORI-TURIST INTERNATIONAL d.o.o. Varaždinska 82, 10360 Popovec</derivirana_varijabla>
  </DomainObject.Predmet.ProtustrankaWithAdress>
  <DomainObject.Predmet.ProtustrankaWithAdressOIB>
    <izvorni_sadrzaj>VORI-TURIST INTERNATIONAL d.o.o., OIB 68573888500, Varaždinska 82, 10360 Popovec</izvorni_sadrzaj>
    <derivirana_varijabla naziv="DomainObject.Predmet.ProtustrankaWithAdressOIB_1">VORI-TURIST INTERNATIONAL d.o.o., OIB 68573888500, Varaždinska 82, 10360 Popovec</derivirana_varijabla>
  </DomainObject.Predmet.ProtustrankaWithAdressOIB>
  <DomainObject.Predmet.ProtustrankaNazivFormated>
    <izvorni_sadrzaj>VORI-TURIST INTERNATIONAL d.o.o.</izvorni_sadrzaj>
    <derivirana_varijabla naziv="DomainObject.Predmet.ProtustrankaNazivFormated_1">VORI-TURIST INTERNATIONAL d.o.o.</derivirana_varijabla>
  </DomainObject.Predmet.ProtustrankaNazivFormated>
  <DomainObject.Predmet.ProtustrankaNazivFormatedOIB>
    <izvorni_sadrzaj>VORI-TURIST INTERNATIONAL d.o.o., OIB 68573888500</izvorni_sadrzaj>
    <derivirana_varijabla naziv="DomainObject.Predmet.ProtustrankaNazivFormatedOIB_1">VORI-TURIST INTERNATIONAL d.o.o., OIB 68573888500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</izvorni_sadrzaj>
    <derivirana_varijabla naziv="DomainObject.Predmet.StrankaFormated_1">  FINA Regionalni centar Zagreb; RH Ministarstvo financija, Porezna uprava</derivirana_varijabla>
  </DomainObject.Predmet.StrankaFormated>
  <DomainObject.Predmet.StrankaFormatedOIB>
    <izvorni_sadrzaj>  FINA Regionalni centar Zagreb, OIB 85821130368; RH Ministarstvo financija, Porezna uprava, OIB 18683136487</izvorni_sadrzaj>
    <derivirana_varijabla naziv="DomainObject.Predmet.StrankaFormatedOIB_1">  FINA Regionalni centar Zagreb, OIB 85821130368; RH Ministarstvo financija, Porezna uprava, OIB 18683136487</derivirana_varijabla>
  </DomainObject.Predmet.StrankaFormatedOIB>
  <DomainObject.Predmet.StrankaFormatedWithAdress>
    <izvorni_sadrzaj> FINA Regionalni centar Zagreb, Trg svibanjskih žrtava 1995. br. 1, 10000 Zagreb; RH Ministarstvo financija, Porezna uprava, Katančićeva 5, 10000 Zagreb</izvorni_sadrzaj>
    <derivirana_varijabla naziv="DomainObject.Predmet.StrankaFormatedWithAdress_1"> FINA Regionalni centar Zagreb, Trg svibanjskih žrtava 1995. br. 1, 10000 Zagreb; RH Ministarstvo financija, Porezna uprava, Katančićeva 5, 10000 Zagreb</derivirana_varijabla>
  </DomainObject.Predmet.StrankaFormatedWithAdress>
  <DomainObject.Predmet.StrankaFormatedWithAdressOIB>
    <izvorni_sadrzaj> FINA Regionalni centar Zagreb, OIB 85821130368, Trg svibanjskih žrtava 1995. br. 1, 10000 Zagreb; RH Ministarstvo financija, Porezna uprava, OIB 18683136487, Katančićeva 5, 10000 Zagreb</izvorni_sadrzaj>
    <derivirana_varijabla naziv="DomainObject.Predmet.StrankaFormatedWithAdressOIB_1"> FINA Regionalni centar Zagreb, OIB 85821130368, Trg svibanjskih žrtava 1995. br. 1, 10000 Zagreb; RH Ministarstvo financija, Porezna uprava, OIB 18683136487, Katančićeva 5, 10000 Zagreb</derivirana_varijabla>
  </DomainObject.Predmet.StrankaFormatedWithAdressOIB>
  <DomainObject.Predmet.StrankaWithAdress>
    <izvorni_sadrzaj>FINA Regionalni centar Zagreb Trg svibanjskih žrtava 1995. br. 1,10000 Zagreb,RH Ministarstvo financija, Porezna uprava Katančićeva 5,10000 Zagreb</izvorni_sadrzaj>
    <derivirana_varijabla naziv="DomainObject.Predmet.StrankaWithAdress_1">FINA Regionalni centar Zagreb Trg svibanjskih žrtava 1995. br. 1,10000 Zagreb,RH Ministarstvo financija, Porezna uprava Katančićeva 5,10000 Zagreb</derivirana_varijabla>
  </DomainObject.Predmet.StrankaWithAdress>
  <DomainObject.Predmet.StrankaWithAdressOIB>
    <izvorni_sadrzaj>FINA Regionalni centar Zagreb, OIB 85821130368, Trg svibanjskih žrtava 1995. br. 1,10000 Zagreb,RH Ministarstvo financija, Porezna uprava, OIB 18683136487, Katančićeva 5,10000 Zagreb</izvorni_sadrzaj>
    <derivirana_varijabla naziv="DomainObject.Predmet.StrankaWithAdressOIB_1">FINA Regionalni centar Zagreb, OIB 85821130368, Trg svibanjskih žrtava 1995. br. 1,10000 Zagreb,RH Ministarstvo financija, Porezna uprava, OIB 18683136487, Katančićeva 5,10000 Zagreb</derivirana_varijabla>
  </DomainObject.Predmet.StrankaWithAdressOIB>
  <DomainObject.Predmet.StrankaNazivFormated>
    <izvorni_sadrzaj>FINA Regionalni centar Zagreb,RH Ministarstvo financija, Porezna uprava</izvorni_sadrzaj>
    <derivirana_varijabla naziv="DomainObject.Predmet.StrankaNazivFormated_1">FINA Regionalni centar Zagreb,RH Ministarstvo financija, Porezna uprava</derivirana_varijabla>
  </DomainObject.Predmet.StrankaNazivFormated>
  <DomainObject.Predmet.StrankaNazivFormatedOIB>
    <izvorni_sadrzaj>FINA Regionalni centar Zagreb, OIB 85821130368,RH Ministarstvo financija, Porezna uprava, OIB 18683136487</izvorni_sadrzaj>
    <derivirana_varijabla naziv="DomainObject.Predmet.StrankaNazivFormatedOIB_1">FINA Regionalni centar Zagreb, OIB 85821130368,RH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RH Ministarstvo financija, Porezna uprava</item>
    </izvorni_sadrzaj>
    <derivirana_varijabla naziv="DomainObject.Predmet.StrankaListFormated_1">
      <item>FINA Regionalni centar Zagreb</item>
      <item>RH Ministarstvo financija, Porezna uprava</item>
    </derivirana_varijabla>
  </DomainObject.Predmet.StrankaListFormated>
  <DomainObject.Predmet.StrankaListFormatedOIB>
    <izvorni_sadrzaj>
      <item>FINA Regionalni centar Zagreb, OIB 85821130368</item>
      <item>RH Ministarstvo financija, Porezna uprava, OIB 18683136487</item>
    </izvorni_sadrzaj>
    <derivirana_varijabla naziv="DomainObject.Predmet.StrankaListFormatedOIB_1">
      <item>FINA Regionalni centar Zagreb, OIB 85821130368</item>
      <item>RH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financija, Porezna uprava, Katančićeva 5, 10000 Zagreb</item>
    </izvorni_sadrzaj>
    <derivirana_varijabla naziv="DomainObject.Predmet.StrankaListFormatedWithAdress_1">
      <item>FINA Regionalni centar Zagreb, Trg svibanjskih žrtava 1995. br. 1, 10000 Zagreb</item>
      <item>RH Ministarstvo financija, Porezna uprava,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Porezna uprava, OIB 18683136487, Katančićeva 5, 10000 Zagreb</item>
    </izvorni_sadrzaj>
    <derivirana_varijabla naziv="DomainObject.Predmet.StrankaListFormatedWithAdressOIB_1">
      <item>FINA Regionalni centar Zagreb, OIB 85821130368, Trg svibanjskih žrtava 1995. br. 1, 10000 Zagreb</item>
      <item>RH Ministarstvo financija, Porezna uprava,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financija, Porezna uprava</item>
    </izvorni_sadrzaj>
    <derivirana_varijabla naziv="DomainObject.Predmet.StrankaListNazivFormated_1">
      <item>FINA Regionalni centar Zagreb</item>
      <item>RH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OIB 18683136487</item>
    </izvorni_sadrzaj>
    <derivirana_varijabla naziv="DomainObject.Predmet.StrankaListNazivFormatedOIB_1">
      <item>FINA Regionalni centar Zagreb, OIB 85821130368</item>
      <item>RH Ministarstvo financija, Porezna uprava, OIB 18683136487</item>
    </derivirana_varijabla>
  </DomainObject.Predmet.StrankaListNazivFormatedOIB>
  <DomainObject.Predmet.ProtuStrankaListFormated>
    <izvorni_sadrzaj>
      <item>VORI-TURIST INTERNATIONAL d.o.o.</item>
    </izvorni_sadrzaj>
    <derivirana_varijabla naziv="DomainObject.Predmet.ProtuStrankaListFormated_1">
      <item>VORI-TURIST INTERNATIONAL d.o.o.</item>
    </derivirana_varijabla>
  </DomainObject.Predmet.ProtuStrankaListFormated>
  <DomainObject.Predmet.ProtuStrankaListFormatedOIB>
    <izvorni_sadrzaj>
      <item>VORI-TURIST INTERNATIONAL d.o.o., OIB 68573888500</item>
    </izvorni_sadrzaj>
    <derivirana_varijabla naziv="DomainObject.Predmet.ProtuStrankaListFormatedOIB_1">
      <item>VORI-TURIST INTERNATIONAL d.o.o., OIB 68573888500</item>
    </derivirana_varijabla>
  </DomainObject.Predmet.ProtuStrankaListFormatedOIB>
  <DomainObject.Predmet.ProtuStrankaListFormatedWithAdress>
    <izvorni_sadrzaj>
      <item>VORI-TURIST INTERNATIONAL d.o.o., Varaždinska 82, 10360 Popovec</item>
    </izvorni_sadrzaj>
    <derivirana_varijabla naziv="DomainObject.Predmet.ProtuStrankaListFormatedWithAdress_1">
      <item>VORI-TURIST INTERNATIONAL d.o.o., Varaždinska 82, 10360 Popovec</item>
    </derivirana_varijabla>
  </DomainObject.Predmet.ProtuStrankaListFormatedWithAdress>
  <DomainObject.Predmet.ProtuStrankaListFormatedWithAdressOIB>
    <izvorni_sadrzaj>
      <item>VORI-TURIST INTERNATIONAL d.o.o., OIB 68573888500, Varaždinska 82, 10360 Popovec</item>
    </izvorni_sadrzaj>
    <derivirana_varijabla naziv="DomainObject.Predmet.ProtuStrankaListFormatedWithAdressOIB_1">
      <item>VORI-TURIST INTERNATIONAL d.o.o., OIB 68573888500, Varaždinska 82, 10360 Popovec</item>
    </derivirana_varijabla>
  </DomainObject.Predmet.ProtuStrankaListFormatedWithAdressOIB>
  <DomainObject.Predmet.ProtuStrankaListNazivFormated>
    <izvorni_sadrzaj>
      <item>VORI-TURIST INTERNATIONAL d.o.o.</item>
    </izvorni_sadrzaj>
    <derivirana_varijabla naziv="DomainObject.Predmet.ProtuStrankaListNazivFormated_1">
      <item>VORI-TURIST INTERNATIONAL d.o.o.</item>
    </derivirana_varijabla>
  </DomainObject.Predmet.ProtuStrankaListNazivFormated>
  <DomainObject.Predmet.ProtuStrankaListNazivFormatedOIB>
    <izvorni_sadrzaj>
      <item>VORI-TURIST INTERNATIONAL d.o.o., OIB 68573888500</item>
    </izvorni_sadrzaj>
    <derivirana_varijabla naziv="DomainObject.Predmet.ProtuStrankaListNazivFormatedOIB_1">
      <item>VORI-TURIST INTERNATIONAL d.o.o., OIB 68573888500</item>
    </derivirana_varijabla>
  </DomainObject.Predmet.ProtuStrankaListNazivFormatedOIB>
  <DomainObject.Predmet.OstaliListFormated>
    <izvorni_sadrzaj>
      <item>Željko Vori</item>
      <item>Gordan Vori</item>
      <item>RH ŽUPANIJSKO DRŽAVNO ODVJETNIŠTVO U ZAGREBU</item>
      <item>Addiko Bank dioničko društvo</item>
    </izvorni_sadrzaj>
    <derivirana_varijabla naziv="DomainObject.Predmet.OstaliListFormated_1">
      <item>Željko Vori</item>
      <item>Gordan Vori</item>
      <item>RH ŽUPANIJSKO DRŽAVNO ODVJETNIŠTVO U ZAGREBU</item>
      <item>Addiko Bank dioničko društvo</item>
    </derivirana_varijabla>
  </DomainObject.Predmet.OstaliListFormated>
  <DomainObject.Predmet.OstaliListFormatedOIB>
    <izvorni_sadrzaj>
      <item>Željko Vori, OIB 26307095805</item>
      <item>Gordan Vori, OIB 82031177573</item>
      <item>RH ŽUPANIJSKO DRŽAVNO ODVJETNIŠTVO U ZAGREBU, OIB 16488001145</item>
      <item>Addiko Bank dioničko društvo, OIB 14036333877</item>
    </izvorni_sadrzaj>
    <derivirana_varijabla naziv="DomainObject.Predmet.OstaliListFormatedOIB_1">
      <item>Željko Vori, OIB 26307095805</item>
      <item>Gordan Vori, OIB 82031177573</item>
      <item>RH ŽUPANIJSKO DRŽAVNO ODVJETNIŠTVO U ZAGREBU, OIB 16488001145</item>
      <item>Addiko Bank dioničko društvo, OIB 14036333877</item>
    </derivirana_varijabla>
  </DomainObject.Predmet.OstaliListFormatedOIB>
  <DomainObject.Predmet.OstaliListFormatedWithAdress>
    <izvorni_sadrzaj>
      <item>Željko Vori, Selčinska Ulica 15, 10360 Sesvete</item>
      <item>Gordan Vori, Varaždinska Ulica 82, 10360 Popovec</item>
      <item>RH ŽUPANIJSKO DRŽAVNO ODVJETNIŠTVO U ZAGREBU, Savska c.41, 10000 Zagreb</item>
      <item>Addiko Bank dioničko društvo, Slavonska avenija 6, 10000 Zagreb</item>
    </izvorni_sadrzaj>
    <derivirana_varijabla naziv="DomainObject.Predmet.OstaliListFormatedWithAdress_1">
      <item>Željko Vori, Selčinska Ulica 15, 10360 Sesvete</item>
      <item>Gordan Vori, Varaždinska Ulica 82, 10360 Popovec</item>
      <item>RH ŽUPANIJSKO DRŽAVNO ODVJETNIŠTVO U ZAGREBU, Savska c.41,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Željko Vori, OIB 26307095805, Selčinska Ulica 15, 10360 Sesvete</item>
      <item>Gordan Vori, OIB 82031177573, Varaždinska Ulica 82, 10360 Popovec</item>
      <item>RH ŽUPANIJSKO DRŽAVNO ODVJETNIŠTVO U ZAGREBU, OIB 16488001145, Savska c.41, 10000 Zagreb</item>
      <item>Addiko Bank dioničko društvo, OIB 14036333877, Slavonska avenija 6, 10000 Zagreb</item>
    </izvorni_sadrzaj>
    <derivirana_varijabla naziv="DomainObject.Predmet.OstaliListFormatedWithAdressOIB_1">
      <item>Željko Vori, OIB 26307095805, Selčinska Ulica 15, 10360 Sesvete</item>
      <item>Gordan Vori, OIB 82031177573, Varaždinska Ulica 82, 10360 Popovec</item>
      <item>RH ŽUPANIJSKO DRŽAVNO ODVJETNIŠTVO U ZAGREBU, OIB 16488001145, Savska c.41,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Željko Vori</item>
      <item>Gordan Vori</item>
      <item>RH ŽUPANIJSKO DRŽAVNO ODVJETNIŠTVO U ZAGREBU</item>
      <item>Addiko Bank dioničko društvo</item>
    </izvorni_sadrzaj>
    <derivirana_varijabla naziv="DomainObject.Predmet.OstaliListNazivFormated_1">
      <item>Željko Vori</item>
      <item>Gordan Vori</item>
      <item>RH ŽUPANIJSKO DRŽAVNO ODVJETNIŠTVO U ZAGREBU</item>
      <item>Addiko Bank dioničko društvo</item>
    </derivirana_varijabla>
  </DomainObject.Predmet.OstaliListNazivFormated>
  <DomainObject.Predmet.OstaliListNazivFormatedOIB>
    <izvorni_sadrzaj>
      <item>Željko Vori, OIB 26307095805</item>
      <item>Gordan Vori, OIB 82031177573</item>
      <item>RH ŽUPANIJSKO DRŽAVNO ODVJETNIŠTVO U ZAGREBU, OIB 16488001145</item>
      <item>Addiko Bank dioničko društvo, OIB 14036333877</item>
    </izvorni_sadrzaj>
    <derivirana_varijabla naziv="DomainObject.Predmet.OstaliListNazivFormatedOIB_1">
      <item>Željko Vori, OIB 26307095805</item>
      <item>Gordan Vori, OIB 82031177573</item>
      <item>RH ŽUPANIJSKO DRŽAVNO ODVJETNIŠTVO U ZAGREBU, OIB 16488001145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St-1331/2018-28</izvorni_sadrzaj>
    <derivirana_varijabla naziv="DomainObject.PoslovniBrojDokumenta_1">St-1331/2018-28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VORI-TURIST INTERNATIONAL d.o.o.</izvorni_sadrzaj>
    <derivirana_varijabla naziv="DomainObject.Predmet.ProtustrankaIDrugi_1">VORI-TURIST INTERNATIONAL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VORI-TURIST INTERNATIONAL d.o.o., OIB 68573888500, Varaždinska 82, 10360 Popovec</izvorni_sadrzaj>
    <derivirana_varijabla naziv="DomainObject.Predmet.ProtustrankaIDrugiAdressOIB_1">VORI-TURIST INTERNATIONAL d.o.o., OIB 68573888500, Varaždinska 82,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VORI-TURIST INTERNATIONAL d.o.o.</item>
      <item>FINA Regionalni centar Zagreb</item>
      <item>Željko Vori</item>
      <item>Gordan Vori</item>
      <item>RH Ministarstvo financija, Porezna uprava</item>
      <item>RH ŽUPANIJSKO DRŽAVNO ODVJETNIŠTVO U ZAGREBU</item>
      <item>Addiko Bank dioničko društvo</item>
    </izvorni_sadrzaj>
    <derivirana_varijabla naziv="DomainObject.Predmet.SudioniciListNaziv_1">
      <item>VORI-TURIST INTERNATIONAL d.o.o.</item>
      <item>FINA Regionalni centar Zagreb</item>
      <item>Željko Vori</item>
      <item>Gordan Vori</item>
      <item>RH Ministarstvo financija, Porezna uprava</item>
      <item>RH ŽUPANIJSKO DRŽAVNO ODVJETNIŠTVO U ZAGREBU</item>
      <item>Addiko Bank dioničko društvo</item>
    </derivirana_varijabla>
  </DomainObject.Predmet.SudioniciListNaziv>
  <DomainObject.Predmet.SudioniciListAdressOIB>
    <izvorni_sadrzaj>
      <item>VORI-TURIST INTERNATIONAL d.o.o., OIB 68573888500, Varaždinska 82,10360 Popovec</item>
      <item>FINA Regionalni centar Zagreb, OIB 85821130368, Trg svibanjskih žrtava 1995. br. 1,10000 Zagreb</item>
      <item>Željko Vori, OIB 26307095805, Selčinska Ulica 15,10360 Sesvete</item>
      <item>Gordan Vori, OIB 82031177573, Varaždinska Ulica 82,10360 Popovec</item>
      <item>RH Ministarstvo financija, Porezna uprava, OIB 18683136487, Katančićeva 5,10000 Zagreb</item>
      <item>RH ŽUPANIJSKO DRŽAVNO ODVJETNIŠTVO U ZAGREBU, OIB 16488001145, Savska c.41,10000 Zagreb</item>
      <item>Addiko Bank dioničko društvo, OIB 14036333877, Slavonska avenija 6,10000 Zagreb</item>
    </izvorni_sadrzaj>
    <derivirana_varijabla naziv="DomainObject.Predmet.SudioniciListAdressOIB_1">
      <item>VORI-TURIST INTERNATIONAL d.o.o., OIB 68573888500, Varaždinska 82,10360 Popovec</item>
      <item>FINA Regionalni centar Zagreb, OIB 85821130368, Trg svibanjskih žrtava 1995. br. 1,10000 Zagreb</item>
      <item>Željko Vori, OIB 26307095805, Selčinska Ulica 15,10360 Sesvete</item>
      <item>Gordan Vori, OIB 82031177573, Varaždinska Ulica 82,10360 Popovec</item>
      <item>RH Ministarstvo financija, Porezna uprava, OIB 18683136487, Katančićeva 5,10000 Zagreb</item>
      <item>RH ŽUPANIJSKO DRŽAVNO ODVJETNIŠTVO U ZAGREBU, OIB 16488001145, Savska c.41,10000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68573888500</item>
      <item>, OIB 85821130368</item>
      <item>, OIB 26307095805</item>
      <item>, OIB 82031177573</item>
      <item>, OIB 18683136487</item>
      <item>, OIB 16488001145</item>
      <item>, OIB 14036333877</item>
    </izvorni_sadrzaj>
    <derivirana_varijabla naziv="DomainObject.Predmet.SudioniciListNazivOIB_1">
      <item>, OIB 68573888500</item>
      <item>, OIB 85821130368</item>
      <item>, OIB 26307095805</item>
      <item>, OIB 82031177573</item>
      <item>, OIB 18683136487</item>
      <item>, OIB 16488001145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St-1331/2018-26</izvorni_sadrzaj>
    <derivirana_varijabla naziv="DomainObject.PredzadnjaOdlukaIzPredmeta.Oznaka_1">St-1331/2018-26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1444</properties:Characters>
  <properties:Lines>46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2018-12-20T10:19:00Z</dcterms:created>
  <dc:creator>ilukac</dc:creator>
  <cp:lastModifiedBy>Katarina Drndelić</cp:lastModifiedBy>
  <cp:lastPrinted>2018-12-20T10:37:00Z</cp:lastPrinted>
  <dcterms:modified xmlns:xsi="http://www.w3.org/2001/XMLSchema-instance" xsi:type="dcterms:W3CDTF">2018-12-20T10:37:00Z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St-1331/2018-28 / Odluka - Rješenje - ispravak rješenja (Rješenje_ISPRAVAK_rješenja_pogrešan_datum_rješenja.docx)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