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39bdf" w14:paraId="7c39bdf" w:rsidRDefault="006A1D0E" w:rsidP="00CF634D" w:rsidR="006A1D0E">
      <w:pPr>
        <w:pStyle w:val="Bezproreda"/>
        <w15:collapsed w:val="false"/>
      </w:pPr>
      <w:bookmarkStart w:name="_GoBack" w:id="0"/>
      <w:bookmarkEnd w:id="0"/>
      <w:r>
        <w:t xml:space="preserve">                     </w:t>
      </w:r>
      <w:r w:rsidRPr="00CF634D">
        <w:rPr>
          <w:rFonts w:cs="Times New Roman"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A1D0E" w:rsidP="00CF634D" w:rsidR="006A1D0E" w:rsidRPr="00CF634D">
      <w:pPr>
        <w:pStyle w:val="Bezproreda"/>
        <w:rPr>
          <w:rFonts w:cs="Times New Roman" w:hAnsi="Times New Roman" w:ascii="Times New Roman"/>
          <w:sz w:val="8"/>
          <w:szCs w:val="8"/>
        </w:rPr>
      </w:pPr>
    </w:p>
    <w:p w:rsidRDefault="006A1D0E" w:rsidP="00CF634D" w:rsidR="006A1D0E" w:rsidRPr="00CF634D">
      <w:pPr>
        <w:pStyle w:val="Bezproreda"/>
        <w:rPr>
          <w:rFonts w:cs="Times New Roman" w:hAnsi="Times New Roman" w:ascii="Times New Roman"/>
          <w:sz w:val="24"/>
          <w:szCs w:val="24"/>
        </w:rPr>
      </w:pPr>
      <w:r w:rsidRPr="00CF634D">
        <w:rPr>
          <w:rFonts w:cs="Times New Roman" w:hAnsi="Times New Roman" w:ascii="Times New Roman"/>
          <w:sz w:val="24"/>
          <w:szCs w:val="24"/>
        </w:rPr>
        <w:t xml:space="preserve">  REPUBLIKA HRVATSKA</w:t>
      </w:r>
    </w:p>
    <w:p w:rsidRDefault="006A1D0E" w:rsidP="00CF634D" w:rsidR="006A1D0E" w:rsidRPr="00CF634D">
      <w:pPr>
        <w:pStyle w:val="Bezproreda"/>
        <w:rPr>
          <w:rFonts w:cs="Times New Roman" w:hAnsi="Times New Roman" w:ascii="Times New Roman"/>
          <w:sz w:val="24"/>
          <w:szCs w:val="24"/>
        </w:rPr>
      </w:pPr>
      <w:r w:rsidRPr="00CF634D">
        <w:rPr>
          <w:rFonts w:cs="Times New Roman" w:hAnsi="Times New Roman" w:ascii="Times New Roman"/>
          <w:sz w:val="24"/>
          <w:szCs w:val="24"/>
        </w:rPr>
        <w:t>TRGOVAČKI SUD U RIJECI</w:t>
      </w:r>
    </w:p>
    <w:p w:rsidRDefault="006A1D0E" w:rsidP="00CF634D" w:rsidR="006A1D0E" w:rsidRPr="00CF634D">
      <w:pPr>
        <w:pStyle w:val="Bezproreda"/>
        <w:rPr>
          <w:rFonts w:cs="Times New Roman" w:hAnsi="Times New Roman" w:ascii="Times New Roman"/>
          <w:sz w:val="24"/>
          <w:szCs w:val="24"/>
        </w:rPr>
      </w:pPr>
      <w:r w:rsidRPr="00CF634D">
        <w:rPr>
          <w:rFonts w:cs="Times New Roman" w:hAnsi="Times New Roman" w:ascii="Times New Roman"/>
          <w:sz w:val="24"/>
          <w:szCs w:val="24"/>
        </w:rPr>
        <w:t xml:space="preserve">   </w:t>
      </w:r>
      <w:r>
        <w:rPr>
          <w:rFonts w:cs="Times New Roman" w:hAnsi="Times New Roman" w:ascii="Times New Roman"/>
          <w:sz w:val="24"/>
          <w:szCs w:val="24"/>
        </w:rPr>
        <w:t xml:space="preserve"> </w:t>
      </w:r>
      <w:r w:rsidRPr="00CF634D">
        <w:rPr>
          <w:rFonts w:cs="Times New Roman" w:hAnsi="Times New Roman" w:ascii="Times New Roman"/>
          <w:sz w:val="24"/>
          <w:szCs w:val="24"/>
        </w:rPr>
        <w:t xml:space="preserve"> Rijeka, Zadarska 1 i 3</w:t>
      </w:r>
    </w:p>
    <w:p w:rsidRDefault="003E3F2C" w:rsidP="003E3F2C" w:rsidR="003E3F2C" w:rsidRPr="00B1690A">
      <w:r w:rsidRPr="00B1690A">
        <w:t xml:space="preserve">                                                                              </w:t>
      </w:r>
    </w:p>
    <w:p w:rsidRDefault="003E3F2C" w:rsidP="003E3F2C" w:rsidR="003E3F2C" w:rsidRPr="00B1690A"/>
    <w:p w:rsidRDefault="004020FA" w:rsidP="004020FA" w:rsidR="004020FA" w:rsidRPr="00B1690A">
      <w:pPr>
        <w:ind w:firstLine="720" w:left="5040"/>
      </w:pPr>
    </w:p>
    <w:p w:rsidRDefault="00E01C07" w:rsidP="004020FA" w:rsidR="00E01C07" w:rsidRPr="00B1690A">
      <w:pPr>
        <w:ind w:firstLine="720" w:left="5040"/>
      </w:pPr>
    </w:p>
    <w:p w:rsidRDefault="004020FA" w:rsidP="004020FA" w:rsidR="004020FA" w:rsidRPr="00B1690A">
      <w:pPr>
        <w:ind w:firstLine="720" w:left="5040"/>
      </w:pPr>
    </w:p>
    <w:p w:rsidRDefault="006829FB" w:rsidP="004020FA" w:rsidR="006829FB" w:rsidRPr="00B1690A">
      <w:pPr>
        <w:ind w:firstLine="720" w:left="5040"/>
      </w:pPr>
    </w:p>
    <w:p w:rsidRDefault="00994EC1" w:rsidP="003E3F2C" w:rsidR="00994EC1" w:rsidRPr="00B1690A">
      <w:pPr>
        <w:jc w:val="center"/>
      </w:pPr>
      <w:r w:rsidRPr="00B1690A">
        <w:t>R E P U B L I K A    H R V A T S K A</w:t>
      </w:r>
    </w:p>
    <w:p w:rsidRDefault="003E3F2C" w:rsidP="003E3F2C" w:rsidR="003E3F2C" w:rsidRPr="00B1690A">
      <w:pPr>
        <w:jc w:val="center"/>
      </w:pPr>
      <w:r w:rsidRPr="00B1690A">
        <w:t>R J E Š E N J E</w:t>
      </w:r>
    </w:p>
    <w:p w:rsidRDefault="003E3F2C" w:rsidP="003E3F2C" w:rsidR="003E3F2C" w:rsidRPr="00B1690A">
      <w:pPr>
        <w:jc w:val="both"/>
      </w:pPr>
    </w:p>
    <w:p w:rsidRDefault="003E3F2C" w:rsidP="003E3F2C" w:rsidR="003E3F2C" w:rsidRPr="00B1690A">
      <w:pPr>
        <w:jc w:val="both"/>
      </w:pPr>
      <w:r w:rsidRPr="00B1690A">
        <w:tab/>
        <w:t>Trgovački sud u Rijeci, po steča</w:t>
      </w:r>
      <w:r w:rsidR="005C447A" w:rsidRPr="00B1690A">
        <w:t>jnom sucu Veri Jelenović</w:t>
      </w:r>
      <w:r w:rsidRPr="00B1690A">
        <w:t xml:space="preserve">, </w:t>
      </w:r>
      <w:r w:rsidR="007967C8" w:rsidRPr="00B1690A">
        <w:t xml:space="preserve">u nastavku postupka radi naknadne diobe stečajne mase iza </w:t>
      </w:r>
      <w:r w:rsidR="007967C8" w:rsidRPr="00B1690A">
        <w:rPr>
          <w:bCs/>
        </w:rPr>
        <w:t>C. L. PROJEKT</w:t>
      </w:r>
      <w:r w:rsidR="007967C8" w:rsidRPr="00B1690A">
        <w:t xml:space="preserve"> društvo s ograničenom odgovornošću za graditeljstvo i usluge u stečaju Pula (Grad Pula - Pola), Dobrilina 9, OIB: 67977452325</w:t>
      </w:r>
      <w:r w:rsidRPr="00B1690A">
        <w:t xml:space="preserve">, dana </w:t>
      </w:r>
      <w:r w:rsidR="00B1690A" w:rsidRPr="00B1690A">
        <w:t>30</w:t>
      </w:r>
      <w:r w:rsidR="007967C8" w:rsidRPr="00B1690A">
        <w:t>. studenoga 2018.</w:t>
      </w:r>
    </w:p>
    <w:p w:rsidRDefault="003E3F2C" w:rsidP="003E3F2C" w:rsidR="003E3F2C" w:rsidRPr="00B1690A">
      <w:pPr>
        <w:jc w:val="both"/>
      </w:pPr>
    </w:p>
    <w:p w:rsidRDefault="003E3F2C" w:rsidP="003E3F2C" w:rsidR="003E3F2C" w:rsidRPr="00B1690A">
      <w:pPr>
        <w:jc w:val="both"/>
      </w:pPr>
    </w:p>
    <w:p w:rsidRDefault="003E3F2C" w:rsidP="003E3F2C" w:rsidR="003E3F2C" w:rsidRPr="00B1690A">
      <w:pPr>
        <w:jc w:val="center"/>
      </w:pPr>
      <w:r w:rsidRPr="00B1690A">
        <w:t>r</w:t>
      </w:r>
      <w:r w:rsidR="00B83F7C" w:rsidRPr="00B1690A">
        <w:t xml:space="preserve"> </w:t>
      </w:r>
      <w:r w:rsidRPr="00B1690A">
        <w:t>i</w:t>
      </w:r>
      <w:r w:rsidR="00B83F7C" w:rsidRPr="00B1690A">
        <w:t xml:space="preserve"> </w:t>
      </w:r>
      <w:r w:rsidRPr="00B1690A">
        <w:t>j</w:t>
      </w:r>
      <w:r w:rsidR="00B83F7C" w:rsidRPr="00B1690A">
        <w:t xml:space="preserve"> </w:t>
      </w:r>
      <w:r w:rsidRPr="00B1690A">
        <w:t>e</w:t>
      </w:r>
      <w:r w:rsidR="00B83F7C" w:rsidRPr="00B1690A">
        <w:t xml:space="preserve"> </w:t>
      </w:r>
      <w:r w:rsidRPr="00B1690A">
        <w:t>š</w:t>
      </w:r>
      <w:r w:rsidR="00B83F7C" w:rsidRPr="00B1690A">
        <w:t xml:space="preserve"> </w:t>
      </w:r>
      <w:r w:rsidRPr="00B1690A">
        <w:t>i</w:t>
      </w:r>
      <w:r w:rsidR="00B83F7C" w:rsidRPr="00B1690A">
        <w:t xml:space="preserve"> </w:t>
      </w:r>
      <w:r w:rsidRPr="00B1690A">
        <w:t>o   j</w:t>
      </w:r>
      <w:r w:rsidR="00B83F7C" w:rsidRPr="00B1690A">
        <w:t xml:space="preserve"> </w:t>
      </w:r>
      <w:r w:rsidRPr="00B1690A">
        <w:t>e</w:t>
      </w:r>
    </w:p>
    <w:p w:rsidRDefault="003E3F2C" w:rsidP="003E3F2C" w:rsidR="003E3F2C" w:rsidRPr="00B1690A">
      <w:pPr>
        <w:jc w:val="both"/>
      </w:pPr>
    </w:p>
    <w:p w:rsidRDefault="003E3F2C" w:rsidP="007967C8" w:rsidR="007967C8" w:rsidRPr="00B1690A">
      <w:pPr>
        <w:jc w:val="both"/>
      </w:pPr>
      <w:r w:rsidRPr="00B1690A">
        <w:tab/>
      </w:r>
      <w:r w:rsidRPr="00B1690A">
        <w:tab/>
        <w:t xml:space="preserve">I. Ponuditelju </w:t>
      </w:r>
      <w:r w:rsidR="007967C8" w:rsidRPr="00B1690A">
        <w:rPr>
          <w:bCs/>
        </w:rPr>
        <w:t>ALFI, upravljanje alternativnih investicijskih skladov, d.o.o. iz Ljubljane, Veroškova ulica 55a, OIB:63590857991</w:t>
      </w:r>
      <w:r w:rsidR="007C2B4D" w:rsidRPr="00B1690A">
        <w:t xml:space="preserve">, </w:t>
      </w:r>
      <w:r w:rsidRPr="00B1690A">
        <w:t>dosuđuj</w:t>
      </w:r>
      <w:r w:rsidR="007C2B4D" w:rsidRPr="00B1690A">
        <w:t>e</w:t>
      </w:r>
      <w:r w:rsidRPr="00B1690A">
        <w:t xml:space="preserve"> se nekretnin</w:t>
      </w:r>
      <w:r w:rsidR="007C2B4D" w:rsidRPr="00B1690A">
        <w:t xml:space="preserve">a </w:t>
      </w:r>
      <w:r w:rsidR="0049013B" w:rsidRPr="00B1690A">
        <w:t xml:space="preserve">stečajnog dužnika upisana u zemljišnim knjigama </w:t>
      </w:r>
      <w:r w:rsidR="007967C8" w:rsidRPr="00B1690A">
        <w:t>Općinskog suda u Puli – Pola zemljišnoknjižni odjel Pula i to:</w:t>
      </w:r>
    </w:p>
    <w:p w:rsidRDefault="007967C8" w:rsidP="007967C8" w:rsidR="007C2B4D">
      <w:pPr>
        <w:jc w:val="both"/>
      </w:pPr>
      <w:r w:rsidRPr="00B1690A">
        <w:tab/>
        <w:t>- k.č. br. 1299 u naravi pašnjak , k.č. br. 1300/1 u naravi oranica, k.č. br. 1300/2 u naravi šuma, te k.č. br. 1301/1 u naravi oranica, sve upisano u zk. ul. 2060 k.o. Štokovci</w:t>
      </w:r>
      <w:r w:rsidR="007C2B4D" w:rsidRPr="00B1690A">
        <w:t>.</w:t>
      </w:r>
    </w:p>
    <w:p w:rsidRDefault="00AB120E" w:rsidP="007967C8" w:rsidR="00AB120E" w:rsidRPr="00B1690A">
      <w:pPr>
        <w:jc w:val="both"/>
      </w:pPr>
    </w:p>
    <w:p w:rsidRDefault="003E3F2C" w:rsidP="003E3F2C" w:rsidR="003E3F2C">
      <w:pPr>
        <w:jc w:val="both"/>
      </w:pPr>
      <w:r w:rsidRPr="00B1690A">
        <w:t xml:space="preserve">       </w:t>
      </w:r>
      <w:r w:rsidRPr="00B1690A">
        <w:tab/>
      </w:r>
      <w:r w:rsidRPr="00B1690A">
        <w:tab/>
        <w:t xml:space="preserve">II. Nakon što </w:t>
      </w:r>
      <w:r w:rsidR="007967C8" w:rsidRPr="00B1690A">
        <w:rPr>
          <w:bCs/>
        </w:rPr>
        <w:t>ALFI, upravljanje alternativnih investicijskih skladov, d.o.o. iz Ljubljane, Veroškova ulica 55a, OIB:63590857991</w:t>
      </w:r>
      <w:r w:rsidRPr="00B1690A">
        <w:t xml:space="preserve">, </w:t>
      </w:r>
      <w:r w:rsidR="007C2B4D" w:rsidRPr="00B1690A">
        <w:t xml:space="preserve">položi kupovninu u iznosu </w:t>
      </w:r>
      <w:r w:rsidR="007967C8" w:rsidRPr="00B1690A">
        <w:t>100.000,00</w:t>
      </w:r>
      <w:r w:rsidR="00994EC1" w:rsidRPr="00B1690A">
        <w:t xml:space="preserve"> kn </w:t>
      </w:r>
      <w:r w:rsidRPr="00B1690A">
        <w:t xml:space="preserve">na žiro račun ovog suda, umanjenu za </w:t>
      </w:r>
      <w:r w:rsidR="007967C8" w:rsidRPr="00B1690A">
        <w:t>68.339,25</w:t>
      </w:r>
      <w:r w:rsidR="0055635F" w:rsidRPr="00B1690A">
        <w:t xml:space="preserve"> kn  nje</w:t>
      </w:r>
      <w:r w:rsidR="007967C8" w:rsidRPr="00B1690A">
        <w:t>govo</w:t>
      </w:r>
      <w:r w:rsidR="0055635F" w:rsidRPr="00B1690A">
        <w:t xml:space="preserve">g razlučnog prava </w:t>
      </w:r>
      <w:r w:rsidRPr="00B1690A">
        <w:t>i nakon što ovo rješenje postane pravomoćno, sud će zakl</w:t>
      </w:r>
      <w:r w:rsidR="007C2B4D" w:rsidRPr="00B1690A">
        <w:t>jučkom odrediti da se nekretnina</w:t>
      </w:r>
      <w:r w:rsidR="0055635F" w:rsidRPr="00B1690A">
        <w:t xml:space="preserve"> iz točke I. izreke predaje</w:t>
      </w:r>
      <w:r w:rsidRPr="00B1690A">
        <w:t xml:space="preserve"> kupcu i u njegovu korist uknjiži pravo vlasništva u zemljišnim knjigama, te brisanje svih upisa i tereta.</w:t>
      </w:r>
    </w:p>
    <w:p w:rsidRDefault="00AB120E" w:rsidP="003E3F2C" w:rsidR="00AB120E" w:rsidRPr="00B1690A">
      <w:pPr>
        <w:jc w:val="both"/>
      </w:pPr>
    </w:p>
    <w:p w:rsidRDefault="007967C8" w:rsidP="007967C8" w:rsidR="007967C8" w:rsidRPr="00B1690A">
      <w:pPr>
        <w:jc w:val="both"/>
      </w:pPr>
      <w:r w:rsidRPr="00B1690A">
        <w:tab/>
      </w:r>
      <w:r w:rsidRPr="00B1690A">
        <w:tab/>
        <w:t xml:space="preserve">III. Određuje se uknjižba prava vlasništva  u korist kupca </w:t>
      </w:r>
      <w:r w:rsidRPr="00B1690A">
        <w:rPr>
          <w:bCs/>
        </w:rPr>
        <w:t xml:space="preserve">ALFI, upravljanje alternativnih investicijskih skladov, d.o.o. iz Ljubljane, Veroškova ulica 55a, OIB:63590857991 na dosuđenoj nekretnini stečajnog dužnika </w:t>
      </w:r>
      <w:r w:rsidRPr="00B1690A">
        <w:t>upisanoj u zemljišnim knjigama Općinskog suda u Puli – Pola zemljišnoknjižni odjel Pula i to:</w:t>
      </w:r>
    </w:p>
    <w:p w:rsidRDefault="007967C8" w:rsidP="007967C8" w:rsidR="007967C8">
      <w:pPr>
        <w:jc w:val="both"/>
        <w:rPr>
          <w:bCs/>
        </w:rPr>
      </w:pPr>
      <w:r w:rsidRPr="00B1690A">
        <w:tab/>
        <w:t>- k.č. br. 1299 u naravi pašnjak , k.č. br. 1300/1 u naravi oranica, k.č. br. 1300/2 u naravi šuma, te k.č. br. 1301/1 u naravi oranica, sve upisano u zk. ul. 2060 k.o. Štokovci</w:t>
      </w:r>
      <w:r w:rsidRPr="00B1690A">
        <w:rPr>
          <w:bCs/>
        </w:rPr>
        <w:t>, nakon pravomoćnosti ovog rješenja i nakon što kupac uplati kupovninu iz točke II. izreke ovog rješenja.</w:t>
      </w:r>
    </w:p>
    <w:p w:rsidRDefault="00AB120E" w:rsidP="007967C8" w:rsidR="00AB120E" w:rsidRPr="00B1690A">
      <w:pPr>
        <w:jc w:val="both"/>
        <w:rPr>
          <w:bCs/>
        </w:rPr>
      </w:pPr>
    </w:p>
    <w:p w:rsidRDefault="007967C8" w:rsidP="007967C8" w:rsidR="007967C8" w:rsidRPr="00B1690A">
      <w:pPr>
        <w:jc w:val="both"/>
      </w:pPr>
      <w:r w:rsidRPr="00B1690A">
        <w:rPr>
          <w:bCs/>
        </w:rPr>
        <w:tab/>
      </w:r>
      <w:r w:rsidRPr="00B1690A">
        <w:rPr>
          <w:bCs/>
        </w:rPr>
        <w:tab/>
        <w:t xml:space="preserve">IV. Određuje se brisanje zemljišnoknjižnog upisa koji prestaje prodajom nekretnine </w:t>
      </w:r>
      <w:r w:rsidRPr="00B1690A">
        <w:t>u zemljišnim knjigama Općinskog suda u Puli – Pola zemljišnoknjižni odjel Pula i to:</w:t>
      </w:r>
    </w:p>
    <w:p w:rsidRDefault="007967C8" w:rsidP="007967C8" w:rsidR="007967C8" w:rsidRPr="00B1690A">
      <w:pPr>
        <w:jc w:val="both"/>
        <w:rPr>
          <w:bCs/>
        </w:rPr>
      </w:pPr>
      <w:r w:rsidRPr="00B1690A">
        <w:lastRenderedPageBreak/>
        <w:tab/>
        <w:t>- k.č. br. 1299 u naravi pašnjak , k.č. br. 1300/1 u naravi oranica, k.č. br. 1300/2 u naravi šuma, te k.č. br. 1301/1 u naravi oranica, sve upisano u zk. ul. 2060 k.o. Štokovci</w:t>
      </w:r>
      <w:r w:rsidRPr="00B1690A">
        <w:rPr>
          <w:bCs/>
        </w:rPr>
        <w:t>:</w:t>
      </w:r>
    </w:p>
    <w:p w:rsidRDefault="007967C8" w:rsidP="007967C8" w:rsidR="007967C8" w:rsidRPr="00B1690A">
      <w:pPr>
        <w:pStyle w:val="Odlomakpopisa"/>
        <w:numPr>
          <w:ilvl w:val="0"/>
          <w:numId w:val="2"/>
        </w:numPr>
        <w:jc w:val="both"/>
      </w:pPr>
      <w:r w:rsidRPr="00B1690A">
        <w:rPr>
          <w:bCs/>
        </w:rPr>
        <w:t>zabilježbe otvaranja stečajnog postupka nad dužnikom  C. L. PROJEKT</w:t>
      </w:r>
      <w:r w:rsidRPr="00B1690A">
        <w:t xml:space="preserve"> društvo s ograničenom odgovornošću za graditeljstvo i usluge u stečaju Pula (Grad Pula - Pola), Dobrilina 9, OIB: 67977452325;</w:t>
      </w:r>
    </w:p>
    <w:p w:rsidRDefault="007967C8" w:rsidP="007967C8" w:rsidR="007967C8" w:rsidRPr="00B1690A">
      <w:pPr>
        <w:pStyle w:val="Odlomakpopisa"/>
        <w:numPr>
          <w:ilvl w:val="0"/>
          <w:numId w:val="2"/>
        </w:numPr>
        <w:jc w:val="both"/>
      </w:pPr>
      <w:r w:rsidRPr="00B1690A">
        <w:t>zabilježbe rješenja o prodaji nekretnine;</w:t>
      </w:r>
    </w:p>
    <w:p w:rsidRDefault="007967C8" w:rsidP="007967C8" w:rsidR="007967C8" w:rsidRPr="00B1690A">
      <w:pPr>
        <w:numPr>
          <w:ilvl w:val="0"/>
          <w:numId w:val="2"/>
        </w:numPr>
        <w:jc w:val="both"/>
        <w:rPr>
          <w:bCs/>
        </w:rPr>
      </w:pPr>
      <w:r w:rsidRPr="00B1690A">
        <w:t xml:space="preserve">založnog prava upisanog na temelju Sporazuma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 iznosu od 211.000,00 EUR-a i ostalih uvjeta iz Sporazuma, u korist: </w:t>
      </w:r>
      <w:r w:rsidRPr="00B1690A">
        <w:rPr>
          <w:bCs/>
        </w:rPr>
        <w:t>BANKA VOLKSBANK D.D. MB: 5496527000, REPUBLIKA SLOVENIJA, LJUBLJANA, DUNAJSKA CESTA 128A</w:t>
      </w:r>
    </w:p>
    <w:p w:rsidRDefault="007967C8" w:rsidP="007967C8" w:rsidR="007967C8" w:rsidRPr="00B1690A">
      <w:pPr>
        <w:numPr>
          <w:ilvl w:val="0"/>
          <w:numId w:val="2"/>
        </w:numPr>
        <w:jc w:val="both"/>
      </w:pPr>
      <w:r w:rsidRPr="00B1690A">
        <w:t>založnog prava upisanog temeljem pravomoćnog Rješenja Općinskog suda u Puli posl.br. Ovr-145/11 od 31. siječnja 2011 godine, radi osiguranja tražbine u iznosu od 40.000,00 kuna uz ovršivost tražbine i ostalih uvjeta iz Rješenja, u korist:</w:t>
      </w:r>
      <w:r w:rsidRPr="00B1690A">
        <w:rPr>
          <w:bCs/>
        </w:rPr>
        <w:t xml:space="preserve"> REPUBLIKA HRVATSKA, MINISTARSTVO FINANCIJA, OIB: 18683136487;</w:t>
      </w:r>
    </w:p>
    <w:p w:rsidRDefault="007967C8" w:rsidP="007967C8" w:rsidR="007967C8" w:rsidRPr="00B1690A">
      <w:pPr>
        <w:jc w:val="both"/>
      </w:pPr>
      <w:r w:rsidRPr="00B1690A">
        <w:t xml:space="preserve">Pri tome se nalaže Općinskom sudu u Puli – Pola zemljišnoknjižni odjel Pula izvršiti brisanje u ovoj izreci navedenih zabilježbi i tereta, te uknjižbu prava vlasništva </w:t>
      </w:r>
      <w:r w:rsidRPr="00B1690A">
        <w:rPr>
          <w:bCs/>
        </w:rPr>
        <w:t xml:space="preserve">ALFI, upravljanje alternativnih investicijskih skladov, d.o.o. iz Ljubljane, Veroškova ulica 55a, OIB:63590857991 </w:t>
      </w:r>
      <w:r w:rsidRPr="00B1690A">
        <w:t xml:space="preserve"> na navedenoj nekretnini na temelju pravomoćnog rješenja o dosudi i potvrde ovog suda da je kupac </w:t>
      </w:r>
      <w:r w:rsidRPr="00B1690A">
        <w:rPr>
          <w:bCs/>
        </w:rPr>
        <w:t xml:space="preserve">ALFI, upravljanje alternativnih investicijskih skladov, d.o.o. iz Ljubljane, Veroškova ulica 55a, OIB:63590857991 </w:t>
      </w:r>
      <w:r w:rsidRPr="00B1690A">
        <w:t xml:space="preserve"> položio kupovninu.</w:t>
      </w:r>
    </w:p>
    <w:p w:rsidRDefault="007967C8" w:rsidP="007967C8" w:rsidR="007967C8" w:rsidRPr="00B1690A">
      <w:pPr>
        <w:jc w:val="both"/>
      </w:pPr>
    </w:p>
    <w:p w:rsidRDefault="007967C8" w:rsidP="007967C8" w:rsidR="007967C8" w:rsidRPr="00B1690A">
      <w:pPr>
        <w:jc w:val="both"/>
      </w:pPr>
      <w:r w:rsidRPr="00B1690A">
        <w:tab/>
      </w:r>
      <w:r w:rsidRPr="00B1690A">
        <w:tab/>
        <w:t>V. Nekretnina iz točke I. izreke ovog rješenja predat će se kupcu zaključkom o predaji nekretnine nakon što ovo rješenje postane pravomoćno i nakon što kupac uplati kupovninu u cijelosti.</w:t>
      </w:r>
    </w:p>
    <w:p w:rsidRDefault="007967C8" w:rsidP="007967C8" w:rsidR="007967C8" w:rsidRPr="00B1690A">
      <w:pPr>
        <w:jc w:val="both"/>
      </w:pPr>
    </w:p>
    <w:p w:rsidRDefault="007967C8" w:rsidP="007967C8" w:rsidR="007967C8" w:rsidRPr="00B1690A">
      <w:pPr>
        <w:jc w:val="both"/>
      </w:pPr>
      <w:r w:rsidRPr="00B1690A">
        <w:tab/>
      </w:r>
      <w:r w:rsidRPr="00B1690A">
        <w:tab/>
        <w:t xml:space="preserve">VI. 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w:t>
      </w:r>
    </w:p>
    <w:p w:rsidRDefault="007967C8" w:rsidP="007967C8" w:rsidR="007967C8" w:rsidRPr="00B1690A">
      <w:pPr>
        <w:jc w:val="both"/>
      </w:pPr>
    </w:p>
    <w:p w:rsidRDefault="007967C8" w:rsidP="007967C8" w:rsidR="007967C8" w:rsidRPr="00B1690A">
      <w:pPr>
        <w:jc w:val="both"/>
      </w:pPr>
      <w:r w:rsidRPr="00B1690A">
        <w:tab/>
      </w:r>
      <w:r w:rsidRPr="00B1690A">
        <w:tab/>
        <w:t>VII. Ovo će se rješenje objaviti na mrežnoj stranici e-Oglasna ploča sudova.</w:t>
      </w:r>
    </w:p>
    <w:p w:rsidRDefault="007967C8" w:rsidP="007967C8" w:rsidR="007967C8" w:rsidRPr="00B1690A">
      <w:pPr>
        <w:jc w:val="both"/>
      </w:pPr>
    </w:p>
    <w:p w:rsidRDefault="006A1D0E" w:rsidP="007967C8" w:rsidR="007967C8" w:rsidRPr="00B1690A">
      <w:pPr>
        <w:jc w:val="both"/>
      </w:pPr>
      <w:r>
        <w:tab/>
      </w:r>
      <w:r>
        <w:tab/>
        <w:t>VIII</w:t>
      </w:r>
      <w:r w:rsidR="007967C8" w:rsidRPr="00B1690A">
        <w:t>. Nalaže se Općinskom sudu u Puli – Pola zemljišnoknjižni odjel Pula da u zemljišnim knjigama izvrši zabilježbu dosude nekretnina opisanih u točki I. izreke ovog rješenja.</w:t>
      </w:r>
    </w:p>
    <w:p w:rsidRDefault="003E3F2C" w:rsidP="007967C8" w:rsidR="003E3F2C" w:rsidRPr="00B1690A">
      <w:pPr>
        <w:jc w:val="both"/>
      </w:pPr>
      <w:r w:rsidRPr="00B1690A">
        <w:tab/>
        <w:t xml:space="preserve"> </w:t>
      </w:r>
    </w:p>
    <w:p w:rsidRDefault="003E3F2C" w:rsidP="003E3F2C" w:rsidR="003E3F2C" w:rsidRPr="00B1690A">
      <w:pPr>
        <w:jc w:val="both"/>
      </w:pPr>
    </w:p>
    <w:p w:rsidRDefault="003E3F2C" w:rsidP="003E3F2C" w:rsidR="003E3F2C" w:rsidRPr="00B1690A">
      <w:pPr>
        <w:jc w:val="center"/>
      </w:pPr>
      <w:r w:rsidRPr="00B1690A">
        <w:t>Obrazloženje</w:t>
      </w:r>
    </w:p>
    <w:p w:rsidRDefault="00A70484" w:rsidP="003E3F2C" w:rsidR="003E3F2C" w:rsidRPr="00B1690A">
      <w:pPr>
        <w:jc w:val="both"/>
      </w:pPr>
      <w:r w:rsidRPr="00B1690A">
        <w:tab/>
      </w:r>
      <w:r w:rsidRPr="00B1690A">
        <w:tab/>
        <w:t>Zaključkom</w:t>
      </w:r>
      <w:r w:rsidR="003E3F2C" w:rsidRPr="00B1690A">
        <w:t xml:space="preserve"> od </w:t>
      </w:r>
      <w:r w:rsidR="00B1690A" w:rsidRPr="00B1690A">
        <w:t>5. rujna 2018</w:t>
      </w:r>
      <w:r w:rsidR="003E3F2C" w:rsidRPr="00B1690A">
        <w:t>. određena je u stečajnom postupku prodaja nekretnin</w:t>
      </w:r>
      <w:r w:rsidRPr="00B1690A">
        <w:t>e opisane</w:t>
      </w:r>
      <w:r w:rsidR="003E3F2C" w:rsidRPr="00B1690A">
        <w:t xml:space="preserve"> u točki I. izreke ovog rješ</w:t>
      </w:r>
      <w:r w:rsidRPr="00B1690A">
        <w:t>e</w:t>
      </w:r>
      <w:r w:rsidR="003E3F2C" w:rsidRPr="00B1690A">
        <w:t>nja.</w:t>
      </w:r>
    </w:p>
    <w:p w:rsidRDefault="003E3F2C" w:rsidP="003E3F2C" w:rsidR="003E3F2C" w:rsidRPr="00B1690A">
      <w:pPr>
        <w:jc w:val="both"/>
      </w:pPr>
      <w:r w:rsidRPr="00B1690A">
        <w:tab/>
      </w:r>
      <w:r w:rsidRPr="00B1690A">
        <w:tab/>
        <w:t xml:space="preserve">Na usmenoj javnoj dražbi održanoj dana </w:t>
      </w:r>
      <w:r w:rsidR="00994EC1" w:rsidRPr="00B1690A">
        <w:t>5. srpnja 2016</w:t>
      </w:r>
      <w:r w:rsidRPr="00B1690A">
        <w:t xml:space="preserve">. g. </w:t>
      </w:r>
      <w:r w:rsidR="00994EC1" w:rsidRPr="00B1690A">
        <w:t>s</w:t>
      </w:r>
      <w:r w:rsidRPr="00B1690A">
        <w:t>udjelova</w:t>
      </w:r>
      <w:r w:rsidR="00994EC1" w:rsidRPr="00B1690A">
        <w:t>o je samo jedan ponuditelj</w:t>
      </w:r>
      <w:r w:rsidR="001C25A8" w:rsidRPr="00B1690A">
        <w:t xml:space="preserve">, </w:t>
      </w:r>
      <w:r w:rsidR="00994EC1" w:rsidRPr="00B1690A">
        <w:t xml:space="preserve">razlučni vjerovnik </w:t>
      </w:r>
      <w:r w:rsidR="00B1690A" w:rsidRPr="00B1690A">
        <w:rPr>
          <w:bCs/>
        </w:rPr>
        <w:t>ALFI, upravljanje alternativnih investicijskih skladov, d.o.o. iz Ljubljane, Veroškova ulica 55a, OIB:63590857991</w:t>
      </w:r>
      <w:r w:rsidR="00994EC1" w:rsidRPr="00B1690A">
        <w:t xml:space="preserve"> koji </w:t>
      </w:r>
      <w:r w:rsidRPr="00B1690A">
        <w:t>je</w:t>
      </w:r>
      <w:r w:rsidR="001C25A8" w:rsidRPr="00B1690A">
        <w:t xml:space="preserve"> za predmetnu</w:t>
      </w:r>
      <w:r w:rsidR="00994EC1" w:rsidRPr="00B1690A">
        <w:t xml:space="preserve"> nekretninu ponudio</w:t>
      </w:r>
      <w:r w:rsidR="001C25A8" w:rsidRPr="00B1690A">
        <w:t xml:space="preserve"> </w:t>
      </w:r>
      <w:r w:rsidR="00994EC1" w:rsidRPr="00B1690A">
        <w:t xml:space="preserve">početnu prodajnu </w:t>
      </w:r>
      <w:r w:rsidRPr="00B1690A">
        <w:t>cijenu u visini</w:t>
      </w:r>
      <w:r w:rsidR="001C25A8" w:rsidRPr="00B1690A">
        <w:t xml:space="preserve"> od </w:t>
      </w:r>
      <w:r w:rsidR="00B1690A" w:rsidRPr="00B1690A">
        <w:t>100.000,00 kn</w:t>
      </w:r>
      <w:r w:rsidRPr="00B1690A">
        <w:t>.</w:t>
      </w:r>
    </w:p>
    <w:p w:rsidRDefault="003E3F2C" w:rsidP="003E3F2C" w:rsidR="003E3F2C" w:rsidRPr="00B1690A">
      <w:pPr>
        <w:jc w:val="both"/>
      </w:pPr>
      <w:r w:rsidRPr="00B1690A">
        <w:tab/>
      </w:r>
      <w:r w:rsidRPr="00B1690A">
        <w:tab/>
        <w:t>Nakon zaključenja javne dražbe, stečajni sudac je utvrdio da je ponuditelj</w:t>
      </w:r>
      <w:r w:rsidR="004020FA" w:rsidRPr="00B1690A">
        <w:t xml:space="preserve"> </w:t>
      </w:r>
      <w:r w:rsidR="00B1690A" w:rsidRPr="00B1690A">
        <w:rPr>
          <w:bCs/>
        </w:rPr>
        <w:t xml:space="preserve">ALFI, upravljanje alternativnih investicijskih skladov, d.o.o. iz Ljubljane, Veroškova ulica 55a, OIB:63590857991 </w:t>
      </w:r>
      <w:r w:rsidR="00630282" w:rsidRPr="00B1690A">
        <w:t xml:space="preserve">ispunio </w:t>
      </w:r>
      <w:r w:rsidR="004020FA" w:rsidRPr="00B1690A">
        <w:t xml:space="preserve">uvjete da </w:t>
      </w:r>
      <w:r w:rsidR="00630282" w:rsidRPr="00B1690A">
        <w:t>mu</w:t>
      </w:r>
      <w:r w:rsidR="004020FA" w:rsidRPr="00B1690A">
        <w:t xml:space="preserve"> se dosudi predmetna nekretnina</w:t>
      </w:r>
      <w:r w:rsidRPr="00B1690A">
        <w:t>.</w:t>
      </w:r>
    </w:p>
    <w:p w:rsidRDefault="003E3F2C" w:rsidP="003E3F2C" w:rsidR="003E3F2C" w:rsidRPr="00B1690A">
      <w:pPr>
        <w:jc w:val="both"/>
      </w:pPr>
      <w:r w:rsidRPr="00B1690A">
        <w:lastRenderedPageBreak/>
        <w:tab/>
      </w:r>
      <w:r w:rsidRPr="00B1690A">
        <w:tab/>
        <w:t xml:space="preserve">Stoga je sud, </w:t>
      </w:r>
      <w:r w:rsidR="004020FA" w:rsidRPr="00B1690A">
        <w:t xml:space="preserve">na </w:t>
      </w:r>
      <w:r w:rsidRPr="00B1690A">
        <w:t>temelj</w:t>
      </w:r>
      <w:r w:rsidR="004020FA" w:rsidRPr="00B1690A">
        <w:t>u</w:t>
      </w:r>
      <w:r w:rsidRPr="00B1690A">
        <w:t xml:space="preserve"> čl. </w:t>
      </w:r>
      <w:r w:rsidR="00630282" w:rsidRPr="00B1690A">
        <w:t>103.</w:t>
      </w:r>
      <w:r w:rsidRPr="00B1690A">
        <w:t xml:space="preserve"> Ovršnog zakona </w:t>
      </w:r>
      <w:r w:rsidR="00E01C07" w:rsidRPr="00B1690A">
        <w:t xml:space="preserve"> </w:t>
      </w:r>
      <w:r w:rsidRPr="00B1690A">
        <w:t xml:space="preserve">u </w:t>
      </w:r>
      <w:r w:rsidR="004020FA" w:rsidRPr="00B1690A">
        <w:t>s</w:t>
      </w:r>
      <w:r w:rsidRPr="00B1690A">
        <w:t>vezi</w:t>
      </w:r>
      <w:r w:rsidR="004020FA" w:rsidRPr="00B1690A">
        <w:t xml:space="preserve"> sa</w:t>
      </w:r>
      <w:r w:rsidRPr="00B1690A">
        <w:t xml:space="preserve"> čl. </w:t>
      </w:r>
      <w:smartTag w:element="metricconverter" w:uri="urn:schemas-microsoft-com:office:smarttags">
        <w:smartTagPr>
          <w:attr w:val="164. st" w:name="ProductID"/>
        </w:smartTagPr>
        <w:r w:rsidRPr="00B1690A">
          <w:t>164. st</w:t>
        </w:r>
      </w:smartTag>
      <w:r w:rsidR="00E01C07" w:rsidRPr="00B1690A">
        <w:t>.1. Stečajnog zakona (NN 44/96, 29/99, 129/00, 123/03</w:t>
      </w:r>
      <w:r w:rsidR="00454AE7" w:rsidRPr="00B1690A">
        <w:t>,</w:t>
      </w:r>
      <w:r w:rsidR="00E01C07" w:rsidRPr="00B1690A">
        <w:t xml:space="preserve"> 82/06</w:t>
      </w:r>
      <w:r w:rsidR="00454AE7" w:rsidRPr="00B1690A">
        <w:t xml:space="preserve"> i 116/10</w:t>
      </w:r>
      <w:r w:rsidR="00E01C07" w:rsidRPr="00B1690A">
        <w:t>), te na temelju članka 100.a Ovršnog zakona</w:t>
      </w:r>
      <w:r w:rsidR="00454AE7" w:rsidRPr="00B1690A">
        <w:t xml:space="preserve"> u svezi sa člankom 164.a i 170. Stečajnog zakona</w:t>
      </w:r>
      <w:r w:rsidR="00E01C07" w:rsidRPr="00B1690A">
        <w:t xml:space="preserve">  </w:t>
      </w:r>
      <w:r w:rsidRPr="00B1690A">
        <w:t>riješio kao u točki I. izreke rješenja. Naveden</w:t>
      </w:r>
      <w:r w:rsidR="004020FA" w:rsidRPr="00B1690A">
        <w:t>a</w:t>
      </w:r>
      <w:r w:rsidRPr="00B1690A">
        <w:t xml:space="preserve"> nekretnin</w:t>
      </w:r>
      <w:r w:rsidR="004020FA" w:rsidRPr="00B1690A">
        <w:t>a</w:t>
      </w:r>
      <w:r w:rsidRPr="00B1690A">
        <w:t xml:space="preserve"> predat će se ponuditelju </w:t>
      </w:r>
      <w:r w:rsidR="00B1690A" w:rsidRPr="00B1690A">
        <w:rPr>
          <w:bCs/>
        </w:rPr>
        <w:t>ALFI, upravljanje alternativnih investicijskih skladov, d.o.o. iz Ljubljane, Veroškova ulica 55a, OIB:63590857991</w:t>
      </w:r>
      <w:r w:rsidR="001C25A8" w:rsidRPr="00B1690A">
        <w:t xml:space="preserve"> </w:t>
      </w:r>
      <w:r w:rsidRPr="00B1690A">
        <w:t>nakon što ist</w:t>
      </w:r>
      <w:r w:rsidR="00B1690A" w:rsidRPr="00B1690A">
        <w:t>i</w:t>
      </w:r>
      <w:r w:rsidRPr="00B1690A">
        <w:t xml:space="preserve">, u roku određenom </w:t>
      </w:r>
      <w:r w:rsidR="004020FA" w:rsidRPr="00B1690A">
        <w:t>zaključkom o prodaji</w:t>
      </w:r>
      <w:r w:rsidRPr="00B1690A">
        <w:t xml:space="preserve"> od </w:t>
      </w:r>
      <w:r w:rsidR="00B1690A" w:rsidRPr="00B1690A">
        <w:t>5. rujna 2018</w:t>
      </w:r>
      <w:r w:rsidRPr="00B1690A">
        <w:t>. na žiro račun ovog suda položi kupovninu, te nakon što ovo rješenje postane pravomoćno.</w:t>
      </w:r>
    </w:p>
    <w:p w:rsidRDefault="003E3F2C" w:rsidP="003E3F2C" w:rsidR="003E3F2C">
      <w:pPr>
        <w:jc w:val="both"/>
      </w:pPr>
      <w:r w:rsidRPr="00B1690A">
        <w:tab/>
      </w:r>
      <w:r w:rsidRPr="00B1690A">
        <w:tab/>
        <w:t xml:space="preserve">Valjalo je stoga, a </w:t>
      </w:r>
      <w:r w:rsidR="004020FA" w:rsidRPr="00B1690A">
        <w:t xml:space="preserve">na </w:t>
      </w:r>
      <w:r w:rsidRPr="00B1690A">
        <w:t>temelj</w:t>
      </w:r>
      <w:r w:rsidR="004020FA" w:rsidRPr="00B1690A">
        <w:t xml:space="preserve">u </w:t>
      </w:r>
      <w:r w:rsidRPr="00B1690A">
        <w:t xml:space="preserve">odredbe čl. </w:t>
      </w:r>
      <w:r w:rsidR="00630282" w:rsidRPr="00B1690A">
        <w:t>108</w:t>
      </w:r>
      <w:r w:rsidRPr="00B1690A">
        <w:t>. Ovršnog zakona riješiti kao u točki II. izreke ovog rješenja.</w:t>
      </w:r>
      <w:r w:rsidR="00B1690A" w:rsidRPr="00B1690A">
        <w:t xml:space="preserve"> Treba napomenuti da ponuditelj u skladu sa člankom 254. Stečajnog zakona (NN 71/15, 104/17) mora u svakom slučaju uplatiti za ovu nekretninu iznos od 5.000,00 kn koji se odnosi na 5 posto od utrška na ime troškova utvrđivanja tražbine i iznos od 31.660,75 kn troškova unovčenja nekretnine (17.464,69 kn troškova i ostalih obveza stečajne mase bez obračunate nagrade stečajnom upravitelju koje sud prema podnesku sa prilozima stečajnog upravitelja od 16. studenoga 2018. ocjenjuje osnovanim, te 14.196,06 kn ukupnog troška za nagradu stečajnom upravitelju), te ga se oslobodilo plaćanja kupoprodajne cijene za preostali iznos koji se dobije odbijanjem navedenog iznosa od 31.660,75 kn. Razlučno pravo kupca na predmetnoj nekretnini je utvrđeno u ovom postupku u statusu stečajnog vjerovnika u iznosu od 1.786.162,50 kn i znatno je veće od postignute kupoprodajne cijene za predmetnu nekretninu.</w:t>
      </w:r>
    </w:p>
    <w:p w:rsidRDefault="00717D92" w:rsidP="003E3F2C" w:rsidR="00717D92" w:rsidRPr="00B1690A">
      <w:pPr>
        <w:jc w:val="both"/>
      </w:pPr>
    </w:p>
    <w:p w:rsidRDefault="003E3F2C" w:rsidP="006E5319" w:rsidR="003E3F2C" w:rsidRPr="00B1690A">
      <w:pPr>
        <w:jc w:val="center"/>
      </w:pPr>
      <w:r w:rsidRPr="00B1690A">
        <w:t>Rije</w:t>
      </w:r>
      <w:r w:rsidR="004020FA" w:rsidRPr="00B1690A">
        <w:t>ka</w:t>
      </w:r>
      <w:r w:rsidRPr="00B1690A">
        <w:t xml:space="preserve">, </w:t>
      </w:r>
      <w:r w:rsidR="00B1690A" w:rsidRPr="00B1690A">
        <w:t>30. studenoga 2018</w:t>
      </w:r>
    </w:p>
    <w:p w:rsidRDefault="003E3F2C" w:rsidP="003E3F2C" w:rsidR="003E3F2C" w:rsidRPr="00B1690A">
      <w:pPr>
        <w:jc w:val="both"/>
      </w:pPr>
    </w:p>
    <w:p w:rsidRDefault="00630282" w:rsidR="00630282" w:rsidRPr="00B1690A">
      <w:pPr>
        <w:jc w:val="both"/>
      </w:pPr>
      <w:r w:rsidRPr="00B1690A">
        <w:t xml:space="preserve">                                                                                                 Stečajni sudac</w:t>
      </w:r>
    </w:p>
    <w:p w:rsidRDefault="00630282" w:rsidR="00630282" w:rsidRPr="00B1690A">
      <w:pPr>
        <w:jc w:val="both"/>
      </w:pPr>
      <w:r w:rsidRPr="00B1690A">
        <w:t xml:space="preserve">                                                                                                 Vera Jelenović </w:t>
      </w:r>
    </w:p>
    <w:p w:rsidRDefault="00630282" w:rsidR="00630282" w:rsidRPr="00B1690A">
      <w:pPr>
        <w:jc w:val="both"/>
      </w:pPr>
    </w:p>
    <w:p w:rsidRDefault="006E5319" w:rsidP="003E3F2C" w:rsidR="006E5319" w:rsidRPr="00B1690A">
      <w:pPr>
        <w:jc w:val="both"/>
      </w:pPr>
    </w:p>
    <w:p w:rsidRDefault="004020FA" w:rsidP="004020FA" w:rsidR="004020FA" w:rsidRPr="00B1690A">
      <w:r w:rsidRPr="00B1690A">
        <w:t xml:space="preserve">UPUTA O </w:t>
      </w:r>
      <w:r w:rsidR="003E3F2C" w:rsidRPr="00B1690A">
        <w:t>PRAVN</w:t>
      </w:r>
      <w:r w:rsidRPr="00B1690A">
        <w:t>OM LIJEKU</w:t>
      </w:r>
    </w:p>
    <w:p w:rsidRDefault="003E3F2C" w:rsidP="003E3F2C" w:rsidR="004020FA" w:rsidRPr="00B1690A">
      <w:r w:rsidRPr="00B1690A">
        <w:tab/>
        <w:t>Protiv ovog rješenja nezadovoljna stranka može podnijeti žalbu u roku od 8 dana od primitka iste. Žalba se podnosi putem ovog suda u tri istovjetna primjerka, a o žalbi odlučuje Visoki trgovački sud u Zagrebu.</w:t>
      </w:r>
      <w:r w:rsidR="00B1690A" w:rsidRPr="00B1690A">
        <w:t xml:space="preserve"> Dostava se smatra obavljenom istekom osmoga dana od dana objave pismena na mrežnoj stranici e-Oglasna ploča sudova. </w:t>
      </w:r>
    </w:p>
    <w:p w:rsidRDefault="004020FA" w:rsidP="003E3F2C" w:rsidR="004020FA" w:rsidRPr="00B1690A"/>
    <w:p w:rsidRDefault="004020FA" w:rsidP="003E3F2C" w:rsidR="004020FA" w:rsidRPr="00B1690A"/>
    <w:p w:rsidRDefault="004020FA" w:rsidP="003E3F2C" w:rsidR="004020FA" w:rsidRPr="00B1690A"/>
    <w:p w:rsidRDefault="004020FA" w:rsidP="003E3F2C" w:rsidR="004020FA" w:rsidRPr="00B1690A"/>
    <w:p w:rsidRDefault="004020FA" w:rsidP="003E3F2C" w:rsidR="004020FA" w:rsidRPr="00B1690A"/>
    <w:p w:rsidRDefault="004020FA" w:rsidP="003E3F2C" w:rsidR="004020FA" w:rsidRPr="00B1690A"/>
    <w:p w:rsidRDefault="004020FA" w:rsidP="003E3F2C" w:rsidR="004020FA" w:rsidRPr="00B1690A"/>
    <w:p w:rsidRDefault="004020FA" w:rsidP="003E3F2C" w:rsidR="004020FA" w:rsidRPr="00B1690A"/>
    <w:p w:rsidRDefault="004020FA" w:rsidP="003E3F2C" w:rsidR="004020FA" w:rsidRPr="00B1690A"/>
    <w:p w:rsidRDefault="00E01C07" w:rsidP="003E3F2C" w:rsidR="00E01C07" w:rsidRPr="00B1690A"/>
    <w:p w:rsidRDefault="004020FA" w:rsidP="003E3F2C" w:rsidR="004020FA" w:rsidRPr="00B1690A"/>
    <w:p w:rsidRDefault="004020FA" w:rsidP="003E3F2C" w:rsidR="004020FA" w:rsidRPr="00B1690A"/>
    <w:p w:rsidRDefault="004020FA" w:rsidP="003E3F2C" w:rsidR="004020FA" w:rsidRPr="00B1690A"/>
    <w:p w:rsidRDefault="00020D77" w:rsidR="00020D77" w:rsidRPr="00B1690A"/>
    <w:sectPr w:rsidSect="007C2B4D" w:rsidR="00020D77" w:rsidRPr="00B1690A">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33BA" w:rsidR="009233BA">
      <w:r>
        <w:separator/>
      </w:r>
    </w:p>
  </w:endnote>
  <w:endnote w:id="0" w:type="continuationSeparator">
    <w:p w:rsidRDefault="009233BA" w:rsidR="009233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590C" w:rsidP="007C2B4D" w:rsidR="005E590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E590C" w:rsidR="005E590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590C" w:rsidP="007C2B4D" w:rsidR="005E590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17E5">
      <w:rPr>
        <w:rStyle w:val="Brojstranice"/>
        <w:noProof/>
      </w:rPr>
      <w:t>3</w:t>
    </w:r>
    <w:r>
      <w:rPr>
        <w:rStyle w:val="Brojstranice"/>
      </w:rPr>
      <w:fldChar w:fldCharType="end"/>
    </w:r>
  </w:p>
  <w:p w:rsidRDefault="005E590C" w:rsidR="005E590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33BA" w:rsidR="009233BA">
      <w:r>
        <w:separator/>
      </w:r>
    </w:p>
  </w:footnote>
  <w:footnote w:id="0" w:type="continuationSeparator">
    <w:p w:rsidRDefault="009233BA" w:rsidR="009233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C07" w:rsidP="00E01C07" w:rsidR="00E01C07" w:rsidRPr="00A2209F">
    <w:pPr>
      <w:ind w:firstLine="720" w:left="5040"/>
      <w:jc w:val="right"/>
    </w:pPr>
    <w:r w:rsidRPr="00A2209F">
      <w:t xml:space="preserve">    Posl.br. 14 St-</w:t>
    </w:r>
    <w:r w:rsidR="00A2209F" w:rsidRPr="00A2209F">
      <w:t>24</w:t>
    </w:r>
    <w:r w:rsidR="007967C8">
      <w:t>8</w:t>
    </w:r>
    <w:r w:rsidR="00A2209F" w:rsidRPr="00A2209F">
      <w:t>/2014</w:t>
    </w:r>
    <w:r w:rsidR="00717D92">
      <w:t>-79</w:t>
    </w:r>
  </w:p>
  <w:p w:rsidRDefault="00E01C07" w:rsidR="00E01C07" w:rsidRPr="00A2209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6A331D"/>
    <w:multiLevelType w:val="hybridMultilevel"/>
    <w:tmpl w:val="60949F20"/>
    <w:lvl w:tplc="F08009DA" w:ilvl="0">
      <w:start w:val="1"/>
      <w:numFmt w:val="decimal"/>
      <w:lvlText w:val="%1."/>
      <w:lvlJc w:val="left"/>
      <w:pPr>
        <w:ind w:hanging="360" w:left="720"/>
      </w:pPr>
      <w:rPr>
        <w:rFonts w:cs="Times New Roman" w:hAnsi="Times New Roman" w:ascii="Times New Roman" w:hint="default"/>
        <w:color w:val="auto"/>
        <w:sz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FC81B2C"/>
    <w:multiLevelType w:val="hybridMultilevel"/>
    <w:tmpl w:val="20F6CF24"/>
    <w:lvl w:tplc="F18C26CE" w:ilvl="0">
      <w:start w:val="4"/>
      <w:numFmt w:val="bullet"/>
      <w:lvlText w:val="-"/>
      <w:lvlJc w:val="left"/>
      <w:pPr>
        <w:ind w:hanging="360" w:left="720"/>
      </w:pPr>
      <w:rPr>
        <w:rFonts w:cs="Times New Roman" w:eastAsia="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3DEE"/>
    <w:rsid w:val="000167C8"/>
    <w:rsid w:val="00017D8C"/>
    <w:rsid w:val="00020D77"/>
    <w:rsid w:val="000219BB"/>
    <w:rsid w:val="00022408"/>
    <w:rsid w:val="00027126"/>
    <w:rsid w:val="000275F6"/>
    <w:rsid w:val="00032989"/>
    <w:rsid w:val="000347ED"/>
    <w:rsid w:val="00034AA5"/>
    <w:rsid w:val="00035139"/>
    <w:rsid w:val="0003552D"/>
    <w:rsid w:val="00037E11"/>
    <w:rsid w:val="000401EC"/>
    <w:rsid w:val="00041043"/>
    <w:rsid w:val="00042A66"/>
    <w:rsid w:val="0004671A"/>
    <w:rsid w:val="0005024F"/>
    <w:rsid w:val="00052D7F"/>
    <w:rsid w:val="00053ED7"/>
    <w:rsid w:val="00056782"/>
    <w:rsid w:val="00056916"/>
    <w:rsid w:val="00057CEF"/>
    <w:rsid w:val="00062BAB"/>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5A8"/>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F0A6D"/>
    <w:rsid w:val="001F166A"/>
    <w:rsid w:val="001F34AC"/>
    <w:rsid w:val="001F4907"/>
    <w:rsid w:val="001F6500"/>
    <w:rsid w:val="001F6E48"/>
    <w:rsid w:val="00201715"/>
    <w:rsid w:val="00201E6E"/>
    <w:rsid w:val="002051FF"/>
    <w:rsid w:val="00207F64"/>
    <w:rsid w:val="002153AA"/>
    <w:rsid w:val="00216BBD"/>
    <w:rsid w:val="00221B84"/>
    <w:rsid w:val="002220C0"/>
    <w:rsid w:val="00226D90"/>
    <w:rsid w:val="0022792A"/>
    <w:rsid w:val="00231324"/>
    <w:rsid w:val="00232EB1"/>
    <w:rsid w:val="00233B41"/>
    <w:rsid w:val="0023602B"/>
    <w:rsid w:val="00236311"/>
    <w:rsid w:val="00236C19"/>
    <w:rsid w:val="002406CA"/>
    <w:rsid w:val="002409AC"/>
    <w:rsid w:val="00240E5D"/>
    <w:rsid w:val="00242CFF"/>
    <w:rsid w:val="00243A8B"/>
    <w:rsid w:val="00243F97"/>
    <w:rsid w:val="00245103"/>
    <w:rsid w:val="0024605F"/>
    <w:rsid w:val="00246A1A"/>
    <w:rsid w:val="00251BE7"/>
    <w:rsid w:val="0025219F"/>
    <w:rsid w:val="00255E35"/>
    <w:rsid w:val="00256FFE"/>
    <w:rsid w:val="0026161C"/>
    <w:rsid w:val="002631A3"/>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675"/>
    <w:rsid w:val="002D47E7"/>
    <w:rsid w:val="002D59EA"/>
    <w:rsid w:val="002E1B70"/>
    <w:rsid w:val="002E2354"/>
    <w:rsid w:val="002E2612"/>
    <w:rsid w:val="002E381E"/>
    <w:rsid w:val="002E3FE4"/>
    <w:rsid w:val="002E51A6"/>
    <w:rsid w:val="002E6400"/>
    <w:rsid w:val="002F0DA4"/>
    <w:rsid w:val="002F1954"/>
    <w:rsid w:val="002F1A38"/>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8FF"/>
    <w:rsid w:val="003271D4"/>
    <w:rsid w:val="00330139"/>
    <w:rsid w:val="003317EC"/>
    <w:rsid w:val="00332A05"/>
    <w:rsid w:val="00334570"/>
    <w:rsid w:val="00334ABD"/>
    <w:rsid w:val="003363D6"/>
    <w:rsid w:val="00337AEA"/>
    <w:rsid w:val="003429FC"/>
    <w:rsid w:val="003443CA"/>
    <w:rsid w:val="00350E3D"/>
    <w:rsid w:val="00351350"/>
    <w:rsid w:val="003540C6"/>
    <w:rsid w:val="003553E9"/>
    <w:rsid w:val="00355EBC"/>
    <w:rsid w:val="003564EF"/>
    <w:rsid w:val="00357987"/>
    <w:rsid w:val="003605AF"/>
    <w:rsid w:val="00360C05"/>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B3F"/>
    <w:rsid w:val="003A2DDD"/>
    <w:rsid w:val="003A3819"/>
    <w:rsid w:val="003A5B74"/>
    <w:rsid w:val="003A6F1A"/>
    <w:rsid w:val="003A758E"/>
    <w:rsid w:val="003B1F63"/>
    <w:rsid w:val="003B421F"/>
    <w:rsid w:val="003C0E07"/>
    <w:rsid w:val="003C13BD"/>
    <w:rsid w:val="003C1625"/>
    <w:rsid w:val="003C21CC"/>
    <w:rsid w:val="003C316F"/>
    <w:rsid w:val="003C5486"/>
    <w:rsid w:val="003C60BC"/>
    <w:rsid w:val="003C69FE"/>
    <w:rsid w:val="003D4136"/>
    <w:rsid w:val="003D4329"/>
    <w:rsid w:val="003D5BDE"/>
    <w:rsid w:val="003D6A26"/>
    <w:rsid w:val="003E3737"/>
    <w:rsid w:val="003E3F2C"/>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20FA"/>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A59"/>
    <w:rsid w:val="00450087"/>
    <w:rsid w:val="00450575"/>
    <w:rsid w:val="00450FDD"/>
    <w:rsid w:val="00454AE7"/>
    <w:rsid w:val="00456056"/>
    <w:rsid w:val="00457A20"/>
    <w:rsid w:val="00457D12"/>
    <w:rsid w:val="004608B5"/>
    <w:rsid w:val="00460F03"/>
    <w:rsid w:val="00463CBB"/>
    <w:rsid w:val="00471C7E"/>
    <w:rsid w:val="00472246"/>
    <w:rsid w:val="00474305"/>
    <w:rsid w:val="00474674"/>
    <w:rsid w:val="004748C3"/>
    <w:rsid w:val="00474CE7"/>
    <w:rsid w:val="004776E9"/>
    <w:rsid w:val="00483A43"/>
    <w:rsid w:val="00483CA6"/>
    <w:rsid w:val="00484851"/>
    <w:rsid w:val="00484B57"/>
    <w:rsid w:val="004852D2"/>
    <w:rsid w:val="004871F4"/>
    <w:rsid w:val="0048774C"/>
    <w:rsid w:val="0049013B"/>
    <w:rsid w:val="00491D95"/>
    <w:rsid w:val="00494588"/>
    <w:rsid w:val="0049484D"/>
    <w:rsid w:val="00494ED7"/>
    <w:rsid w:val="00495E43"/>
    <w:rsid w:val="00496A46"/>
    <w:rsid w:val="00497020"/>
    <w:rsid w:val="004A2D58"/>
    <w:rsid w:val="004A2EDD"/>
    <w:rsid w:val="004A51EB"/>
    <w:rsid w:val="004A6AE3"/>
    <w:rsid w:val="004B09D5"/>
    <w:rsid w:val="004B2367"/>
    <w:rsid w:val="004B347D"/>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C39"/>
    <w:rsid w:val="00552297"/>
    <w:rsid w:val="00553778"/>
    <w:rsid w:val="0055635F"/>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447A"/>
    <w:rsid w:val="005C5E9A"/>
    <w:rsid w:val="005D05AF"/>
    <w:rsid w:val="005D12C7"/>
    <w:rsid w:val="005D2270"/>
    <w:rsid w:val="005D45D2"/>
    <w:rsid w:val="005D494F"/>
    <w:rsid w:val="005D5529"/>
    <w:rsid w:val="005D6517"/>
    <w:rsid w:val="005D6A35"/>
    <w:rsid w:val="005D754D"/>
    <w:rsid w:val="005D77C1"/>
    <w:rsid w:val="005E0B37"/>
    <w:rsid w:val="005E3063"/>
    <w:rsid w:val="005E590C"/>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282"/>
    <w:rsid w:val="00630DDF"/>
    <w:rsid w:val="00631329"/>
    <w:rsid w:val="006322E6"/>
    <w:rsid w:val="00632417"/>
    <w:rsid w:val="00633344"/>
    <w:rsid w:val="00633D30"/>
    <w:rsid w:val="00635862"/>
    <w:rsid w:val="006372A3"/>
    <w:rsid w:val="00641E82"/>
    <w:rsid w:val="006448D0"/>
    <w:rsid w:val="0064637E"/>
    <w:rsid w:val="00654D4E"/>
    <w:rsid w:val="006556F8"/>
    <w:rsid w:val="00656331"/>
    <w:rsid w:val="00657C00"/>
    <w:rsid w:val="00660B55"/>
    <w:rsid w:val="00662B31"/>
    <w:rsid w:val="00662BC5"/>
    <w:rsid w:val="00662C33"/>
    <w:rsid w:val="006655CA"/>
    <w:rsid w:val="00665D31"/>
    <w:rsid w:val="00666544"/>
    <w:rsid w:val="00666EC5"/>
    <w:rsid w:val="00673195"/>
    <w:rsid w:val="0067631A"/>
    <w:rsid w:val="00676E46"/>
    <w:rsid w:val="00677738"/>
    <w:rsid w:val="0068001D"/>
    <w:rsid w:val="006813C4"/>
    <w:rsid w:val="006829FB"/>
    <w:rsid w:val="00686925"/>
    <w:rsid w:val="0068766D"/>
    <w:rsid w:val="00691A3B"/>
    <w:rsid w:val="00694D45"/>
    <w:rsid w:val="006A1085"/>
    <w:rsid w:val="006A1D0E"/>
    <w:rsid w:val="006A339A"/>
    <w:rsid w:val="006A3D66"/>
    <w:rsid w:val="006A52AD"/>
    <w:rsid w:val="006A5D29"/>
    <w:rsid w:val="006A76D3"/>
    <w:rsid w:val="006A7848"/>
    <w:rsid w:val="006B0F67"/>
    <w:rsid w:val="006B152E"/>
    <w:rsid w:val="006B1C75"/>
    <w:rsid w:val="006B2670"/>
    <w:rsid w:val="006B395C"/>
    <w:rsid w:val="006B67E9"/>
    <w:rsid w:val="006B7EF9"/>
    <w:rsid w:val="006C120D"/>
    <w:rsid w:val="006C1613"/>
    <w:rsid w:val="006C1CF9"/>
    <w:rsid w:val="006C2ECC"/>
    <w:rsid w:val="006C33D0"/>
    <w:rsid w:val="006C5061"/>
    <w:rsid w:val="006C514B"/>
    <w:rsid w:val="006C5B46"/>
    <w:rsid w:val="006C66DC"/>
    <w:rsid w:val="006C7380"/>
    <w:rsid w:val="006D0A9E"/>
    <w:rsid w:val="006D239B"/>
    <w:rsid w:val="006D6C7A"/>
    <w:rsid w:val="006D6FBB"/>
    <w:rsid w:val="006D73F4"/>
    <w:rsid w:val="006D7644"/>
    <w:rsid w:val="006E190A"/>
    <w:rsid w:val="006E1977"/>
    <w:rsid w:val="006E4386"/>
    <w:rsid w:val="006E5319"/>
    <w:rsid w:val="006E7C2C"/>
    <w:rsid w:val="006F05A0"/>
    <w:rsid w:val="0070173B"/>
    <w:rsid w:val="00701D02"/>
    <w:rsid w:val="0070215D"/>
    <w:rsid w:val="00704F48"/>
    <w:rsid w:val="0070688C"/>
    <w:rsid w:val="00706F2C"/>
    <w:rsid w:val="007106B6"/>
    <w:rsid w:val="00711C0C"/>
    <w:rsid w:val="0071214C"/>
    <w:rsid w:val="00717D92"/>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3B2B"/>
    <w:rsid w:val="0077432B"/>
    <w:rsid w:val="00775492"/>
    <w:rsid w:val="0077632A"/>
    <w:rsid w:val="007769B4"/>
    <w:rsid w:val="0078054F"/>
    <w:rsid w:val="00781CA8"/>
    <w:rsid w:val="00782C8E"/>
    <w:rsid w:val="00784E95"/>
    <w:rsid w:val="00792FEC"/>
    <w:rsid w:val="0079452F"/>
    <w:rsid w:val="0079542F"/>
    <w:rsid w:val="007967C8"/>
    <w:rsid w:val="007970F5"/>
    <w:rsid w:val="00797987"/>
    <w:rsid w:val="007A11DA"/>
    <w:rsid w:val="007A20CC"/>
    <w:rsid w:val="007A32F2"/>
    <w:rsid w:val="007A3A63"/>
    <w:rsid w:val="007B1551"/>
    <w:rsid w:val="007B3441"/>
    <w:rsid w:val="007B5C92"/>
    <w:rsid w:val="007B6E50"/>
    <w:rsid w:val="007B793F"/>
    <w:rsid w:val="007C270E"/>
    <w:rsid w:val="007C2B4D"/>
    <w:rsid w:val="007C4F3B"/>
    <w:rsid w:val="007C4F9A"/>
    <w:rsid w:val="007C6B0F"/>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16CE"/>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21317"/>
    <w:rsid w:val="00922961"/>
    <w:rsid w:val="009233BA"/>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9125D"/>
    <w:rsid w:val="00994EC1"/>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09F"/>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0484"/>
    <w:rsid w:val="00A71752"/>
    <w:rsid w:val="00A72265"/>
    <w:rsid w:val="00A74A17"/>
    <w:rsid w:val="00A7562A"/>
    <w:rsid w:val="00A763C1"/>
    <w:rsid w:val="00A81A0D"/>
    <w:rsid w:val="00A859F7"/>
    <w:rsid w:val="00A85B53"/>
    <w:rsid w:val="00A9584D"/>
    <w:rsid w:val="00A96D04"/>
    <w:rsid w:val="00AA204D"/>
    <w:rsid w:val="00AA23B3"/>
    <w:rsid w:val="00AA34E0"/>
    <w:rsid w:val="00AA4EB9"/>
    <w:rsid w:val="00AA5666"/>
    <w:rsid w:val="00AA706F"/>
    <w:rsid w:val="00AA73FA"/>
    <w:rsid w:val="00AA763D"/>
    <w:rsid w:val="00AB120E"/>
    <w:rsid w:val="00AB17EF"/>
    <w:rsid w:val="00AB3183"/>
    <w:rsid w:val="00AB32A8"/>
    <w:rsid w:val="00AB40D7"/>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1690A"/>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805C5"/>
    <w:rsid w:val="00B8082B"/>
    <w:rsid w:val="00B8191B"/>
    <w:rsid w:val="00B83F7C"/>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1D6B"/>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B64"/>
    <w:rsid w:val="00C16A2B"/>
    <w:rsid w:val="00C17380"/>
    <w:rsid w:val="00C17472"/>
    <w:rsid w:val="00C17D98"/>
    <w:rsid w:val="00C2081D"/>
    <w:rsid w:val="00C20ED5"/>
    <w:rsid w:val="00C23539"/>
    <w:rsid w:val="00C258C4"/>
    <w:rsid w:val="00C27A69"/>
    <w:rsid w:val="00C35700"/>
    <w:rsid w:val="00C369EA"/>
    <w:rsid w:val="00C37F23"/>
    <w:rsid w:val="00C406CE"/>
    <w:rsid w:val="00C437F6"/>
    <w:rsid w:val="00C43B32"/>
    <w:rsid w:val="00C4568C"/>
    <w:rsid w:val="00C50330"/>
    <w:rsid w:val="00C505D5"/>
    <w:rsid w:val="00C50D66"/>
    <w:rsid w:val="00C523FD"/>
    <w:rsid w:val="00C524C1"/>
    <w:rsid w:val="00C554A7"/>
    <w:rsid w:val="00C6284F"/>
    <w:rsid w:val="00C738E5"/>
    <w:rsid w:val="00C750C5"/>
    <w:rsid w:val="00C76812"/>
    <w:rsid w:val="00C77C45"/>
    <w:rsid w:val="00C8479A"/>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C04"/>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1E39"/>
    <w:rsid w:val="00D32A17"/>
    <w:rsid w:val="00D3449C"/>
    <w:rsid w:val="00D3581E"/>
    <w:rsid w:val="00D36552"/>
    <w:rsid w:val="00D37146"/>
    <w:rsid w:val="00D3722E"/>
    <w:rsid w:val="00D37FD9"/>
    <w:rsid w:val="00D417E5"/>
    <w:rsid w:val="00D4228C"/>
    <w:rsid w:val="00D4238F"/>
    <w:rsid w:val="00D42ECD"/>
    <w:rsid w:val="00D43074"/>
    <w:rsid w:val="00D44416"/>
    <w:rsid w:val="00D45951"/>
    <w:rsid w:val="00D46F15"/>
    <w:rsid w:val="00D47A1E"/>
    <w:rsid w:val="00D47B2E"/>
    <w:rsid w:val="00D51DB1"/>
    <w:rsid w:val="00D52452"/>
    <w:rsid w:val="00D525CD"/>
    <w:rsid w:val="00D55200"/>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1C07"/>
    <w:rsid w:val="00E027EE"/>
    <w:rsid w:val="00E030B7"/>
    <w:rsid w:val="00E044C0"/>
    <w:rsid w:val="00E065D0"/>
    <w:rsid w:val="00E06884"/>
    <w:rsid w:val="00E06F11"/>
    <w:rsid w:val="00E07E12"/>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7F0A"/>
    <w:rsid w:val="00E830DB"/>
    <w:rsid w:val="00E83FF6"/>
    <w:rsid w:val="00E842FA"/>
    <w:rsid w:val="00E853BC"/>
    <w:rsid w:val="00E8673C"/>
    <w:rsid w:val="00E91521"/>
    <w:rsid w:val="00E97C95"/>
    <w:rsid w:val="00EA1D6C"/>
    <w:rsid w:val="00EA2504"/>
    <w:rsid w:val="00EA4113"/>
    <w:rsid w:val="00EA56E7"/>
    <w:rsid w:val="00EA6F78"/>
    <w:rsid w:val="00EB09F4"/>
    <w:rsid w:val="00EB2E7B"/>
    <w:rsid w:val="00EB2F8E"/>
    <w:rsid w:val="00EC0B75"/>
    <w:rsid w:val="00EC2774"/>
    <w:rsid w:val="00EC4219"/>
    <w:rsid w:val="00EC48A1"/>
    <w:rsid w:val="00EC4FAB"/>
    <w:rsid w:val="00ED3CC2"/>
    <w:rsid w:val="00ED3D09"/>
    <w:rsid w:val="00ED5741"/>
    <w:rsid w:val="00EE1BB9"/>
    <w:rsid w:val="00EE3552"/>
    <w:rsid w:val="00EE3578"/>
    <w:rsid w:val="00EE4D7A"/>
    <w:rsid w:val="00EE4ED3"/>
    <w:rsid w:val="00EE62E5"/>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50C"/>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1695"/>
    <w:rsid w:val="00FA290C"/>
    <w:rsid w:val="00FA363D"/>
    <w:rsid w:val="00FA5FDA"/>
    <w:rsid w:val="00FB07D9"/>
    <w:rsid w:val="00FB0B4B"/>
    <w:rsid w:val="00FB2074"/>
    <w:rsid w:val="00FB283B"/>
    <w:rsid w:val="00FB2ADC"/>
    <w:rsid w:val="00FB5396"/>
    <w:rsid w:val="00FC01F8"/>
    <w:rsid w:val="00FC325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E3F2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E3F2C"/>
    <w:pPr>
      <w:tabs>
        <w:tab w:pos="4320" w:val="center"/>
        <w:tab w:pos="8640" w:val="right"/>
      </w:tabs>
    </w:pPr>
    <w:rPr>
      <w:lang w:eastAsia="en-US" w:val="en-US"/>
    </w:rPr>
  </w:style>
  <w:style w:styleId="Brojstranice" w:type="character">
    <w:name w:val="page number"/>
    <w:basedOn w:val="Zadanifontodlomka"/>
    <w:rsid w:val="003E3F2C"/>
  </w:style>
  <w:style w:styleId="Zaglavlje" w:type="paragraph">
    <w:name w:val="header"/>
    <w:basedOn w:val="Normal"/>
    <w:rsid w:val="00E01C07"/>
    <w:pPr>
      <w:tabs>
        <w:tab w:pos="4536" w:val="center"/>
        <w:tab w:pos="9072" w:val="right"/>
      </w:tabs>
    </w:pPr>
  </w:style>
  <w:style w:styleId="Odlomakpopisa" w:type="paragraph">
    <w:name w:val="List Paragraph"/>
    <w:basedOn w:val="Normal"/>
    <w:uiPriority w:val="34"/>
    <w:qFormat/>
    <w:rsid w:val="007967C8"/>
    <w:pPr>
      <w:ind w:left="720"/>
      <w:contextualSpacing/>
    </w:pPr>
  </w:style>
  <w:style w:styleId="Tekstrezerviranogmjesta" w:type="character">
    <w:name w:val="Placeholder Text"/>
    <w:basedOn w:val="Zadanifontodlomka"/>
    <w:uiPriority w:val="99"/>
    <w:semiHidden/>
    <w:rsid w:val="006A1D0E"/>
    <w:rPr>
      <w:color w:val="808080"/>
      <w:bdr w:space="0" w:sz="0" w:color="auto" w:val="none"/>
      <w:shd w:fill="auto" w:color="auto" w:val="clear"/>
    </w:rPr>
  </w:style>
  <w:style w:customStyle="true" w:styleId="eSPISCCParagraphDefaultFont" w:type="character">
    <w:name w:val="eSPIS_CC_Paragraph Default Font"/>
    <w:basedOn w:val="Zadanifontodlomka"/>
    <w:rsid w:val="006A1D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1D0E"/>
    <w:rPr>
      <w:bdr w:space="0" w:sz="0" w:color="auto" w:val="none"/>
      <w:shd w:fill="FFFFCC" w:color="auto" w:val="clear"/>
      <w:lang w:val="hr-HR"/>
    </w:rPr>
  </w:style>
  <w:style w:customStyle="true" w:styleId="PozadinaSvijetloCrvena" w:type="character">
    <w:name w:val="Pozadina_SvijetloCrvena"/>
    <w:basedOn w:val="eSPISCCParagraphDefaultFont"/>
    <w:rsid w:val="006A1D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1D0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6A1D0E"/>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6A1D0E"/>
    <w:rPr>
      <w:rFonts w:cs="Tahoma" w:hAnsi="Tahoma" w:ascii="Tahoma"/>
      <w:sz w:val="16"/>
      <w:szCs w:val="16"/>
    </w:rPr>
  </w:style>
  <w:style w:customStyle="true" w:styleId="TekstbaloniaChar" w:type="character">
    <w:name w:val="Tekst balončića Char"/>
    <w:basedOn w:val="Zadanifontodlomka"/>
    <w:link w:val="Tekstbalonia"/>
    <w:rsid w:val="006A1D0E"/>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3F2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E3F2C"/>
    <w:pPr>
      <w:tabs>
        <w:tab w:pos="4320" w:val="center"/>
        <w:tab w:pos="8640" w:val="right"/>
      </w:tabs>
    </w:pPr>
    <w:rPr>
      <w:lang w:eastAsia="en-US" w:val="en-US"/>
    </w:rPr>
  </w:style>
  <w:style w:styleId="Brojstranice" w:type="character">
    <w:name w:val="page number"/>
    <w:basedOn w:val="Zadanifontodlomka"/>
    <w:rsid w:val="003E3F2C"/>
  </w:style>
  <w:style w:styleId="Zaglavlje" w:type="paragraph">
    <w:name w:val="header"/>
    <w:basedOn w:val="Normal"/>
    <w:rsid w:val="00E01C07"/>
    <w:pPr>
      <w:tabs>
        <w:tab w:pos="4536" w:val="center"/>
        <w:tab w:pos="9072" w:val="right"/>
      </w:tabs>
    </w:pPr>
  </w:style>
  <w:style w:styleId="Odlomakpopisa" w:type="paragraph">
    <w:name w:val="List Paragraph"/>
    <w:basedOn w:val="Normal"/>
    <w:uiPriority w:val="34"/>
    <w:qFormat/>
    <w:rsid w:val="007967C8"/>
    <w:pPr>
      <w:ind w:left="720"/>
      <w:contextualSpacing/>
    </w:pPr>
  </w:style>
  <w:style w:styleId="Tekstrezerviranogmjesta" w:type="character">
    <w:name w:val="Placeholder Text"/>
    <w:basedOn w:val="Zadanifontodlomka"/>
    <w:uiPriority w:val="99"/>
    <w:semiHidden/>
    <w:rsid w:val="006A1D0E"/>
    <w:rPr>
      <w:color w:val="808080"/>
      <w:bdr w:color="auto" w:space="0" w:sz="0" w:val="none"/>
      <w:shd w:color="auto" w:fill="auto" w:val="clear"/>
    </w:rPr>
  </w:style>
  <w:style w:customStyle="1" w:styleId="eSPISCCParagraphDefaultFont" w:type="character">
    <w:name w:val="eSPIS_CC_Paragraph Default Font"/>
    <w:basedOn w:val="Zadanifontodlomka"/>
    <w:rsid w:val="006A1D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1D0E"/>
    <w:rPr>
      <w:bdr w:color="auto" w:space="0" w:sz="0" w:val="none"/>
      <w:shd w:color="auto" w:fill="FFFFCC" w:val="clear"/>
      <w:lang w:val="hr-HR"/>
    </w:rPr>
  </w:style>
  <w:style w:customStyle="1" w:styleId="PozadinaSvijetloCrvena" w:type="character">
    <w:name w:val="Pozadina_SvijetloCrvena"/>
    <w:basedOn w:val="eSPISCCParagraphDefaultFont"/>
    <w:rsid w:val="006A1D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1D0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6A1D0E"/>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6A1D0E"/>
    <w:rPr>
      <w:rFonts w:ascii="Tahoma" w:cs="Tahoma" w:hAnsi="Tahoma"/>
      <w:sz w:val="16"/>
      <w:szCs w:val="16"/>
    </w:rPr>
  </w:style>
  <w:style w:customStyle="1" w:styleId="TekstbaloniaChar" w:type="character">
    <w:name w:val="Tekst balončića Char"/>
    <w:basedOn w:val="Zadanifontodlomka"/>
    <w:link w:val="Tekstbalonia"/>
    <w:rsid w:val="006A1D0E"/>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969025">
      <w:bodyDiv w:val="true"/>
      <w:marLeft w:val="0"/>
      <w:marRight w:val="0"/>
      <w:marTop w:val="0"/>
      <w:marBottom w:val="0"/>
      <w:divBdr>
        <w:top w:space="0" w:sz="0" w:color="auto" w:val="none"/>
        <w:left w:space="0" w:sz="0" w:color="auto" w:val="none"/>
        <w:bottom w:space="0" w:sz="0" w:color="auto" w:val="none"/>
        <w:right w:space="0" w:sz="0" w:color="auto" w:val="none"/>
      </w:divBdr>
    </w:div>
    <w:div w:id="1213618592">
      <w:bodyDiv w:val="true"/>
      <w:marLeft w:val="0"/>
      <w:marRight w:val="0"/>
      <w:marTop w:val="0"/>
      <w:marBottom w:val="0"/>
      <w:divBdr>
        <w:top w:space="0" w:sz="0" w:color="auto" w:val="none"/>
        <w:left w:space="0" w:sz="0" w:color="auto" w:val="none"/>
        <w:bottom w:space="0" w:sz="0" w:color="auto" w:val="none"/>
        <w:right w:space="0" w:sz="0" w:color="auto" w:val="none"/>
      </w:divBdr>
    </w:div>
    <w:div w:id="20849901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2014.</izvorni_sadrzaj>
    <derivirana_varijabla naziv="DomainObject.Predmet.DatumOsnivanja_1">30.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St-248/2014</izvorni_sadrzaj>
    <derivirana_varijabla naziv="DomainObject.Predmet.OznakaBroj_1">St-248/2014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St-420/13</izvorni_sadrzaj>
    <derivirana_varijabla naziv="DomainObject.Predmet.PrimjedbaSuca_1">Nastavak postupka radi naknadne diobe,
veza St-420/13</derivirana_varijabla>
  </DomainObject.Predmet.PrimjedbaSuca>
  <DomainObject.Predmet.ProtustrankaFormated>
    <izvorni_sadrzaj>  Stečajna masa C.L. PROJEKT d.o.o.  Pula</izvorni_sadrzaj>
    <derivirana_varijabla naziv="DomainObject.Predmet.ProtustrankaFormated_1">  Stečajna masa C.L. PROJEKT d.o.o.  Pula</derivirana_varijabla>
  </DomainObject.Predmet.ProtustrankaFormated>
  <DomainObject.Predmet.ProtustrankaFormatedOIB>
    <izvorni_sadrzaj>  Stečajna masa C.L. PROJEKT d.o.o.  Pula, OIB 67977452325</izvorni_sadrzaj>
    <derivirana_varijabla naziv="DomainObject.Predmet.ProtustrankaFormatedOIB_1">  Stečajna masa C.L. PROJEKT d.o.o.  Pula, OIB 67977452325</derivirana_varijabla>
  </DomainObject.Predmet.ProtustrankaFormatedOIB>
  <DomainObject.Predmet.ProtustrankaFormatedWithAdress>
    <izvorni_sadrzaj> Stečajna masa C.L. PROJEKT d.o.o.  Pula, Pomer 295, 52100 Pula</izvorni_sadrzaj>
    <derivirana_varijabla naziv="DomainObject.Predmet.ProtustrankaFormatedWithAdress_1"> Stečajna masa C.L. PROJEKT d.o.o.  Pula, Pomer 295, 52100 Pula</derivirana_varijabla>
  </DomainObject.Predmet.ProtustrankaFormatedWithAdress>
  <DomainObject.Predmet.ProtustrankaFormatedWithAdressOIB>
    <izvorni_sadrzaj> Stečajna masa C.L. PROJEKT d.o.o.  Pula, OIB 67977452325, Pomer 295, 52100 Pula</izvorni_sadrzaj>
    <derivirana_varijabla naziv="DomainObject.Predmet.ProtustrankaFormatedWithAdressOIB_1"> Stečajna masa C.L. PROJEKT d.o.o.  Pula, OIB 67977452325, Pomer 295, 52100 Pula</derivirana_varijabla>
  </DomainObject.Predmet.ProtustrankaFormatedWithAdressOIB>
  <DomainObject.Predmet.ProtustrankaWithAdress>
    <izvorni_sadrzaj>Stečajna masa C.L. PROJEKT d.o.o.  Pula Pomer 295, 52100 Pula</izvorni_sadrzaj>
    <derivirana_varijabla naziv="DomainObject.Predmet.ProtustrankaWithAdress_1">Stečajna masa C.L. PROJEKT d.o.o.  Pula Pomer 295, 52100 Pula</derivirana_varijabla>
  </DomainObject.Predmet.ProtustrankaWithAdress>
  <DomainObject.Predmet.ProtustrankaWithAdressOIB>
    <izvorni_sadrzaj>Stečajna masa C.L. PROJEKT d.o.o.  Pula, OIB 67977452325, Pomer 295, 52100 Pula</izvorni_sadrzaj>
    <derivirana_varijabla naziv="DomainObject.Predmet.ProtustrankaWithAdressOIB_1">Stečajna masa C.L. PROJEKT d.o.o.  Pula, OIB 67977452325, Pomer 295, 52100 Pula</derivirana_varijabla>
  </DomainObject.Predmet.ProtustrankaWithAdressOIB>
  <DomainObject.Predmet.ProtustrankaNazivFormated>
    <izvorni_sadrzaj>Stečajna masa C.L. PROJEKT d.o.o.  Pula</izvorni_sadrzaj>
    <derivirana_varijabla naziv="DomainObject.Predmet.ProtustrankaNazivFormated_1">Stečajna masa C.L. PROJEKT d.o.o.  Pula</derivirana_varijabla>
  </DomainObject.Predmet.ProtustrankaNazivFormated>
  <DomainObject.Predmet.ProtustrankaNazivFormatedOIB>
    <izvorni_sadrzaj>Stečajna masa C.L. PROJEKT d.o.o.  Pula, OIB 67977452325</izvorni_sadrzaj>
    <derivirana_varijabla naziv="DomainObject.Predmet.ProtustrankaNazivFormatedOIB_1">Stečajna masa C.L. PROJEKT d.o.o.  Pula, OIB 67977452325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MILENA STOJOVSKA stečajni upravitelj  Pula</izvorni_sadrzaj>
    <derivirana_varijabla naziv="DomainObject.Predmet.StrankaFormated_1">  MILENA STOJOVSKA stečajni upravitelj  Pula</derivirana_varijabla>
  </DomainObject.Predmet.StrankaFormated>
  <DomainObject.Predmet.StrankaFormatedOIB>
    <izvorni_sadrzaj>  MILENA STOJOVSKA stečajni upravitelj  Pula</izvorni_sadrzaj>
    <derivirana_varijabla naziv="DomainObject.Predmet.StrankaFormatedOIB_1">  MILENA STOJOVSKA stečajni upravitelj  Pula</derivirana_varijabla>
  </DomainObject.Predmet.StrankaFormatedOIB>
  <DomainObject.Predmet.StrankaFormatedWithAdress>
    <izvorni_sadrzaj> MILENA STOJOVSKA stečajni upravitelj  Pula, Dobrilina 9, 52100 Pula</izvorni_sadrzaj>
    <derivirana_varijabla naziv="DomainObject.Predmet.StrankaFormatedWithAdress_1"> MILENA STOJOVSKA stečajni upravitelj  Pula, Dobrilina 9, 52100 Pula</derivirana_varijabla>
  </DomainObject.Predmet.StrankaFormatedWithAdress>
  <DomainObject.Predmet.StrankaFormatedWithAdressOIB>
    <izvorni_sadrzaj> MILENA STOJOVSKA stečajni upravitelj  Pula, Dobrilina 9, 52100 Pula</izvorni_sadrzaj>
    <derivirana_varijabla naziv="DomainObject.Predmet.StrankaFormatedWithAdressOIB_1"> MILENA STOJOVSKA stečajni upravitelj  Pula, Dobrilina 9, 52100 Pula</derivirana_varijabla>
  </DomainObject.Predmet.StrankaFormatedWithAdressOIB>
  <DomainObject.Predmet.StrankaWithAdress>
    <izvorni_sadrzaj>MILENA STOJOVSKA stečajni upravitelj  Pula Dobrilina 9,52100 Pula</izvorni_sadrzaj>
    <derivirana_varijabla naziv="DomainObject.Predmet.StrankaWithAdress_1">MILENA STOJOVSKA stečajni upravitelj  Pula Dobrilina 9,52100 Pula</derivirana_varijabla>
  </DomainObject.Predmet.StrankaWithAdress>
  <DomainObject.Predmet.StrankaWithAdressOIB>
    <izvorni_sadrzaj>MILENA STOJOVSKA stečajni upravitelj  Pula, Dobrilina 9,52100 Pula</izvorni_sadrzaj>
    <derivirana_varijabla naziv="DomainObject.Predmet.StrankaWithAdressOIB_1">MILENA STOJOVSKA stečajni upravitelj  Pula, Dobrilina 9,52100 Pula</derivirana_varijabla>
  </DomainObject.Predmet.StrankaWithAdressOIB>
  <DomainObject.Predmet.StrankaNazivFormated>
    <izvorni_sadrzaj>MILENA STOJOVSKA stečajni upravitelj  Pula</izvorni_sadrzaj>
    <derivirana_varijabla naziv="DomainObject.Predmet.StrankaNazivFormated_1">MILENA STOJOVSKA stečajni upravitelj  Pula</derivirana_varijabla>
  </DomainObject.Predmet.StrankaNazivFormated>
  <DomainObject.Predmet.StrankaNazivFormatedOIB>
    <izvorni_sadrzaj>MILENA STOJOVSKA stečajni upravitelj  Pula</izvorni_sadrzaj>
    <derivirana_varijabla naziv="DomainObject.Predmet.StrankaNazivFormatedOIB_1">MILENA STOJOVSKA stečajni upravitelj  Pula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MILENA STOJOVSKA stečajni upravitelj  Pula</item>
    </izvorni_sadrzaj>
    <derivirana_varijabla naziv="DomainObject.Predmet.StrankaListFormated_1">
      <item>MILENA STOJOVSKA stečajni upravitelj  Pula</item>
    </derivirana_varijabla>
  </DomainObject.Predmet.StrankaListFormated>
  <DomainObject.Predmet.StrankaListFormatedOIB>
    <izvorni_sadrzaj>
      <item>MILENA STOJOVSKA stečajni upravitelj  Pula</item>
    </izvorni_sadrzaj>
    <derivirana_varijabla naziv="DomainObject.Predmet.StrankaListFormatedOIB_1">
      <item>MILENA STOJOVSKA stečajni upravitelj  Pula</item>
    </derivirana_varijabla>
  </DomainObject.Predmet.StrankaListFormatedOIB>
  <DomainObject.Predmet.StrankaListFormatedWithAdress>
    <izvorni_sadrzaj>
      <item>MILENA STOJOVSKA stečajni upravitelj  Pula, Dobrilina 9, 52100 Pula</item>
    </izvorni_sadrzaj>
    <derivirana_varijabla naziv="DomainObject.Predmet.StrankaListFormatedWithAdress_1">
      <item>MILENA STOJOVSKA stečajni upravitelj  Pula, Dobrilina 9, 52100 Pula</item>
    </derivirana_varijabla>
  </DomainObject.Predmet.StrankaListFormatedWithAdress>
  <DomainObject.Predmet.StrankaListFormatedWithAdressOIB>
    <izvorni_sadrzaj>
      <item>MILENA STOJOVSKA stečajni upravitelj  Pula, Dobrilina 9, 52100 Pula</item>
    </izvorni_sadrzaj>
    <derivirana_varijabla naziv="DomainObject.Predmet.StrankaListFormatedWithAdressOIB_1">
      <item>MILENA STOJOVSKA stečajni upravitelj  Pula, Dobrilina 9, 52100 Pula</item>
    </derivirana_varijabla>
  </DomainObject.Predmet.StrankaListFormatedWithAdressOIB>
  <DomainObject.Predmet.StrankaListNazivFormated>
    <izvorni_sadrzaj>
      <item>MILENA STOJOVSKA stečajni upravitelj  Pula</item>
    </izvorni_sadrzaj>
    <derivirana_varijabla naziv="DomainObject.Predmet.StrankaListNazivFormated_1">
      <item>MILENA STOJOVSKA stečajni upravitelj  Pula</item>
    </derivirana_varijabla>
  </DomainObject.Predmet.StrankaListNazivFormated>
  <DomainObject.Predmet.StrankaListNazivFormatedOIB>
    <izvorni_sadrzaj>
      <item>MILENA STOJOVSKA stečajni upravitelj  Pula</item>
    </izvorni_sadrzaj>
    <derivirana_varijabla naziv="DomainObject.Predmet.StrankaListNazivFormatedOIB_1">
      <item>MILENA STOJOVSKA stečajni upravitelj  Pula</item>
    </derivirana_varijabla>
  </DomainObject.Predmet.StrankaListNazivFormatedOIB>
  <DomainObject.Predmet.ProtuStrankaListFormated>
    <izvorni_sadrzaj>
      <item>Stečajna masa C.L. PROJEKT d.o.o.  Pula</item>
    </izvorni_sadrzaj>
    <derivirana_varijabla naziv="DomainObject.Predmet.ProtuStrankaListFormated_1">
      <item>Stečajna masa C.L. PROJEKT d.o.o.  Pula</item>
    </derivirana_varijabla>
  </DomainObject.Predmet.ProtuStrankaListFormated>
  <DomainObject.Predmet.ProtuStrankaListFormatedOIB>
    <izvorni_sadrzaj>
      <item>Stečajna masa C.L. PROJEKT d.o.o.  Pula, OIB 67977452325</item>
    </izvorni_sadrzaj>
    <derivirana_varijabla naziv="DomainObject.Predmet.ProtuStrankaListFormatedOIB_1">
      <item>Stečajna masa C.L. PROJEKT d.o.o.  Pula, OIB 67977452325</item>
    </derivirana_varijabla>
  </DomainObject.Predmet.ProtuStrankaListFormatedOIB>
  <DomainObject.Predmet.ProtuStrankaListFormatedWithAdress>
    <izvorni_sadrzaj>
      <item>Stečajna masa C.L. PROJEKT d.o.o.  Pula, Pomer 295, 52100 Pula</item>
    </izvorni_sadrzaj>
    <derivirana_varijabla naziv="DomainObject.Predmet.ProtuStrankaListFormatedWithAdress_1">
      <item>Stečajna masa C.L. PROJEKT d.o.o.  Pula, Pomer 295, 52100 Pula</item>
    </derivirana_varijabla>
  </DomainObject.Predmet.ProtuStrankaListFormatedWithAdress>
  <DomainObject.Predmet.ProtuStrankaListFormatedWithAdressOIB>
    <izvorni_sadrzaj>
      <item>Stečajna masa C.L. PROJEKT d.o.o.  Pula, OIB 67977452325, Pomer 295, 52100 Pula</item>
    </izvorni_sadrzaj>
    <derivirana_varijabla naziv="DomainObject.Predmet.ProtuStrankaListFormatedWithAdressOIB_1">
      <item>Stečajna masa C.L. PROJEKT d.o.o.  Pula, OIB 67977452325, Pomer 295, 52100 Pula</item>
    </derivirana_varijabla>
  </DomainObject.Predmet.ProtuStrankaListFormatedWithAdressOIB>
  <DomainObject.Predmet.ProtuStrankaListNazivFormated>
    <izvorni_sadrzaj>
      <item>Stečajna masa C.L. PROJEKT d.o.o.  Pula</item>
    </izvorni_sadrzaj>
    <derivirana_varijabla naziv="DomainObject.Predmet.ProtuStrankaListNazivFormated_1">
      <item>Stečajna masa C.L. PROJEKT d.o.o.  Pula</item>
    </derivirana_varijabla>
  </DomainObject.Predmet.ProtuStrankaListNazivFormated>
  <DomainObject.Predmet.ProtuStrankaListNazivFormatedOIB>
    <izvorni_sadrzaj>
      <item>Stečajna masa C.L. PROJEKT d.o.o.  Pula, OIB 67977452325</item>
    </izvorni_sadrzaj>
    <derivirana_varijabla naziv="DomainObject.Predmet.ProtuStrankaListNazivFormatedOIB_1">
      <item>Stečajna masa C.L. PROJEKT d.o.o.  Pula, OIB 67977452325</item>
    </derivirana_varijabla>
  </DomainObject.Predmet.ProtuStrankaListNazivFormatedOIB>
  <DomainObject.Predmet.OstaliListFormated>
    <izvorni_sadrzaj>
      <item>Milena Veljović</item>
    </izvorni_sadrzaj>
    <derivirana_varijabla naziv="DomainObject.Predmet.OstaliListFormated_1">
      <item>Milena Veljović</item>
    </derivirana_varijabla>
  </DomainObject.Predmet.OstaliListFormated>
  <DomainObject.Predmet.OstaliListFormatedOIB>
    <izvorni_sadrzaj>
      <item>Milena Veljović, OIB 90523902370</item>
    </izvorni_sadrzaj>
    <derivirana_varijabla naziv="DomainObject.Predmet.OstaliListFormatedOIB_1">
      <item>Milena Veljović, OIB 90523902370</item>
    </derivirana_varijabla>
  </DomainObject.Predmet.OstaliListFormatedOIB>
  <DomainObject.Predmet.OstaliListFormatedWithAdress>
    <izvorni_sadrzaj>
      <item>Milena Veljović, Fucane 1a, 52100 Medulin</item>
    </izvorni_sadrzaj>
    <derivirana_varijabla naziv="DomainObject.Predmet.OstaliListFormatedWithAdress_1">
      <item>Milena Veljović, Fucane 1a, 52100 Medulin</item>
    </derivirana_varijabla>
  </DomainObject.Predmet.OstaliListFormatedWithAdress>
  <DomainObject.Predmet.OstaliListFormatedWithAdressOIB>
    <izvorni_sadrzaj>
      <item>Milena Veljović, OIB 90523902370, Fucane 1a, 52100 Medulin</item>
    </izvorni_sadrzaj>
    <derivirana_varijabla naziv="DomainObject.Predmet.OstaliListFormatedWithAdressOIB_1">
      <item>Milena Veljović, OIB 90523902370, Fucane 1a, 52100 Medulin</item>
    </derivirana_varijabla>
  </DomainObject.Predmet.OstaliListFormatedWithAdressOIB>
  <DomainObject.Predmet.OstaliListNazivFormated>
    <izvorni_sadrzaj>
      <item>Milena Veljović</item>
    </izvorni_sadrzaj>
    <derivirana_varijabla naziv="DomainObject.Predmet.OstaliListNazivFormated_1">
      <item>Milena Veljović</item>
    </derivirana_varijabla>
  </DomainObject.Predmet.OstaliListNazivFormated>
  <DomainObject.Predmet.OstaliListNazivFormatedOIB>
    <izvorni_sadrzaj>
      <item>Milena Veljović, OIB 90523902370</item>
    </izvorni_sadrzaj>
    <derivirana_varijabla naziv="DomainObject.Predmet.OstaliListNazivFormatedOIB_1">
      <item>Milena Veljović, OIB 90523902370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MILENA STOJOVSKA stečajni upravitelj  Pula</izvorni_sadrzaj>
    <derivirana_varijabla naziv="DomainObject.Predmet.StrankaIDrugi_1">MILENA STOJOVSKA stečajni upravitelj  Pula</derivirana_varijabla>
  </DomainObject.Predmet.StrankaIDrugi>
  <DomainObject.Predmet.ProtustrankaIDrugi>
    <izvorni_sadrzaj>Stečajna masa C.L. PROJEKT d.o.o.  Pula</izvorni_sadrzaj>
    <derivirana_varijabla naziv="DomainObject.Predmet.ProtustrankaIDrugi_1">Stečajna masa C.L. PROJEKT d.o.o.  Pula</derivirana_varijabla>
  </DomainObject.Predmet.ProtustrankaIDrugi>
  <DomainObject.Predmet.StrankaIDrugiAdressOIB>
    <izvorni_sadrzaj>MILENA STOJOVSKA stečajni upravitelj  Pula, Dobrilina 9, 52100 Pula</izvorni_sadrzaj>
    <derivirana_varijabla naziv="DomainObject.Predmet.StrankaIDrugiAdressOIB_1">MILENA STOJOVSKA stečajni upravitelj  Pula, Dobrilina 9, 52100 Pula</derivirana_varijabla>
  </DomainObject.Predmet.StrankaIDrugiAdressOIB>
  <DomainObject.Predmet.ProtustrankaIDrugiAdressOIB>
    <izvorni_sadrzaj>Stečajna masa C.L. PROJEKT d.o.o.  Pula, OIB 67977452325, Pomer 295, 52100 Pula</izvorni_sadrzaj>
    <derivirana_varijabla naziv="DomainObject.Predmet.ProtustrankaIDrugiAdressOIB_1">Stečajna masa C.L. PROJEKT d.o.o.  Pula, OIB 67977452325, Pomer 295,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STOJOVSKA stečajni upravitelj  Pula</item>
      <item>Stečajna masa C.L. PROJEKT d.o.o.  Pula</item>
      <item>Milena Veljović</item>
    </izvorni_sadrzaj>
    <derivirana_varijabla naziv="DomainObject.Predmet.SudioniciListNaziv_1">
      <item>MILENA STOJOVSKA stečajni upravitelj  Pula</item>
      <item>Stečajna masa C.L. PROJEKT d.o.o.  Pula</item>
      <item>Milena Veljović</item>
    </derivirana_varijabla>
  </DomainObject.Predmet.SudioniciListNaziv>
  <DomainObject.Predmet.SudioniciListAdressOIB>
    <izvorni_sadrzaj>
      <item>MILENA STOJOVSKA stečajni upravitelj  Pula, Dobrilina 9,52100 Pula</item>
      <item>Stečajna masa C.L. PROJEKT d.o.o.  Pula, OIB 67977452325, Pomer 295,52100 Pula</item>
      <item>Milena Veljović, OIB 90523902370, Fucane 1a,52100 Medulin</item>
    </izvorni_sadrzaj>
    <derivirana_varijabla naziv="DomainObject.Predmet.SudioniciListAdressOIB_1">
      <item>MILENA STOJOVSKA stečajni upravitelj  Pula, Dobrilina 9,52100 Pula</item>
      <item>Stečajna masa C.L. PROJEKT d.o.o.  Pula, OIB 67977452325, Pomer 295,52100 Pula</item>
      <item>Milena Veljović, OIB 90523902370, Fucane 1a,52100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67977452325</item>
      <item>, OIB 90523902370</item>
    </izvorni_sadrzaj>
    <derivirana_varijabla naziv="DomainObject.Predmet.SudioniciListNazivOIB_1">
      <item>, OIB null</item>
      <item>, OIB 67977452325</item>
      <item>, OIB 90523902370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2. listopada 2018.</izvorni_sadrzaj>
    <derivirana_varijabla naziv="DomainObject.PredzadnjaOdlukaIzPredmeta.DatumDonosenjaOdluke_1">2. listopada 2018.</derivirana_varijabla>
  </DomainObject.PredzadnjaOdlukaIzPredmeta.DatumDonosenjaOdluke>
  <DomainObject.PredzadnjaOdlukaIzPredmeta.Oznaka>
    <izvorni_sadrzaj>St-248/2014-73</izvorni_sadrzaj>
    <derivirana_varijabla naziv="DomainObject.PredzadnjaOdlukaIzPredmeta.Oznaka_1">St-248/2014-73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1118</properties:Words>
  <properties:Characters>6193</properties:Characters>
  <properties:Lines>141</properties:Lines>
  <properties:Paragraphs>34</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7637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2018-11-30T06:55:00Z</dcterms:created>
  <dc:creator>korlevicd</dc:creator>
  <cp:lastModifiedBy>Željka Borčić</cp:lastModifiedBy>
  <cp:lastPrinted>2018-11-30T09:13:00Z</cp:lastPrinted>
  <dcterms:modified xmlns:xsi="http://www.w3.org/2001/XMLSchema-instance" xsi:type="dcterms:W3CDTF">2018-11-30T09:18:00Z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(248_14_dosuda_dražba_razlučnom_30.11..docx)</vt:lpwstr>
  </prop:property>
  <prop:property name="CC_coloring" pid="4" fmtid="{D5CDD505-2E9C-101B-9397-08002B2CF9AE}">
    <vt:bool>false</vt:bool>
  </prop:property>
  <prop:property name="BrojStranica" pid="5" fmtid="{D5CDD505-2E9C-101B-9397-08002B2CF9AE}">
    <vt:i4>3</vt:i4>
  </prop:property>
</prop:Properties>
</file>