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cf1f" w14:paraId="229cf1f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52545">
        <w:t>1632</w:t>
      </w:r>
      <w:r>
        <w:t>/1</w:t>
      </w:r>
      <w:r w:rsidR="00BF1C21">
        <w:t>6</w:t>
      </w:r>
      <w:r>
        <w:t>-</w:t>
      </w:r>
      <w:r w:rsidR="00B52545">
        <w:t>3</w:t>
      </w:r>
      <w:r w:rsidR="00BF1C21">
        <w:t>5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>Trgovački sud u Osijeku, po sucu mr. sc. Tihomiru Kovačeviću, kao stečajnom sucu, u stečajnom postupku nad stečajn</w:t>
      </w:r>
      <w:r w:rsidR="007208AB">
        <w:t>o</w:t>
      </w:r>
      <w:r>
        <w:t>m</w:t>
      </w:r>
      <w:r w:rsidR="007208AB">
        <w:t xml:space="preserve"> masom</w:t>
      </w:r>
      <w:r>
        <w:t xml:space="preserve"> </w:t>
      </w:r>
      <w:r w:rsidR="00B21094">
        <w:t xml:space="preserve">iza </w:t>
      </w:r>
      <w:r>
        <w:t>dužnik</w:t>
      </w:r>
      <w:r w:rsidR="007208AB">
        <w:t>a</w:t>
      </w:r>
      <w:r>
        <w:t xml:space="preserve"> </w:t>
      </w:r>
      <w:r w:rsidR="00B52545" w:rsidRPr="00B52545">
        <w:t xml:space="preserve">SUR ADRIA d.o.o. za trgovinu i građevinarstvo u stečaju, </w:t>
      </w:r>
      <w:r w:rsidR="009F19F0" w:rsidRPr="009F19F0">
        <w:t>Zagreb, Pavla Hatza 10</w:t>
      </w:r>
      <w:r w:rsidR="00B52545" w:rsidRPr="00B52545">
        <w:t xml:space="preserve">, MBS </w:t>
      </w:r>
      <w:r w:rsidR="009F19F0" w:rsidRPr="009F19F0">
        <w:t>MBS 030198878, OIB 92286461444</w:t>
      </w:r>
      <w:r>
        <w:t xml:space="preserve">, dana </w:t>
      </w:r>
      <w:r w:rsidR="00BF1C21">
        <w:t>2</w:t>
      </w:r>
      <w:r w:rsidR="00B52545">
        <w:t>7</w:t>
      </w:r>
      <w:r>
        <w:t xml:space="preserve">. </w:t>
      </w:r>
      <w:r w:rsidR="0084505A">
        <w:t>travnj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A61200" w:rsidP="003D797E" w:rsidR="00A61200">
      <w:pPr>
        <w:jc w:val="center"/>
      </w:pPr>
    </w:p>
    <w:p w:rsidRDefault="00510BB4" w:rsidP="00510BB4" w:rsidR="00510BB4"/>
    <w:p w:rsidRDefault="00510BB4" w:rsidP="00510BB4" w:rsidR="00510BB4" w:rsidRPr="00390C17">
      <w:pPr>
        <w:rPr>
          <w:bCs/>
          <w:color w:val="000000"/>
        </w:rPr>
      </w:pPr>
      <w:r w:rsidRPr="00390C17">
        <w:rPr>
          <w:bCs/>
          <w:color w:val="000000"/>
        </w:rPr>
        <w:t>Drugi viši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602"/>
        <w:gridCol w:w="1616"/>
        <w:gridCol w:w="1536"/>
        <w:gridCol w:w="1544"/>
        <w:gridCol w:w="1476"/>
        <w:gridCol w:w="1320"/>
        <w:gridCol w:w="1476"/>
      </w:tblGrid>
      <w:tr w:rsidTr="00FE1D39" w:rsidR="0072737B" w:rsidRPr="006016D4">
        <w:trPr>
          <w:trHeight w:val="900"/>
          <w:tblHeader/>
        </w:trPr>
        <w:tc>
          <w:tcPr>
            <w:tcW w:type="pct" w:w="3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FE1D39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7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D24C1" w:rsidP="001D24C1" w:rsidR="0025777C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</w:t>
            </w:r>
            <w:r w:rsidR="0025777C" w:rsidRPr="00156465">
              <w:rPr>
                <w:bCs/>
                <w:color w:val="000000"/>
              </w:rPr>
              <w:t>vrtka  ili naziv vjerovnika</w:t>
            </w:r>
          </w:p>
        </w:tc>
        <w:tc>
          <w:tcPr>
            <w:tcW w:type="pct" w:w="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OIB vjerovnika</w:t>
            </w:r>
          </w:p>
        </w:tc>
        <w:tc>
          <w:tcPr>
            <w:tcW w:type="pct" w:w="9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75F0" w:rsidP="00EA663C" w:rsidR="0025777C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521EF9" w:rsidR="0072737B" w:rsidRPr="00C71413">
        <w:trPr>
          <w:trHeight w:val="1074"/>
        </w:trPr>
        <w:tc>
          <w:tcPr>
            <w:tcW w:type="pct" w:w="3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</w:t>
            </w:r>
            <w:r w:rsidR="00FE1D39" w:rsidRPr="00FE1D39">
              <w:rPr>
                <w:bCs/>
                <w:color w:val="000000"/>
              </w:rPr>
              <w:t>.</w:t>
            </w:r>
          </w:p>
        </w:tc>
        <w:tc>
          <w:tcPr>
            <w:tcW w:type="pct" w:w="7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C1DBF" w:rsidP="008C1DBF" w:rsidR="0025777C">
            <w:pPr>
              <w:rPr>
                <w:color w:val="000000"/>
              </w:rPr>
            </w:pPr>
            <w:r>
              <w:rPr>
                <w:color w:val="000000"/>
              </w:rPr>
              <w:t>RH, MF, PU</w:t>
            </w:r>
          </w:p>
          <w:p w:rsidRDefault="00CC6C56" w:rsidP="008C1DBF" w:rsidR="00CC6C56" w:rsidRPr="00C71413">
            <w:pPr>
              <w:rPr>
                <w:color w:val="000000"/>
              </w:rPr>
            </w:pPr>
            <w:r>
              <w:t>zastupana po ŽDO GUO Vukovar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C1DBF" w:rsidP="00EA663C" w:rsidR="0025777C" w:rsidRPr="00C71413">
            <w:pPr>
              <w:jc w:val="center"/>
              <w:rPr>
                <w:color w:val="000000"/>
              </w:rPr>
            </w:pPr>
            <w:r w:rsidRPr="008C1DBF">
              <w:rPr>
                <w:color w:val="000000"/>
              </w:rPr>
              <w:t>18683136487</w:t>
            </w:r>
          </w:p>
        </w:tc>
        <w:tc>
          <w:tcPr>
            <w:tcW w:type="pct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6C56" w:rsidP="00EA663C" w:rsidR="0025777C" w:rsidRPr="00C71413">
            <w:pPr>
              <w:jc w:val="center"/>
              <w:rPr>
                <w:color w:val="000000"/>
              </w:rPr>
            </w:pPr>
            <w:r w:rsidRPr="00CC6C56">
              <w:rPr>
                <w:color w:val="000000"/>
              </w:rPr>
              <w:t>Vukovar, Trg Republike Hrvatske 5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C6C56" w:rsidP="00EA663C" w:rsidR="0025777C" w:rsidRPr="00C71413">
            <w:pPr>
              <w:jc w:val="right"/>
              <w:rPr>
                <w:color w:val="000000"/>
              </w:rPr>
            </w:pPr>
            <w:r w:rsidRPr="00CC6C56">
              <w:rPr>
                <w:color w:val="000000"/>
              </w:rPr>
              <w:t>6.732,47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845CD" w:rsidP="00EA663C" w:rsidR="0025777C" w:rsidRPr="00C71413">
            <w:pPr>
              <w:jc w:val="right"/>
              <w:rPr>
                <w:color w:val="000000"/>
              </w:rPr>
            </w:pPr>
            <w:r w:rsidRPr="00C845CD">
              <w:rPr>
                <w:color w:val="000000"/>
              </w:rPr>
              <w:t>6.051,73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845CD" w:rsidP="00EA663C" w:rsidR="0025777C" w:rsidRPr="00C71413">
            <w:pPr>
              <w:jc w:val="right"/>
              <w:rPr>
                <w:color w:val="000000"/>
              </w:rPr>
            </w:pPr>
            <w:r w:rsidRPr="00C845CD">
              <w:rPr>
                <w:color w:val="000000"/>
              </w:rPr>
              <w:t>680,74</w:t>
            </w:r>
            <w:r w:rsidR="0025777C" w:rsidRPr="00C71413">
              <w:rPr>
                <w:color w:val="000000"/>
              </w:rPr>
              <w:t> </w:t>
            </w:r>
          </w:p>
        </w:tc>
      </w:tr>
      <w:tr w:rsidTr="00521EF9" w:rsidR="00F557A5" w:rsidRPr="00C71413">
        <w:trPr>
          <w:trHeight w:val="1118"/>
        </w:trPr>
        <w:tc>
          <w:tcPr>
            <w:tcW w:type="pct" w:w="3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F557A5" w:rsidP="00EA663C" w:rsidR="00F557A5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7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845CD" w:rsidP="003175F0" w:rsidR="00F557A5">
            <w:pPr>
              <w:rPr>
                <w:color w:val="000000"/>
              </w:rPr>
            </w:pPr>
            <w:r w:rsidRPr="00C845CD">
              <w:t>Yulia Drachuk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7773" w:rsidP="00EA663C" w:rsidR="00F557A5" w:rsidRPr="003175F0">
            <w:pPr>
              <w:jc w:val="center"/>
              <w:rPr>
                <w:color w:val="000000"/>
              </w:rPr>
            </w:pPr>
            <w:r w:rsidRPr="00317773">
              <w:t>66658941282</w:t>
            </w:r>
          </w:p>
        </w:tc>
        <w:tc>
          <w:tcPr>
            <w:tcW w:type="pct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7773" w:rsidP="00EA663C" w:rsidR="00F557A5">
            <w:pPr>
              <w:jc w:val="center"/>
              <w:rPr>
                <w:color w:val="000000"/>
              </w:rPr>
            </w:pPr>
            <w:r>
              <w:t>Rusija, Moskva, Mishina st. 26, ap. 153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7773" w:rsidP="00EA663C" w:rsidR="00F557A5">
            <w:pPr>
              <w:jc w:val="right"/>
              <w:rPr>
                <w:color w:val="000000"/>
              </w:rPr>
            </w:pPr>
            <w:r w:rsidRPr="00317773">
              <w:t>677.820,26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7773" w:rsidP="00EA663C" w:rsidR="00F557A5" w:rsidRPr="00F557A5">
            <w:pPr>
              <w:jc w:val="right"/>
              <w:rPr>
                <w:color w:val="000000"/>
              </w:rPr>
            </w:pPr>
            <w:r w:rsidRPr="00317773">
              <w:t>604.010,55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7773" w:rsidP="00EA663C" w:rsidR="00F557A5" w:rsidRPr="00C71413">
            <w:pPr>
              <w:jc w:val="right"/>
              <w:rPr>
                <w:color w:val="000000"/>
              </w:rPr>
            </w:pPr>
            <w:r w:rsidRPr="00317773">
              <w:rPr>
                <w:color w:val="000000"/>
              </w:rPr>
              <w:t>73.809,71</w:t>
            </w:r>
          </w:p>
        </w:tc>
      </w:tr>
      <w:tr w:rsidTr="00521EF9" w:rsidR="00317773" w:rsidRPr="00C71413">
        <w:trPr>
          <w:trHeight w:val="1118"/>
        </w:trPr>
        <w:tc>
          <w:tcPr>
            <w:tcW w:type="pct" w:w="3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757EB" w:rsidP="00EA663C" w:rsidR="003177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7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757EB" w:rsidP="003175F0" w:rsidR="00317773" w:rsidRPr="00C845CD">
            <w:r w:rsidRPr="006757EB">
              <w:t>Yulia Drachuk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757EB" w:rsidP="00EA663C" w:rsidR="00317773" w:rsidRPr="00317773">
            <w:pPr>
              <w:jc w:val="center"/>
            </w:pPr>
            <w:r w:rsidRPr="006757EB">
              <w:t>66658941282</w:t>
            </w:r>
          </w:p>
        </w:tc>
        <w:tc>
          <w:tcPr>
            <w:tcW w:type="pct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757EB" w:rsidP="00EA663C" w:rsidR="00317773">
            <w:pPr>
              <w:jc w:val="center"/>
            </w:pPr>
            <w:r w:rsidRPr="006757EB">
              <w:t>Rusija, Moskva, Mishina st. 26, ap. 153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757EB" w:rsidP="00EA663C" w:rsidR="00317773" w:rsidRPr="00317773">
            <w:pPr>
              <w:jc w:val="right"/>
            </w:pPr>
            <w:r w:rsidRPr="006757EB">
              <w:t>1.115.000,00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7773" w:rsidP="00EA663C" w:rsidR="00317773" w:rsidRPr="00317773">
            <w:pPr>
              <w:jc w:val="right"/>
            </w:pP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757EB" w:rsidP="00EA663C" w:rsidR="00317773" w:rsidRPr="00317773">
            <w:pPr>
              <w:jc w:val="right"/>
              <w:rPr>
                <w:color w:val="000000"/>
              </w:rPr>
            </w:pPr>
            <w:r w:rsidRPr="006757EB">
              <w:rPr>
                <w:color w:val="000000"/>
              </w:rPr>
              <w:t>1.115.000,00</w:t>
            </w:r>
          </w:p>
        </w:tc>
      </w:tr>
      <w:tr w:rsidTr="00FE1D39" w:rsidR="00C71413" w:rsidRPr="00C50425">
        <w:trPr>
          <w:trHeight w:val="225"/>
        </w:trPr>
        <w:tc>
          <w:tcPr>
            <w:tcW w:type="pct" w:w="282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E1D39" w:rsidP="00EA663C" w:rsid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FE1D39" w:rsidP="00EA663C" w:rsidR="0025777C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="0025777C"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757EB" w:rsidP="00EA663C" w:rsidR="0025777C" w:rsidRPr="00C71413">
            <w:pPr>
              <w:jc w:val="right"/>
              <w:rPr>
                <w:b/>
                <w:bCs/>
              </w:rPr>
            </w:pPr>
            <w:r w:rsidRPr="006757EB">
              <w:t>1.799.552,73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757EB" w:rsidP="00EA663C" w:rsidR="0025777C" w:rsidRPr="00C50425">
            <w:pPr>
              <w:jc w:val="right"/>
              <w:rPr>
                <w:bCs/>
                <w:color w:val="000000"/>
              </w:rPr>
            </w:pPr>
            <w:r w:rsidRPr="006757EB">
              <w:t>610.062,28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757EB" w:rsidP="00EA663C" w:rsidR="0025777C" w:rsidRPr="00C50425">
            <w:pPr>
              <w:jc w:val="right"/>
              <w:rPr>
                <w:bCs/>
                <w:color w:val="000000"/>
              </w:rPr>
            </w:pPr>
            <w:r w:rsidRPr="006757EB">
              <w:rPr>
                <w:bCs/>
                <w:color w:val="000000"/>
              </w:rPr>
              <w:t>1.189.490,45</w:t>
            </w:r>
          </w:p>
        </w:tc>
      </w:tr>
    </w:tbl>
    <w:p w:rsidRDefault="003D797E" w:rsidP="003D797E" w:rsidR="003D797E"/>
    <w:p w:rsidRDefault="003D797E" w:rsidP="003D797E" w:rsidR="003D797E"/>
    <w:p w:rsidRDefault="00A61200" w:rsidP="003D797E" w:rsidR="00A61200"/>
    <w:p w:rsidRDefault="00A61200" w:rsidP="003D797E" w:rsidR="00A61200"/>
    <w:p w:rsidRDefault="00A61200" w:rsidP="003D797E" w:rsidR="00A61200"/>
    <w:p w:rsidRDefault="00A61200" w:rsidP="003D797E" w:rsidR="00A61200"/>
    <w:p w:rsidRDefault="003D797E" w:rsidP="003D797E" w:rsidR="003D797E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206AA4">
        <w:rPr>
          <w:bCs/>
        </w:rPr>
        <w:t>2</w:t>
      </w:r>
      <w:r w:rsidR="001532FB">
        <w:rPr>
          <w:bCs/>
        </w:rPr>
        <w:t>6</w:t>
      </w:r>
      <w:r>
        <w:t>.</w:t>
      </w:r>
      <w:r w:rsidR="00206AA4">
        <w:t>04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B21094">
        <w:t xml:space="preserve">stečajnom masom iza dužnika </w:t>
      </w:r>
      <w:r w:rsidR="001532FB" w:rsidRPr="001532FB">
        <w:t xml:space="preserve">SUR ADRIA d.o.o. za trgovinu i građevinarstvo u stečaju, </w:t>
      </w:r>
      <w:r w:rsidR="00F16D6E" w:rsidRPr="00F16D6E">
        <w:t>Zagreb, Pavla Hatza 10, MBS MBS 030198878, OIB 92286461444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5B0602" w:rsidR="005B0602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5B0602">
        <w:t>3 tražbine vjerovnika II. višeg isplatnog reda u iznosu od 1.799.552,73 kn od čega je priznat iznos od 610.062,28 kn, a osporen je iznos od 1.189.490,45 kn i to:</w:t>
      </w:r>
    </w:p>
    <w:p w:rsidRDefault="005B0602" w:rsidP="005B0602" w:rsidR="005B0602">
      <w:pPr>
        <w:jc w:val="both"/>
      </w:pPr>
    </w:p>
    <w:p w:rsidRDefault="005B0602" w:rsidP="005B0602" w:rsidR="005B0602" w:rsidRPr="005B0602">
      <w:pPr>
        <w:pStyle w:val="Odlomakpopis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 w:rsidRPr="005B0602">
        <w:rPr>
          <w:rFonts w:cs="Times New Roman" w:hAnsi="Times New Roman" w:ascii="Times New Roman"/>
        </w:rPr>
        <w:t>RH, MF, PU, OIB: 18683136487, prijavljen je iznos od 6.732,47 kn od čega je priznat iznos od 6.051,73 kn, a osporen je iznos od 680,74 kn iz razloga što se navedeni iznos odnosi na tražbinu nižeg isplatnog reda, jer se radi o kamatama koje su računate na glavnicu nakon otvaranja stečajnog postupka</w:t>
      </w:r>
    </w:p>
    <w:p w:rsidRDefault="005B0602" w:rsidP="005B0602" w:rsidR="005B0602" w:rsidRPr="005B0602">
      <w:pPr>
        <w:pStyle w:val="Odlomakpopis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 w:rsidRPr="005B0602">
        <w:rPr>
          <w:rFonts w:cs="Times New Roman" w:hAnsi="Times New Roman" w:ascii="Times New Roman"/>
        </w:rPr>
        <w:t>Yulia Drachuk, Rusija, Moskva, Mishina st. 26, ap. 153, OIB 66658941282, prijavljen je iznos od 677.820,26 kn od čega je priznat iznos od 604.010,55 kn, a osporen je iznos od 73.809,71 kn iz razloga što se navedeni iznos odnosi na tražbinu nižeg isplatnog reda, jer se radi o kamatama koje su računate na glavnicu nakon otvaranja stečajnog postupka</w:t>
      </w:r>
    </w:p>
    <w:p w:rsidRDefault="005B0602" w:rsidP="005B0602" w:rsidR="005B0602" w:rsidRPr="005B0602">
      <w:pPr>
        <w:pStyle w:val="Odlomakpopis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 w:rsidRPr="005B0602">
        <w:rPr>
          <w:rFonts w:cs="Times New Roman" w:hAnsi="Times New Roman" w:ascii="Times New Roman"/>
        </w:rPr>
        <w:t>Yulia Drachuk, Rusija, Moskva, Mishina st. 26, ap. 153, OIB 66658941282, prijavljen je iznos od 1.115.000,00 kn koji iznos je osporen u cijelosti iz razloga što nedostaje dokumentacija, iz dostavljene dokumentacije ne proizlazi osnovanost tražbine</w:t>
      </w:r>
      <w:r>
        <w:rPr>
          <w:rFonts w:cs="Times New Roman" w:hAnsi="Times New Roman" w:ascii="Times New Roman"/>
        </w:rPr>
        <w:t>.</w:t>
      </w:r>
    </w:p>
    <w:p w:rsidRDefault="003D797E" w:rsidP="005B0602" w:rsidR="003D797E" w:rsidRPr="005B0602">
      <w:pPr>
        <w:jc w:val="both"/>
        <w:rPr>
          <w:color w:val="000000"/>
        </w:rPr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lastRenderedPageBreak/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D22E48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D22E48">
        <w:rPr>
          <w:b w:val="false"/>
          <w:bCs w:val="false"/>
        </w:rPr>
        <w:t>2</w:t>
      </w:r>
      <w:r w:rsidR="00A61200">
        <w:rPr>
          <w:b w:val="false"/>
          <w:bCs w:val="false"/>
        </w:rPr>
        <w:t>7</w:t>
      </w:r>
      <w:r w:rsidR="00FB2CF3" w:rsidRPr="00FB2CF3">
        <w:rPr>
          <w:b w:val="false"/>
          <w:bCs w:val="false"/>
        </w:rPr>
        <w:t>. travnja 2018</w:t>
      </w:r>
      <w:r>
        <w:rPr>
          <w:b w:val="false"/>
          <w:bCs w:val="false"/>
        </w:rPr>
        <w:t>.</w:t>
      </w:r>
    </w:p>
    <w:p w:rsidRDefault="00A61200" w:rsidP="00A61200" w:rsidR="00A61200" w:rsidRPr="00A61200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A61200">
        <w:t>Jelenko Lehki</w:t>
      </w:r>
    </w:p>
    <w:p w:rsidRDefault="00A61200" w:rsidP="00B17043" w:rsidR="00A61200">
      <w:pPr>
        <w:numPr>
          <w:ilvl w:val="0"/>
          <w:numId w:val="11"/>
        </w:numPr>
      </w:pPr>
      <w:r>
        <w:t>ŽDO GUO Vukovar</w:t>
      </w:r>
    </w:p>
    <w:p w:rsidRDefault="00275A67" w:rsidP="00B17043" w:rsidR="00A61200">
      <w:pPr>
        <w:numPr>
          <w:ilvl w:val="0"/>
          <w:numId w:val="11"/>
        </w:numPr>
      </w:pPr>
      <w:r>
        <w:t>odvjetnik Savin Vaić u OD Vaić &amp; Dvorničić d.o.o. Rijeka, Križanićeva 5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8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B52545" w:rsidRPr="00B52545">
      <w:t>1632/16-35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3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1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4E5802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486E"/>
    <w:rsid w:val="0072737B"/>
    <w:rsid w:val="007633F9"/>
    <w:rsid w:val="00782162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5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8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5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8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7B480-5D23-4A5E-8EF4-259734150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679</properties:Words>
  <properties:Characters>3582</properties:Characters>
  <properties:Lines>154</properties:Lines>
  <properties:Paragraphs>62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2018-04-27T06:48:00Z</cp:lastPrinted>
  <dcterms:modified xmlns:xsi="http://www.w3.org/2001/XMLSchema-instance" xsi:type="dcterms:W3CDTF">2018-04-27T09:47:00Z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