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ee32" w14:paraId="441ee32" w:rsidRDefault="00006969" w:rsidP="00006969" w:rsidR="00006969" w:rsidRPr="007411A9">
      <w:pPr>
        <w15:collapsed w:val="false"/>
      </w:pPr>
      <w:bookmarkStart w:name="_GoBack" w:id="0"/>
      <w:bookmarkEnd w:id="0"/>
    </w:p>
    <w:p w:rsidRDefault="00006969" w:rsidP="00006969" w:rsidR="00006969" w:rsidRPr="007411A9"/>
    <w:p w:rsidRDefault="00006969" w:rsidP="00006969" w:rsidR="00006969" w:rsidRPr="007411A9"/>
    <w:p w:rsidRDefault="00322C5F" w:rsidP="00006969" w:rsidR="00322C5F"/>
    <w:p w:rsidRDefault="00006969" w:rsidP="00006969" w:rsidR="00006969" w:rsidRPr="007411A9">
      <w:r w:rsidRPr="007411A9">
        <w:t>REPUBLIKA HRVATSKA</w:t>
      </w:r>
    </w:p>
    <w:p w:rsidRDefault="00006969" w:rsidP="00006969" w:rsidR="00006969" w:rsidRPr="007411A9">
      <w:pPr>
        <w:jc w:val="both"/>
      </w:pPr>
      <w:r w:rsidRPr="007411A9">
        <w:t>TRGOVAČKI SUD U ZADRU</w:t>
      </w:r>
    </w:p>
    <w:p w:rsidRDefault="00006969" w:rsidP="00006969" w:rsidR="00006969" w:rsidRPr="007411A9">
      <w:pPr>
        <w:jc w:val="both"/>
      </w:pPr>
      <w:r w:rsidRPr="007411A9">
        <w:t>Dr. Franje Tuđmana 35</w:t>
      </w:r>
    </w:p>
    <w:p w:rsidRDefault="00006969" w:rsidP="00006969" w:rsidR="00006969" w:rsidRPr="007411A9"/>
    <w:p w:rsidRDefault="00006969" w:rsidP="00006969" w:rsidR="00006969" w:rsidRPr="007411A9">
      <w:pPr>
        <w:jc w:val="center"/>
      </w:pPr>
      <w:r w:rsidRPr="007411A9">
        <w:t xml:space="preserve">R E P U B L I K A   H R V A T S K A </w:t>
      </w:r>
    </w:p>
    <w:p w:rsidRDefault="00006969" w:rsidP="00006969" w:rsidR="00006969" w:rsidRPr="007411A9">
      <w:pPr>
        <w:jc w:val="center"/>
      </w:pPr>
    </w:p>
    <w:p w:rsidRDefault="00006969" w:rsidP="00006969" w:rsidR="00006969" w:rsidRPr="007411A9">
      <w:pPr>
        <w:jc w:val="center"/>
      </w:pPr>
      <w:r w:rsidRPr="007411A9">
        <w:t>R J E Š E N J E</w:t>
      </w:r>
    </w:p>
    <w:p w:rsidRDefault="001D7DA5" w:rsidP="001D7DA5" w:rsidR="001D7DA5" w:rsidRPr="007411A9">
      <w:pPr>
        <w:spacing w:lineRule="atLeast" w:line="240"/>
      </w:pPr>
    </w:p>
    <w:p w:rsidRDefault="004F38EE" w:rsidP="0060118E" w:rsidR="00322C5F" w:rsidRPr="0060118E">
      <w:pPr>
        <w:ind w:firstLine="708"/>
        <w:jc w:val="both"/>
      </w:pPr>
      <w:r w:rsidRPr="00C82B9F">
        <w:t xml:space="preserve">Trgovački sud u Zadru, po sutkinji Ana Markač, u stečajnom postupku nad stečajnim dužnikom Stečajna masa iza BRODSKI PRIJEVOZ d.o.o. u stečaju, Zadar, Put Gazića 14/A, OIB:73222585627, kojeg zastupa stečajna upraviteljica Marica Nekić iz Zadra, </w:t>
      </w:r>
      <w:r>
        <w:t xml:space="preserve">19. </w:t>
      </w:r>
      <w:r w:rsidR="0060118E">
        <w:t>listopada</w:t>
      </w:r>
      <w:r>
        <w:t xml:space="preserve"> </w:t>
      </w:r>
      <w:r w:rsidRPr="00C82B9F">
        <w:t xml:space="preserve">2018.,  </w:t>
      </w:r>
    </w:p>
    <w:p w:rsidRDefault="00CF1FE5" w:rsidP="00004109" w:rsidR="00004109" w:rsidRPr="007411A9">
      <w:pPr>
        <w:jc w:val="center"/>
      </w:pPr>
      <w:r w:rsidRPr="007411A9">
        <w:t xml:space="preserve">r i j e š i o  </w:t>
      </w:r>
      <w:r w:rsidR="00004109" w:rsidRPr="007411A9">
        <w:t xml:space="preserve"> j e</w:t>
      </w:r>
    </w:p>
    <w:p w:rsidRDefault="0000481B" w:rsidP="0000481B" w:rsidR="0000481B" w:rsidRPr="007411A9">
      <w:pPr>
        <w:jc w:val="both"/>
        <w:rPr>
          <w:b/>
        </w:rPr>
      </w:pPr>
    </w:p>
    <w:p w:rsidRDefault="00251B83" w:rsidP="00577B78" w:rsidR="00577B78" w:rsidRPr="007411A9">
      <w:pPr>
        <w:jc w:val="both"/>
      </w:pPr>
      <w:r w:rsidRPr="007411A9">
        <w:t>I.</w:t>
      </w:r>
      <w:r w:rsidRPr="007411A9">
        <w:tab/>
      </w:r>
      <w:r w:rsidR="00091511" w:rsidRPr="007411A9">
        <w:t xml:space="preserve">Određuje se </w:t>
      </w:r>
      <w:r w:rsidR="001A7667" w:rsidRPr="007411A9">
        <w:t xml:space="preserve">prodaja </w:t>
      </w:r>
      <w:r w:rsidR="004F38EE">
        <w:t>u</w:t>
      </w:r>
      <w:r w:rsidR="0060118E">
        <w:t xml:space="preserve"> stečajnom postupku pokretnine - </w:t>
      </w:r>
      <w:r w:rsidR="00AE72BF">
        <w:t xml:space="preserve">polovila </w:t>
      </w:r>
      <w:r w:rsidR="00611C5F" w:rsidRPr="007411A9">
        <w:t>u vlasništvu stečajnog dužnika</w:t>
      </w:r>
      <w:r w:rsidR="004F38EE">
        <w:t xml:space="preserve"> </w:t>
      </w:r>
      <w:r w:rsidR="004F38EE" w:rsidRPr="00C82B9F">
        <w:t>Stečajna masa iza BRODSKI PRIJEVOZ d.o.o. u stečaju, Zadar, Put Gazića 14/A, OIB:73222585627</w:t>
      </w:r>
      <w:r w:rsidR="00685425">
        <w:t>,</w:t>
      </w:r>
      <w:r w:rsidR="004649FA">
        <w:t xml:space="preserve"> </w:t>
      </w:r>
      <w:r w:rsidR="00AE72BF">
        <w:t xml:space="preserve">i to </w:t>
      </w:r>
      <w:r w:rsidR="004F38EE">
        <w:t>jahte sa pogonskim jedrima i pomoćnim motorom, ime SER</w:t>
      </w:r>
      <w:r w:rsidR="00964C8D">
        <w:t xml:space="preserve">, godina gradnje 1990., najveći broj putnika 15, namjena plovila za gospodarske potrebe, duljina trupa 22,80m, širina 6,35m, visina 2,90m, </w:t>
      </w:r>
      <w:r w:rsidR="009E09B5">
        <w:t xml:space="preserve">upisana u </w:t>
      </w:r>
      <w:r w:rsidR="00964C8D">
        <w:t xml:space="preserve">Upisnik jahti, </w:t>
      </w:r>
      <w:r w:rsidR="009E09B5">
        <w:t xml:space="preserve">Lučke kapetanije </w:t>
      </w:r>
      <w:r w:rsidR="00964C8D">
        <w:t>Zadar, u ulošku broj:</w:t>
      </w:r>
      <w:r w:rsidR="0060118E">
        <w:t xml:space="preserve"> 3 Y </w:t>
      </w:r>
      <w:r w:rsidR="00964C8D">
        <w:t>531</w:t>
      </w:r>
      <w:r w:rsidR="009E09B5">
        <w:t>.</w:t>
      </w:r>
    </w:p>
    <w:p w:rsidRDefault="00AA7FA6" w:rsidP="00251B83" w:rsidR="00AA7FA6" w:rsidRPr="007411A9">
      <w:pPr>
        <w:jc w:val="both"/>
      </w:pPr>
    </w:p>
    <w:p w:rsidRDefault="00AA7FA6" w:rsidP="00AA7FA6" w:rsidR="009E09B5">
      <w:pPr>
        <w:jc w:val="both"/>
      </w:pPr>
      <w:r w:rsidRPr="007411A9">
        <w:t>II</w:t>
      </w:r>
      <w:r w:rsidRPr="007411A9">
        <w:tab/>
      </w:r>
      <w:r w:rsidR="000D59C0" w:rsidRPr="007411A9">
        <w:t xml:space="preserve">Na </w:t>
      </w:r>
      <w:r w:rsidR="004649FA">
        <w:t>pokretnini</w:t>
      </w:r>
      <w:r w:rsidR="000D59C0" w:rsidRPr="007411A9">
        <w:t xml:space="preserve"> iz točke I. ov</w:t>
      </w:r>
      <w:r w:rsidR="00651AC6" w:rsidRPr="007411A9">
        <w:t xml:space="preserve">og rješenja </w:t>
      </w:r>
      <w:r w:rsidR="000D59C0" w:rsidRPr="007411A9">
        <w:t>postoji upisano založno</w:t>
      </w:r>
      <w:r w:rsidR="000D59C0" w:rsidRPr="007411A9">
        <w:rPr>
          <w:b/>
        </w:rPr>
        <w:t xml:space="preserve"> </w:t>
      </w:r>
      <w:r w:rsidR="000D59C0" w:rsidRPr="007411A9">
        <w:t>pravo u korist</w:t>
      </w:r>
      <w:r w:rsidR="009E09B5">
        <w:t>:</w:t>
      </w:r>
    </w:p>
    <w:p w:rsidRDefault="009E09B5" w:rsidP="00964C8D" w:rsidR="00BE29CD">
      <w:pPr>
        <w:jc w:val="both"/>
      </w:pPr>
      <w:r>
        <w:t>-</w:t>
      </w:r>
      <w:r>
        <w:tab/>
      </w:r>
      <w:r w:rsidR="00964C8D">
        <w:t xml:space="preserve">ADRIATIC CLASSIC NAUTIKA d.o.o., Slavonski Brod, Nikole Zrinskog 44, </w:t>
      </w:r>
      <w:r w:rsidR="00D348B9">
        <w:t xml:space="preserve">sada ADRIATIC CLASSIC NAUTIKA d.o.o. u stečaju, </w:t>
      </w:r>
      <w:r w:rsidR="00ED1FDA">
        <w:t>Nova Gradiška</w:t>
      </w:r>
      <w:r w:rsidR="00307F03">
        <w:t xml:space="preserve">, </w:t>
      </w:r>
      <w:r w:rsidR="00ED1FDA">
        <w:t>odnosno Stečajna masa iza</w:t>
      </w:r>
      <w:r w:rsidR="00ED1FDA" w:rsidRPr="00ED1FDA">
        <w:t xml:space="preserve"> </w:t>
      </w:r>
      <w:r w:rsidR="00ED1FDA">
        <w:t xml:space="preserve">ADRIATIC CLASSIC NAUTIKA d.o.o. u stečaju, Osijek, </w:t>
      </w:r>
      <w:r w:rsidR="00964C8D">
        <w:t>red prvenstva 1, iznos od 130.000,00 EUR,</w:t>
      </w:r>
    </w:p>
    <w:p w:rsidRDefault="00964C8D" w:rsidP="00964C8D" w:rsidR="00964C8D" w:rsidRPr="007411A9">
      <w:pPr>
        <w:jc w:val="both"/>
      </w:pPr>
      <w:r>
        <w:t>-</w:t>
      </w:r>
      <w:r>
        <w:tab/>
        <w:t>MINISTARSTVO FINANCIJA-POREZNA UPRAVA, PODRUČNI URED ZADAR, red prvenstva2, iznos od 60.864,00 kn.</w:t>
      </w:r>
    </w:p>
    <w:p w:rsidRDefault="007411A9" w:rsidP="00AA7FA6" w:rsidR="007411A9" w:rsidRPr="007411A9">
      <w:pPr>
        <w:jc w:val="both"/>
      </w:pPr>
    </w:p>
    <w:p w:rsidRDefault="009E09B5" w:rsidP="009E09B5" w:rsidR="008E76C2" w:rsidRPr="00CE7D6D">
      <w:pPr>
        <w:jc w:val="both"/>
      </w:pPr>
      <w:r>
        <w:t>III.</w:t>
      </w:r>
      <w:r>
        <w:tab/>
      </w:r>
      <w:r w:rsidR="008E76C2" w:rsidRPr="00CE7D6D">
        <w:t xml:space="preserve">Nalaže se </w:t>
      </w:r>
      <w:r w:rsidR="008E76C2">
        <w:t>Lučkoj kapetaniji u</w:t>
      </w:r>
      <w:r w:rsidR="008E76C2" w:rsidRPr="00CE7D6D">
        <w:t xml:space="preserve"> </w:t>
      </w:r>
      <w:r w:rsidR="00964C8D">
        <w:t>Zadru</w:t>
      </w:r>
      <w:r w:rsidR="008E76C2" w:rsidRPr="00CE7D6D">
        <w:t xml:space="preserve"> izvršiti upis zabilježbe</w:t>
      </w:r>
      <w:r w:rsidR="008E76C2">
        <w:t xml:space="preserve"> ovog rješenja</w:t>
      </w:r>
      <w:r w:rsidR="008E76C2" w:rsidRPr="00CE7D6D">
        <w:t>.</w:t>
      </w:r>
    </w:p>
    <w:p w:rsidRDefault="008E04D6" w:rsidP="004D2C62" w:rsidR="008E04D6" w:rsidRPr="007411A9"/>
    <w:p w:rsidRDefault="00AB7504" w:rsidP="00AB7504" w:rsidR="000D59C0" w:rsidRPr="007411A9">
      <w:pPr>
        <w:pStyle w:val="Odlomakpopisa"/>
        <w:ind w:left="1080"/>
      </w:pPr>
      <w:r w:rsidRPr="007411A9">
        <w:t xml:space="preserve">                                                </w:t>
      </w:r>
      <w:r w:rsidR="000D59C0" w:rsidRPr="007411A9">
        <w:t>Obrazloženje</w:t>
      </w:r>
    </w:p>
    <w:p w:rsidRDefault="000D59C0" w:rsidP="000D59C0" w:rsidR="000D59C0" w:rsidRPr="007411A9">
      <w:pPr>
        <w:jc w:val="both"/>
      </w:pPr>
    </w:p>
    <w:p w:rsidRDefault="00BE29CD" w:rsidP="00720224" w:rsidR="008E76C2">
      <w:pPr>
        <w:ind w:firstLine="708"/>
        <w:jc w:val="both"/>
      </w:pPr>
      <w:r w:rsidRPr="007411A9">
        <w:t xml:space="preserve">Rješenjem ovog suda posl. br. </w:t>
      </w:r>
      <w:r w:rsidR="000D59C0" w:rsidRPr="007411A9">
        <w:t>St-</w:t>
      </w:r>
      <w:r w:rsidR="00964C8D">
        <w:t xml:space="preserve">1160/2016-19 od 12. svibnja 2017. </w:t>
      </w:r>
      <w:r w:rsidR="00D348B9">
        <w:t xml:space="preserve">nastavljen je stečajni postupak radi naknade diobe stečajne mase dužnika </w:t>
      </w:r>
      <w:r w:rsidR="00D348B9" w:rsidRPr="00C82B9F">
        <w:t>BRODSKI PRIJEVOZ d.o.o. u stečaju,</w:t>
      </w:r>
      <w:r w:rsidR="00D348B9">
        <w:t xml:space="preserve"> Mrljane, koji je otvoren i istovremeno zaključen rješenjem ovog suda broj St-317/15-7 od 4. travnja 2016., sve sukladno odredbi čl. 289. st. 1. točke 3. Stečajnog zakona </w:t>
      </w:r>
      <w:r w:rsidR="00D348B9" w:rsidRPr="00CE7D6D">
        <w:t>(Narodne novine 71/</w:t>
      </w:r>
      <w:r w:rsidR="00D348B9">
        <w:t>20</w:t>
      </w:r>
      <w:r w:rsidR="00D348B9" w:rsidRPr="00CE7D6D">
        <w:t>15</w:t>
      </w:r>
      <w:r w:rsidR="00D348B9">
        <w:t xml:space="preserve"> i 104/2017</w:t>
      </w:r>
      <w:r w:rsidR="00D348B9" w:rsidRPr="00CE7D6D">
        <w:t>)</w:t>
      </w:r>
      <w:r w:rsidR="00D348B9">
        <w:t>.</w:t>
      </w:r>
    </w:p>
    <w:p w:rsidRDefault="008E76C2" w:rsidP="00720224" w:rsidR="008E76C2">
      <w:pPr>
        <w:ind w:firstLine="708"/>
        <w:jc w:val="both"/>
      </w:pPr>
      <w:r w:rsidRPr="00CE7D6D">
        <w:t xml:space="preserve">Odredbom čl. 247.  st. 1. Stečajnog zakona određeno je da se </w:t>
      </w:r>
      <w:r>
        <w:t xml:space="preserve">nekretnine, brodovi i zrakoplovi u vlasništvu stečajnog </w:t>
      </w:r>
      <w:r w:rsidRPr="00CE7D6D">
        <w:t>dužnika na koji</w:t>
      </w:r>
      <w:r>
        <w:t>ma</w:t>
      </w:r>
      <w:r w:rsidRPr="00CE7D6D">
        <w:t xml:space="preserve"> postoji razlučno pravo</w:t>
      </w:r>
      <w:r>
        <w:t>, prodaju</w:t>
      </w:r>
      <w:r w:rsidRPr="00CE7D6D">
        <w:t xml:space="preserve"> u stečajnom postupku uz odgovarajuću primjenu pravila ovršnog postupka o ovrsi na nekretnini. </w:t>
      </w:r>
      <w:r w:rsidR="00F43283">
        <w:t>Nadalje, odredbom st. 8. istog članka citiranog Zakona propisano je da se stavci 1. do 7. ovog članka na odgovarajući način primjenjuju na prodaju brodova, brodova u gradnji, zrakoplova i drugih prava upisanih u javne knjige.</w:t>
      </w:r>
      <w:r>
        <w:t xml:space="preserve"> </w:t>
      </w:r>
    </w:p>
    <w:p w:rsidRDefault="00307F03" w:rsidP="00307F03" w:rsidR="00307F03" w:rsidRPr="00720224">
      <w:pPr>
        <w:ind w:firstLine="708"/>
        <w:jc w:val="both"/>
      </w:pPr>
      <w:r>
        <w:t>Podneskom od 1. listopada 2018. razlučni vjerovnik predloži</w:t>
      </w:r>
      <w:r w:rsidR="0060118E">
        <w:t>o</w:t>
      </w:r>
      <w:r>
        <w:t xml:space="preserve"> je prodaju jahte u vlasništvu stečajnog dužnika sukladno odredbi čl. 247. Stečajnog zakona, a sa kojim prijedlogom se usuglasila i stečajna upraviteljica dužnika Marica Nekić</w:t>
      </w:r>
      <w:r w:rsidR="0060118E">
        <w:t xml:space="preserve"> iz Zadra.</w:t>
      </w:r>
    </w:p>
    <w:p w:rsidRDefault="00307F03" w:rsidP="00307F03" w:rsidR="00307F03">
      <w:pPr>
        <w:jc w:val="both"/>
      </w:pPr>
    </w:p>
    <w:p w:rsidRDefault="008E76C2" w:rsidP="00307F03" w:rsidR="00307F03" w:rsidRPr="00720224">
      <w:pPr>
        <w:ind w:firstLine="708"/>
        <w:jc w:val="both"/>
      </w:pPr>
      <w:r w:rsidRPr="00CE7D6D">
        <w:t xml:space="preserve">Na </w:t>
      </w:r>
      <w:r>
        <w:t>pokretnini</w:t>
      </w:r>
      <w:r w:rsidRPr="00CE7D6D">
        <w:t xml:space="preserve"> iz točke I. ovog rješenja postoji upisano </w:t>
      </w:r>
      <w:r>
        <w:t>razlučno</w:t>
      </w:r>
      <w:r w:rsidRPr="00CE7D6D">
        <w:t xml:space="preserve"> pravo u korist</w:t>
      </w:r>
      <w:r w:rsidR="00307F03">
        <w:t xml:space="preserve"> ADRIATIC CLASSIC NAUTIKA d.o.o., Slavonski Brod, Nikole Zrinskog 44, sada </w:t>
      </w:r>
      <w:r w:rsidR="0060118E">
        <w:t xml:space="preserve">ADRIATIC CLASSIC NAUTIKA d.o.o. u stečaju, Nova Gradiška, odnosno </w:t>
      </w:r>
      <w:r w:rsidR="00307F03">
        <w:t>Stečajna masa iza ADRIATIC CLASSIC NAUTIKA d.o.o. u stečaju, Osijek i MINISTARSTVA FINANCIJA, POREZNE UPRAVE, PODRUČN</w:t>
      </w:r>
      <w:r w:rsidR="0060118E">
        <w:t>OG</w:t>
      </w:r>
      <w:r w:rsidR="00307F03">
        <w:t xml:space="preserve"> URED</w:t>
      </w:r>
      <w:r w:rsidR="0060118E">
        <w:t>A</w:t>
      </w:r>
      <w:r w:rsidR="00307F03">
        <w:t xml:space="preserve"> ZADAR</w:t>
      </w:r>
      <w:r w:rsidR="0060118E">
        <w:t>.</w:t>
      </w:r>
    </w:p>
    <w:p w:rsidRDefault="008E76C2" w:rsidP="00720224" w:rsidR="008E76C2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</w:t>
      </w:r>
      <w:r>
        <w:t xml:space="preserve">takve imovine </w:t>
      </w:r>
      <w:r w:rsidRPr="00CE7D6D">
        <w:t xml:space="preserve">stečajnog dužnika na kojoj postoji razlučno pravo i odrediti njenu prodaju u stečajnom postupku uz nalog </w:t>
      </w:r>
      <w:r>
        <w:t xml:space="preserve">Lučkoj kapetaniji </w:t>
      </w:r>
      <w:r w:rsidRPr="00CE7D6D">
        <w:t xml:space="preserve">upisa zabilježbe rješenja o prodaji </w:t>
      </w:r>
      <w:r>
        <w:t>imovine.</w:t>
      </w:r>
    </w:p>
    <w:p w:rsidRDefault="00AA7FA6" w:rsidP="000D59C0" w:rsidR="00AA7FA6" w:rsidRPr="007411A9">
      <w:pPr>
        <w:ind w:firstLine="708"/>
        <w:jc w:val="both"/>
      </w:pPr>
      <w:r w:rsidRPr="007411A9">
        <w:t xml:space="preserve">Slijedom navedenog odlučeno je kao u izreci ovog rješenja. </w:t>
      </w:r>
    </w:p>
    <w:p w:rsidRDefault="000D59C0" w:rsidP="00AB7504" w:rsidR="000D59C0" w:rsidRPr="007411A9">
      <w:pPr>
        <w:rPr>
          <w:b/>
        </w:rPr>
      </w:pPr>
    </w:p>
    <w:p w:rsidRDefault="000D59C0" w:rsidP="000D59C0" w:rsidR="000D59C0" w:rsidRPr="007411A9">
      <w:pPr>
        <w:jc w:val="center"/>
      </w:pPr>
      <w:r w:rsidRPr="007411A9">
        <w:t>U Zadru</w:t>
      </w:r>
      <w:r w:rsidR="00AA7FA6" w:rsidRPr="007411A9">
        <w:t xml:space="preserve"> </w:t>
      </w:r>
      <w:r w:rsidR="00964C8D">
        <w:t xml:space="preserve">19. listopada </w:t>
      </w:r>
      <w:r w:rsidR="00F43283">
        <w:t xml:space="preserve">2018. </w:t>
      </w:r>
      <w:r w:rsidR="00BE29CD" w:rsidRPr="007411A9">
        <w:t xml:space="preserve"> </w:t>
      </w:r>
      <w:r w:rsidR="00AA7FA6" w:rsidRPr="007411A9">
        <w:t xml:space="preserve"> </w:t>
      </w:r>
    </w:p>
    <w:p w:rsidRDefault="00F56210" w:rsidP="00F56210" w:rsidR="00F56210"/>
    <w:p w:rsidRDefault="00962850" w:rsidP="00962850" w:rsidR="00962850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962850" w:rsidP="00962850" w:rsidR="00962850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F56210" w:rsidP="00F56210" w:rsidR="00F56210"/>
    <w:p w:rsidRDefault="008E04D6" w:rsidP="00F56210" w:rsidR="008E04D6" w:rsidRPr="007411A9">
      <w:pPr>
        <w:jc w:val="center"/>
      </w:pPr>
    </w:p>
    <w:p w:rsidRDefault="00720224" w:rsidP="003F1AFB" w:rsidR="00720224">
      <w:pPr>
        <w:jc w:val="both"/>
      </w:pPr>
    </w:p>
    <w:p w:rsidRDefault="003F1AFB" w:rsidP="003F1AFB" w:rsidR="003F1AFB" w:rsidRPr="007411A9">
      <w:pPr>
        <w:jc w:val="both"/>
      </w:pPr>
      <w:r w:rsidRPr="007411A9">
        <w:t>POUKA O PRAVNOM LIJEKU</w:t>
      </w:r>
    </w:p>
    <w:p w:rsidRDefault="00D72C99" w:rsidP="004D18F0" w:rsidR="004D18F0" w:rsidRPr="007411A9">
      <w:pPr>
        <w:jc w:val="both"/>
      </w:pPr>
      <w:r w:rsidRPr="007411A9">
        <w:t xml:space="preserve">Protiv ovog rješenja žalbu može podnijeti stečajni upravitelj i razlučni vjerovnici u roku </w:t>
      </w:r>
      <w:r w:rsidR="004D18F0" w:rsidRPr="007411A9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411A9">
          <w:t>12. st</w:t>
        </w:r>
      </w:smartTag>
      <w:r w:rsidR="004D18F0" w:rsidRPr="007411A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411A9">
          <w:t>19. st</w:t>
        </w:r>
      </w:smartTag>
      <w:r w:rsidR="004D18F0" w:rsidRPr="007411A9">
        <w:t>. 1. i 2. SZ-a). Žalba se podnosi ovom sudu u 2 (dva) istovjetna primjerka, a o žalbi odlučuje Visoki trgovački sud Republike Hrvatske.</w:t>
      </w:r>
    </w:p>
    <w:p w:rsidRDefault="008F0802" w:rsidP="0039490D" w:rsidR="008F0802" w:rsidRPr="007411A9">
      <w:pPr>
        <w:jc w:val="both"/>
        <w:rPr>
          <w:b/>
        </w:rPr>
      </w:pPr>
    </w:p>
    <w:p w:rsidRDefault="00322C5F" w:rsidP="0039490D" w:rsidR="00322C5F">
      <w:pPr>
        <w:jc w:val="both"/>
      </w:pPr>
    </w:p>
    <w:sectPr w:rsidSect="00AC6E68" w:rsidR="00322C5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6285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E91AB4" w:rsidR="00E91AB4" w:rsidRPr="00006969">
    <w:pPr>
      <w:jc w:val="right"/>
    </w:pPr>
    <w:r>
      <w:t>Poslovni broj: 2</w:t>
    </w:r>
    <w:r w:rsidRPr="00006969">
      <w:t xml:space="preserve"> St-</w:t>
    </w:r>
    <w:r w:rsidR="00E91AB4">
      <w:t>1160/2016-67</w:t>
    </w:r>
  </w:p>
  <w:p w:rsidRDefault="008F0802" w:rsidP="00AB7504" w:rsidR="008F0802" w:rsidRPr="00AB7504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E91AB4">
      <w:t>1160/2016-67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466D41"/>
    <w:multiLevelType w:val="hybridMultilevel"/>
    <w:tmpl w:val="69D0CD0E"/>
    <w:lvl w:tplc="AD3EB32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45B155C"/>
    <w:multiLevelType w:val="hybridMultilevel"/>
    <w:tmpl w:val="3CF27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A80DD5"/>
    <w:multiLevelType w:val="hybridMultilevel"/>
    <w:tmpl w:val="84A6461E"/>
    <w:lvl w:tplc="F4B0BC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74B69FF"/>
    <w:multiLevelType w:val="hybridMultilevel"/>
    <w:tmpl w:val="FF5286A2"/>
    <w:lvl w:tplc="DDEAE72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1"/>
  </w:num>
  <w:num w:numId="7">
    <w:abstractNumId w:val="11"/>
  </w:num>
  <w:num w:numId="8">
    <w:abstractNumId w:val="0"/>
  </w:num>
  <w:num w:numId="9">
    <w:abstractNumId w:val="14"/>
  </w:num>
  <w:num w:numId="10">
    <w:abstractNumId w:val="12"/>
  </w:num>
  <w:num w:numId="11">
    <w:abstractNumId w:val="15"/>
  </w:num>
  <w:num w:numId="12">
    <w:abstractNumId w:val="2"/>
  </w:num>
  <w:num w:numId="13">
    <w:abstractNumId w:val="13"/>
  </w:num>
  <w:num w:numId="14">
    <w:abstractNumId w:val="3"/>
  </w:num>
  <w:num w:numId="15">
    <w:abstractNumId w:val="9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5A05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2F5D59"/>
    <w:rsid w:val="00305105"/>
    <w:rsid w:val="0030612B"/>
    <w:rsid w:val="00307F03"/>
    <w:rsid w:val="00312AB9"/>
    <w:rsid w:val="00315970"/>
    <w:rsid w:val="003162AA"/>
    <w:rsid w:val="00322C5F"/>
    <w:rsid w:val="00331223"/>
    <w:rsid w:val="0034724B"/>
    <w:rsid w:val="00356AEA"/>
    <w:rsid w:val="00362193"/>
    <w:rsid w:val="0036508C"/>
    <w:rsid w:val="00373798"/>
    <w:rsid w:val="0037583D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649FA"/>
    <w:rsid w:val="00476055"/>
    <w:rsid w:val="00486AA2"/>
    <w:rsid w:val="004A6225"/>
    <w:rsid w:val="004A6A74"/>
    <w:rsid w:val="004B7E25"/>
    <w:rsid w:val="004C1AE8"/>
    <w:rsid w:val="004D18F0"/>
    <w:rsid w:val="004D2C62"/>
    <w:rsid w:val="004F38EE"/>
    <w:rsid w:val="005050DD"/>
    <w:rsid w:val="0051015F"/>
    <w:rsid w:val="005172AF"/>
    <w:rsid w:val="005305C9"/>
    <w:rsid w:val="00545421"/>
    <w:rsid w:val="00553C3F"/>
    <w:rsid w:val="00575E91"/>
    <w:rsid w:val="00577B78"/>
    <w:rsid w:val="00597645"/>
    <w:rsid w:val="0060118E"/>
    <w:rsid w:val="006024F8"/>
    <w:rsid w:val="00611C5F"/>
    <w:rsid w:val="0062393D"/>
    <w:rsid w:val="00646F4A"/>
    <w:rsid w:val="00651AC6"/>
    <w:rsid w:val="00666D9F"/>
    <w:rsid w:val="0068312E"/>
    <w:rsid w:val="00685425"/>
    <w:rsid w:val="006D4954"/>
    <w:rsid w:val="00701301"/>
    <w:rsid w:val="007106C3"/>
    <w:rsid w:val="00710980"/>
    <w:rsid w:val="00720224"/>
    <w:rsid w:val="00721E83"/>
    <w:rsid w:val="00722625"/>
    <w:rsid w:val="00737391"/>
    <w:rsid w:val="007411A9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04D6"/>
    <w:rsid w:val="008E2A91"/>
    <w:rsid w:val="008E6EF3"/>
    <w:rsid w:val="008E76C2"/>
    <w:rsid w:val="008F0802"/>
    <w:rsid w:val="008F3A9F"/>
    <w:rsid w:val="00901DB2"/>
    <w:rsid w:val="00915573"/>
    <w:rsid w:val="00937971"/>
    <w:rsid w:val="0096095F"/>
    <w:rsid w:val="00962850"/>
    <w:rsid w:val="009637B4"/>
    <w:rsid w:val="00964752"/>
    <w:rsid w:val="00964C8D"/>
    <w:rsid w:val="00967C7D"/>
    <w:rsid w:val="0097386D"/>
    <w:rsid w:val="009828AB"/>
    <w:rsid w:val="0099297A"/>
    <w:rsid w:val="009D34AE"/>
    <w:rsid w:val="009D56D2"/>
    <w:rsid w:val="009E09B5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68"/>
    <w:rsid w:val="00AC6E82"/>
    <w:rsid w:val="00AE72BF"/>
    <w:rsid w:val="00AF0FC8"/>
    <w:rsid w:val="00B25F7A"/>
    <w:rsid w:val="00B41211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29CD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48B9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639E"/>
    <w:rsid w:val="00E477F9"/>
    <w:rsid w:val="00E54055"/>
    <w:rsid w:val="00E614BD"/>
    <w:rsid w:val="00E66AAE"/>
    <w:rsid w:val="00E715C6"/>
    <w:rsid w:val="00E80E56"/>
    <w:rsid w:val="00E84141"/>
    <w:rsid w:val="00E84D8D"/>
    <w:rsid w:val="00E91AB4"/>
    <w:rsid w:val="00E91C7C"/>
    <w:rsid w:val="00EA1521"/>
    <w:rsid w:val="00EA7E0F"/>
    <w:rsid w:val="00EB1F7B"/>
    <w:rsid w:val="00EB766E"/>
    <w:rsid w:val="00EC36FE"/>
    <w:rsid w:val="00EC402B"/>
    <w:rsid w:val="00EC4269"/>
    <w:rsid w:val="00EC7636"/>
    <w:rsid w:val="00ED1FDA"/>
    <w:rsid w:val="00EE188E"/>
    <w:rsid w:val="00EF31BC"/>
    <w:rsid w:val="00F246EF"/>
    <w:rsid w:val="00F34C2D"/>
    <w:rsid w:val="00F3509D"/>
    <w:rsid w:val="00F428F7"/>
    <w:rsid w:val="00F43283"/>
    <w:rsid w:val="00F56210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D434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2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313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31A4F-DA0B-4C3A-B618-64DA7A756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3152</properties:Characters>
  <properties:Lines>77</properties:Lines>
  <properties:Paragraphs>24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2018-10-19T09:22:00Z</dcterms:created>
  <dc:creator>Srđan Gavranić</dc:creator>
  <cp:lastModifiedBy>Merlina Klišmanić</cp:lastModifiedBy>
  <cp:lastPrinted>2018-10-19T11:09:00Z</cp:lastPrinted>
  <dcterms:modified xmlns:xsi="http://www.w3.org/2001/XMLSchema-instance" xsi:type="dcterms:W3CDTF">2018-10-19T12:23:00Z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(St-1160-16 prodaja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