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e97a" w14:paraId="7c3e97a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AD1F3E">
        <w:t xml:space="preserve">INNOVATIVE INVESTMENT MANAGEMENT d.o.o. Pula, Amfiteatarska 2, OIB: 46930348120, </w:t>
      </w:r>
      <w:r w:rsidR="00F740F0">
        <w:t xml:space="preserve">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AD1F3E">
        <w:t>INNOVATIVE INVESTMENT MANAGEMENT d.o.o. Pula, Amfiteatarska 2, OIB: 46930348120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DD73C3">
        <w:t>Ljiljana Blagojević, Rijeka, Markovići 21, OIB: 27293493678.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AD1F3E">
        <w:t>INNOVATIVE INVESTMENT MANAGEMENT d.o.o. Pula, Amfiteatarska 2, OIB: 46930348120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AD1F3E">
        <w:t xml:space="preserve">131/18-4 od 04. svibnja 2018.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AD1F3E">
        <w:t>04</w:t>
      </w:r>
      <w:r w:rsidR="00661220">
        <w:t xml:space="preserve">. </w:t>
      </w:r>
      <w:r w:rsidR="00AD1F3E">
        <w:t>svibnja 2018</w:t>
      </w:r>
      <w:r w:rsidRPr="005347E1">
        <w:t xml:space="preserve">., te se dostava smatra obavljenom istekom osmog dana od dana objave, sukladno čl. 12. st. 1. </w:t>
      </w:r>
      <w:r w:rsidR="008850F0">
        <w:t xml:space="preserve">Stečajnog zakona (Narodne novine broj </w:t>
      </w:r>
      <w:r w:rsidR="008850F0" w:rsidRPr="00831DE5">
        <w:t xml:space="preserve">71/15, </w:t>
      </w:r>
      <w:r w:rsidR="008850F0">
        <w:t xml:space="preserve">104/17, </w:t>
      </w:r>
      <w:r w:rsidR="008850F0" w:rsidRPr="00831DE5">
        <w:t>dalje: SZ)</w:t>
      </w:r>
      <w:r w:rsidRPr="005347E1">
        <w:t xml:space="preserve">. </w:t>
      </w:r>
    </w:p>
    <w:p w:rsidRDefault="00BA0C72" w:rsidP="00B76DAA" w:rsidR="00BA0C72" w:rsidRPr="005347E1">
      <w:pPr>
        <w:ind w:firstLine="708"/>
        <w:jc w:val="both"/>
      </w:pPr>
    </w:p>
    <w:p w:rsidRDefault="0058376B" w:rsidP="008A7E55" w:rsidR="00552DE0" w:rsidRPr="005347E1">
      <w:pPr>
        <w:ind w:firstLine="708"/>
        <w:jc w:val="both"/>
      </w:pPr>
      <w:r>
        <w:t>Na ročišt</w:t>
      </w:r>
      <w:r w:rsidR="008A7E55">
        <w:t>e</w:t>
      </w:r>
      <w:r>
        <w:t xml:space="preserve"> održanom </w:t>
      </w:r>
      <w:r w:rsidR="00AD1F3E">
        <w:t>04. lipnja</w:t>
      </w:r>
      <w:r>
        <w:t xml:space="preserve"> 2018. godine </w:t>
      </w:r>
      <w:r w:rsidR="008A7E55">
        <w:t xml:space="preserve">nije pristupio nitko. </w:t>
      </w:r>
    </w:p>
    <w:p w:rsidRDefault="00843669" w:rsidP="00552DE0" w:rsidR="00843669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8A7E55">
        <w:t>5</w:t>
      </w:r>
      <w:r w:rsidR="00AD1F3E">
        <w:t>-6</w:t>
      </w:r>
      <w:r w:rsidR="00EE5CCD">
        <w:t xml:space="preserve"> </w:t>
      </w:r>
      <w:r w:rsidR="001D7758">
        <w:t>spisa)</w:t>
      </w:r>
      <w:r w:rsidRPr="005347E1">
        <w:t xml:space="preserve">, uvjerenje </w:t>
      </w:r>
      <w:r w:rsidR="00AD1F3E">
        <w:t xml:space="preserve">Stanice za tehnički pregled vozila </w:t>
      </w:r>
      <w:r w:rsidRPr="005347E1">
        <w:t>(list</w:t>
      </w:r>
      <w:r w:rsidR="00AD1F3E">
        <w:t xml:space="preserve"> 19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AD1F3E">
        <w:t>131/18-12 od 04. lipnja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</w:t>
      </w:r>
      <w:r w:rsidR="00BA0C72" w:rsidRPr="005347E1">
        <w:lastRenderedPageBreak/>
        <w:t xml:space="preserve">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AD1F3E" w:rsidP="0089087E" w:rsidR="00AD1F3E">
      <w:pPr>
        <w:jc w:val="both"/>
      </w:pPr>
      <w:r>
        <w:tab/>
        <w:t>Republika Hrvatska kao vjerovnik je 20. lipnja 2018. godine dostavila pravodoban prijedlog za otvaranjem stečajnog postupka nad dužnikom. U prijedlogu navodi da prema dužniku ima tražbinu u iznosu od 241.833,63 kn po osnovi poreza i drugih javnih prihoda, a prema podacima kojima raspolaže dužnik je 18. rujna 2017. godine sklopio ugovor o kupoprodaji kojim kupuje k.č. 4500/ZGR., k.o. Pula, 110. suvlasnički udio: 1/75 ETAŽNO VLASNIŠTVO (E-110) te 1</w:t>
      </w:r>
      <w:r w:rsidR="00613EEA">
        <w:t>8. prosinca 2018. godine ugovor</w:t>
      </w:r>
      <w:r>
        <w:t xml:space="preserve"> o kupoprodaji k.č. 307/9, k.o. Galižana te 2/</w:t>
      </w:r>
      <w:r w:rsidR="00BA06FD">
        <w:t>1</w:t>
      </w:r>
      <w:r>
        <w:t xml:space="preserve">4 dijela k.č. 307/5, k.o. Galižana. </w:t>
      </w:r>
      <w:r w:rsidR="00797349">
        <w:t>Dužnik se nije uknjižio temeljem navedenih ugovora.</w:t>
      </w:r>
    </w:p>
    <w:p w:rsidRDefault="00797349" w:rsidP="0089087E" w:rsidR="00797349">
      <w:pPr>
        <w:jc w:val="both"/>
      </w:pPr>
    </w:p>
    <w:p w:rsidRDefault="00797349" w:rsidP="0089087E" w:rsidR="00797349">
      <w:pPr>
        <w:jc w:val="both"/>
      </w:pPr>
      <w:r>
        <w:tab/>
        <w:t>Prijedlog vjerovnika Republike Hrvatske nije osnovan.</w:t>
      </w:r>
    </w:p>
    <w:p w:rsidRDefault="00797349" w:rsidP="0089087E" w:rsidR="00797349">
      <w:pPr>
        <w:jc w:val="both"/>
      </w:pPr>
    </w:p>
    <w:p w:rsidRDefault="00797349" w:rsidP="0089087E" w:rsidR="00797349">
      <w:pPr>
        <w:jc w:val="both"/>
      </w:pPr>
      <w:r>
        <w:tab/>
        <w:t xml:space="preserve">U ranijem tijeku postupka sud je utvrdio da dužnik nije vlasnik nekretnina, kao ni neke druge imovine. </w:t>
      </w:r>
    </w:p>
    <w:p w:rsidRDefault="00BA06FD" w:rsidP="0089087E" w:rsidR="00BA06FD">
      <w:pPr>
        <w:jc w:val="both"/>
      </w:pPr>
    </w:p>
    <w:p w:rsidRDefault="00BA06FD" w:rsidP="0089087E" w:rsidR="00BA06FD">
      <w:pPr>
        <w:jc w:val="both"/>
      </w:pPr>
      <w:r>
        <w:tab/>
        <w:t>To isto proizlazi i iz financijskog izvještaja za 2016. godine (posljednje koje je dužnik dostavio u sudski registar).</w:t>
      </w:r>
    </w:p>
    <w:p w:rsidRDefault="00BA06FD" w:rsidP="0089087E" w:rsidR="00BA06FD">
      <w:pPr>
        <w:jc w:val="both"/>
      </w:pPr>
    </w:p>
    <w:p w:rsidRDefault="00BA06FD" w:rsidP="0089087E" w:rsidR="00BA06FD">
      <w:pPr>
        <w:jc w:val="both"/>
      </w:pPr>
      <w:r>
        <w:tab/>
        <w:t>Predlagatelj Republika Hrvatska je u spis dostavila Ugovor o kupoprodaji od 18. rujna 2017. godine (list 61 do 65 spisa) koji se odnosi na stan koji se nalazi u zgradi označenoj kao k.č. 4500/ZGR., k.o. Pula, 110. suvlasnički udio: 1/75 ETAŽNO VLASNIŠTVO (E-110) (list 61 do 65 spisa), te Ugovor o kupoprodaji od 18. prosinca 2017. godine (list 69 do 70 spisa), koji se odnosi na k.č. 307/9, k.o. Galižana.</w:t>
      </w:r>
    </w:p>
    <w:p w:rsidRDefault="00BA06FD" w:rsidP="0089087E" w:rsidR="00BA06FD">
      <w:pPr>
        <w:jc w:val="both"/>
      </w:pPr>
    </w:p>
    <w:p w:rsidRDefault="00BA06FD" w:rsidP="0089087E" w:rsidR="00BA06FD">
      <w:pPr>
        <w:jc w:val="both"/>
      </w:pPr>
      <w:r>
        <w:tab/>
        <w:t>Nesporno je da dužnik nije izvršio uknjižbu prava vlasništva na svoje ime ni na jednoj od navedenih nekretnina, kao ni na 2/14 dijela k.</w:t>
      </w:r>
      <w:r w:rsidR="00DD73C3">
        <w:t>č</w:t>
      </w:r>
      <w:r>
        <w:t>. 307/5,</w:t>
      </w:r>
      <w:r w:rsidR="00DD73C3">
        <w:t xml:space="preserve"> k.o. Galižana (u odnosu na koju</w:t>
      </w:r>
      <w:r>
        <w:t xml:space="preserve"> nije dostavljen kupoprodajni ugovor). U navedeno sud se uvjerio uvidom u zemljišne knjige na dan donošenja ovog rješenja.</w:t>
      </w:r>
    </w:p>
    <w:p w:rsidRDefault="00BA06FD" w:rsidP="0089087E" w:rsidR="00BA06FD">
      <w:pPr>
        <w:jc w:val="both"/>
      </w:pPr>
    </w:p>
    <w:p w:rsidRDefault="00BA06FD" w:rsidP="0089087E" w:rsidR="00BA06FD">
      <w:pPr>
        <w:jc w:val="both"/>
      </w:pPr>
      <w:r>
        <w:tab/>
        <w:t>Čitanjem navedenih ugovora o kupoprodaji sud zaključuje da dužnik nije platio kupoprodajnu cijenu jer je stjecanje nekretnine odgođeno do plaćanja cijene u kojem trenutku se prodavatelj obveza</w:t>
      </w:r>
      <w:r w:rsidR="00DD73C3">
        <w:t>o</w:t>
      </w:r>
      <w:r>
        <w:t xml:space="preserve"> izdati tabularnu izjavu. </w:t>
      </w:r>
    </w:p>
    <w:p w:rsidRDefault="00BA06FD" w:rsidP="0089087E" w:rsidR="00BA06FD">
      <w:pPr>
        <w:jc w:val="both"/>
      </w:pPr>
    </w:p>
    <w:p w:rsidRDefault="00BA06FD" w:rsidP="0089087E" w:rsidR="00BA06FD">
      <w:pPr>
        <w:jc w:val="both"/>
      </w:pPr>
      <w:r>
        <w:tab/>
        <w:t>To što je sklopljen ugovor o kupoprodaji ne znači da je pravo vlasništva stečeno jer se pravo vlasništva na temelju pravnog posla stječe u</w:t>
      </w:r>
      <w:r w:rsidR="00613EEA">
        <w:t>knjižbom u zemljišnu knjigu</w:t>
      </w:r>
      <w:r w:rsidR="00DD73C3">
        <w:t>, a ne trenutkom sklapanja ugovora (što je slučaj sa nastankom porezne obveze)</w:t>
      </w:r>
      <w:r w:rsidR="00613EEA">
        <w:t>. D</w:t>
      </w:r>
      <w:r>
        <w:t>užnik nije uknjižen kao vlasnik niti jedne od nekr</w:t>
      </w:r>
      <w:r w:rsidR="00DD73C3">
        <w:t>etnina koje predlagatelj navodi (kao ni bilo koje druge).</w:t>
      </w:r>
    </w:p>
    <w:p w:rsidRDefault="00BA06FD" w:rsidP="0089087E" w:rsidR="00BA06FD">
      <w:pPr>
        <w:jc w:val="both"/>
      </w:pPr>
    </w:p>
    <w:p w:rsidRDefault="00BA06FD" w:rsidP="0089087E" w:rsidR="00BA06FD">
      <w:pPr>
        <w:jc w:val="both"/>
      </w:pPr>
      <w:r>
        <w:tab/>
        <w:t>Obzirom na navedeno razvidno je da dužnik</w:t>
      </w:r>
      <w:r w:rsidR="00613EEA">
        <w:t xml:space="preserve"> na dan donošenja ovog rješenja</w:t>
      </w:r>
      <w:r>
        <w:t xml:space="preserve"> nije vlasnik spomenutih nekretnina, kao ni neke druge imovine.</w:t>
      </w:r>
    </w:p>
    <w:p w:rsidRDefault="00BA06FD" w:rsidP="0089087E" w:rsidR="00BA06FD">
      <w:pPr>
        <w:jc w:val="both"/>
      </w:pPr>
      <w:r>
        <w:tab/>
      </w:r>
      <w:r>
        <w:tab/>
      </w:r>
    </w:p>
    <w:p w:rsidRDefault="00BA06FD" w:rsidP="0089087E" w:rsidR="00BA06FD">
      <w:pPr>
        <w:jc w:val="both"/>
      </w:pPr>
      <w:r>
        <w:tab/>
        <w:t xml:space="preserve">Slijedom navedenog, sud je odgovarajućom primjenom čl. 132. st. 1. </w:t>
      </w:r>
      <w:r w:rsidR="008850F0">
        <w:t xml:space="preserve">SZ </w:t>
      </w:r>
      <w:r>
        <w:t>otvorio i zaključio ovaj stečajni postupak obzirom u trenutku donošenja ovog rješenja dužnik nije vlasnik imovine. Obzirom na tako utvrđeno stanje, eventualno otvaranje stečajnog postupka (bez njegova istodobnog zaključenja) dovelo bi u konačnici do njegove obustave, zb</w:t>
      </w:r>
      <w:r w:rsidR="00613EEA">
        <w:t>og nepostojanja imovine, ali uz nastanak</w:t>
      </w:r>
      <w:r>
        <w:t xml:space="preserve"> troškova. </w:t>
      </w:r>
    </w:p>
    <w:p w:rsidRDefault="00BA06FD" w:rsidP="0089087E" w:rsidR="00BA06FD">
      <w:pPr>
        <w:jc w:val="both"/>
      </w:pPr>
    </w:p>
    <w:p w:rsidRDefault="00BA06FD" w:rsidP="0089087E" w:rsidR="00BA06FD">
      <w:pPr>
        <w:jc w:val="both"/>
      </w:pPr>
      <w:r>
        <w:lastRenderedPageBreak/>
        <w:tab/>
        <w:t xml:space="preserve">Ako se nakon donošenja ovog rješenja </w:t>
      </w:r>
      <w:r w:rsidR="00B00A5E">
        <w:t>pronađe imovina dužnika tada neće biti zapreke da se ovaj postupak nastavi sukladno čl. 289. SZ-a.</w:t>
      </w:r>
    </w:p>
    <w:p w:rsidRDefault="00B00A5E" w:rsidP="0089087E" w:rsidR="00B00A5E">
      <w:pPr>
        <w:jc w:val="both"/>
      </w:pPr>
    </w:p>
    <w:p w:rsidRDefault="00B00A5E" w:rsidP="0089087E" w:rsidR="00B00A5E">
      <w:pPr>
        <w:jc w:val="both"/>
      </w:pPr>
      <w:r>
        <w:tab/>
        <w:t>Radi svega navedenog odlučeno je kao u izreci ovog rješenja.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B00A5E">
        <w:t>21. rujna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0D08B4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8B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D08B4">
      <w:rPr>
        <w:sz w:val="23"/>
        <w:szCs w:val="23"/>
      </w:rPr>
      <w:t>Poslovni broj: 4 St-131/18-15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0D08B4">
      <w:rPr>
        <w:sz w:val="23"/>
        <w:szCs w:val="23"/>
      </w:rPr>
      <w:t>131/18</w:t>
    </w:r>
    <w:r w:rsidR="00AD1F3E">
      <w:rPr>
        <w:sz w:val="23"/>
        <w:szCs w:val="23"/>
      </w:rPr>
      <w:t>-</w:t>
    </w:r>
    <w:r w:rsidR="000D08B4">
      <w:rPr>
        <w:sz w:val="23"/>
        <w:szCs w:val="23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D08B4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C35F5"/>
    <w:rsid w:val="002D2F98"/>
    <w:rsid w:val="002F7598"/>
    <w:rsid w:val="00323D37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13EEA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97349"/>
    <w:rsid w:val="007A10B6"/>
    <w:rsid w:val="007A1B68"/>
    <w:rsid w:val="007A277A"/>
    <w:rsid w:val="007B554B"/>
    <w:rsid w:val="007D234D"/>
    <w:rsid w:val="007E32F9"/>
    <w:rsid w:val="007F25B8"/>
    <w:rsid w:val="007F5D49"/>
    <w:rsid w:val="00816554"/>
    <w:rsid w:val="00823D1F"/>
    <w:rsid w:val="008300A1"/>
    <w:rsid w:val="00843669"/>
    <w:rsid w:val="008522E2"/>
    <w:rsid w:val="008850F0"/>
    <w:rsid w:val="0089087E"/>
    <w:rsid w:val="008A14BE"/>
    <w:rsid w:val="008A2706"/>
    <w:rsid w:val="008A7E55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9D151E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D1F3E"/>
    <w:rsid w:val="00AE38BC"/>
    <w:rsid w:val="00AE7233"/>
    <w:rsid w:val="00AF3E49"/>
    <w:rsid w:val="00B00A5E"/>
    <w:rsid w:val="00B4018F"/>
    <w:rsid w:val="00B41646"/>
    <w:rsid w:val="00B57468"/>
    <w:rsid w:val="00B640D5"/>
    <w:rsid w:val="00B65DAA"/>
    <w:rsid w:val="00B76DAA"/>
    <w:rsid w:val="00B950D6"/>
    <w:rsid w:val="00BA06FD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C786F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D73C3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INNOVATIVE INVESTMENT MANAGEMENT d.o.o. PULA zastupanog po punomoćniku Vito Rizzo</izvorni_sadrzaj>
    <derivirana_varijabla naziv="DomainObject.Predmet.ProtustrankaFormated_1">  INNOVATIVE INVESTMENT MANAGEMENT d.o.o. PULA zastupanog po punomoćniku Vito Rizzo</derivirana_varijabla>
  </DomainObject.Predmet.ProtustrankaFormated>
  <DomainObject.Predmet.ProtustrankaFormatedOIB>
    <izvorni_sadrzaj>  INNOVATIVE INVESTMENT MANAGEMENT d.o.o. PULA, OIB 46930348120 zastupanog po punomoćniku Vito Rizzo</izvorni_sadrzaj>
    <derivirana_varijabla naziv="DomainObject.Predmet.ProtustrankaFormatedOIB_1">  INNOVATIVE INVESTMENT MANAGEMENT d.o.o. PULA, OIB 46930348120 zastupanog po punomoćniku Vito Rizzo</derivirana_varijabla>
  </DomainObject.Predmet.ProtustrankaFormatedOIB>
  <DomainObject.Predmet.ProtustrankaFormatedWithAdress>
    <izvorni_sadrzaj> INNOVATIVE INVESTMENT MANAGEMENT d.o.o. PULA, Amfiteatarska 2, 52100 Pula zastupanog po punomoćniku Vito Rizzo</izvorni_sadrzaj>
    <derivirana_varijabla naziv="DomainObject.Predmet.ProtustrankaFormatedWithAdress_1"> INNOVATIVE INVESTMENT MANAGEMENT d.o.o. PULA, Amfiteatarska 2, 52100 Pula zastupanog po punomoćniku Vito Rizzo</derivirana_varijabla>
  </DomainObject.Predmet.ProtustrankaFormatedWithAdress>
  <DomainObject.Predmet.ProtustrankaFormatedWithAdressOIB>
    <izvorni_sadrzaj> INNOVATIVE INVESTMENT MANAGEMENT d.o.o. PULA, OIB 46930348120, Amfiteatarska 2, 52100 Pula zastupanog po punomoćniku Vito Rizzo</izvorni_sadrzaj>
    <derivirana_varijabla naziv="DomainObject.Predmet.ProtustrankaFormatedWithAdressOIB_1"> INNOVATIVE INVESTMENT MANAGEMENT d.o.o. PULA, OIB 46930348120, Amfiteatarska 2, 52100 Pula zastupanog po punomoćniku Vito Rizzo</derivirana_varijabla>
  </DomainObject.Predmet.ProtustrankaFormatedWithAdressOIB>
  <DomainObject.Predmet.ProtustrankaWithAdress>
    <izvorni_sadrzaj>INNOVATIVE INVESTMENT MANAGEMENT d.o.o. PULA Amfiteatarska 2, 52100 Pula</izvorni_sadrzaj>
    <derivirana_varijabla naziv="DomainObject.Predmet.ProtustrankaWithAdress_1">INNOVATIVE INVESTMENT MANAGEMENT d.o.o. PULA Amfiteatarska 2, 52100 Pula</derivirana_varijabla>
  </DomainObject.Predmet.ProtustrankaWithAdress>
  <DomainObject.Predmet.ProtustrankaWithAdressOIB>
    <izvorni_sadrzaj>INNOVATIVE INVESTMENT MANAGEMENT d.o.o. PULA, OIB 46930348120, Amfiteatarska 2, 52100 Pula</izvorni_sadrzaj>
    <derivirana_varijabla naziv="DomainObject.Predmet.ProtustrankaWithAdressOIB_1">INNOVATIVE INVESTMENT MANAGEMENT d.o.o. PULA, OIB 46930348120, Amfiteatarska 2, 52100 Pula</derivirana_varijabla>
  </DomainObject.Predmet.ProtustrankaWithAdressOIB>
  <DomainObject.Predmet.ProtustrankaNazivFormated>
    <izvorni_sadrzaj>INNOVATIVE INVESTMENT MANAGEMENT d.o.o. PULA</izvorni_sadrzaj>
    <derivirana_varijabla naziv="DomainObject.Predmet.ProtustrankaNazivFormated_1">INNOVATIVE INVESTMENT MANAGEMENT d.o.o. PULA</derivirana_varijabla>
  </DomainObject.Predmet.ProtustrankaNazivFormated>
  <DomainObject.Predmet.ProtustrankaNazivFormatedOIB>
    <izvorni_sadrzaj>INNOVATIVE INVESTMENT MANAGEMENT d.o.o. PULA, OIB 46930348120</izvorni_sadrzaj>
    <derivirana_varijabla naziv="DomainObject.Predmet.ProtustrankaNazivFormatedOIB_1">INNOVATIVE INVESTMENT MANAGEMENT d.o.o. PULA, OIB 46930348120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64189.36</izvorni_sadrzaj>
    <derivirana_varijabla naziv="DomainObject.Predmet.TrenutnaVrijednost_1">64189.36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INNOVATIVE INVESTMENT MANAGEMENT d.o.o. PULA zastupanog po punomoćniku Vito Rizzo</item>
    </izvorni_sadrzaj>
    <derivirana_varijabla naziv="DomainObject.Predmet.ProtuStrankaListFormated_1">
      <item>INNOVATIVE INVESTMENT MANAGEMENT d.o.o. PULA zastupanog po punomoćniku Vito Rizzo</item>
    </derivirana_varijabla>
  </DomainObject.Predmet.ProtuStrankaListFormated>
  <DomainObject.Predmet.ProtuStrankaListFormatedOIB>
    <izvorni_sadrzaj>
      <item>INNOVATIVE INVESTMENT MANAGEMENT d.o.o. PULA, OIB 46930348120 zastupanog po punomoćniku Vito Rizzo</item>
    </izvorni_sadrzaj>
    <derivirana_varijabla naziv="DomainObject.Predmet.ProtuStrankaListFormatedOIB_1">
      <item>INNOVATIVE INVESTMENT MANAGEMENT d.o.o. PULA, OIB 46930348120 zastupanog po punomoćniku Vito Rizzo</item>
    </derivirana_varijabla>
  </DomainObject.Predmet.ProtuStrankaListFormatedOIB>
  <DomainObject.Predmet.ProtuStrankaListFormatedWithAdress>
    <izvorni_sadrzaj>
      <item>INNOVATIVE INVESTMENT MANAGEMENT d.o.o. PULA, Amfiteatarska 2, 52100 Pula zastupanog po punomoćniku Vito Rizzo</item>
    </izvorni_sadrzaj>
    <derivirana_varijabla naziv="DomainObject.Predmet.ProtuStrankaListFormatedWithAdress_1">
      <item>INNOVATIVE INVESTMENT MANAGEMENT d.o.o. PULA, Amfiteatarska 2, 52100 Pula zastupanog po punomoćniku Vito Rizzo</item>
    </derivirana_varijabla>
  </DomainObject.Predmet.ProtuStrankaListFormatedWithAdress>
  <DomainObject.Predmet.ProtuStrankaListFormatedWithAdressOIB>
    <izvorni_sadrzaj>
      <item>INNOVATIVE INVESTMENT MANAGEMENT d.o.o. PULA, OIB 46930348120, Amfiteatarska 2, 52100 Pula zastupanog po punomoćniku Vito Rizzo</item>
    </izvorni_sadrzaj>
    <derivirana_varijabla naziv="DomainObject.Predmet.ProtuStrankaListFormatedWithAdressOIB_1">
      <item>INNOVATIVE INVESTMENT MANAGEMENT d.o.o. PULA, OIB 46930348120, Amfiteatarska 2, 52100 Pula zastupanog po punomoćniku Vito Rizzo</item>
    </derivirana_varijabla>
  </DomainObject.Predmet.ProtuStrankaListFormatedWithAdressOIB>
  <DomainObject.Predmet.ProtuStrankaListNazivFormated>
    <izvorni_sadrzaj>
      <item>INNOVATIVE INVESTMENT MANAGEMENT d.o.o. PULA</item>
    </izvorni_sadrzaj>
    <derivirana_varijabla naziv="DomainObject.Predmet.ProtuStrankaListNazivFormated_1">
      <item>INNOVATIVE INVESTMENT MANAGEMENT d.o.o. PULA</item>
    </derivirana_varijabla>
  </DomainObject.Predmet.ProtuStrankaListNazivFormated>
  <DomainObject.Predmet.ProtuStrankaListNazivFormatedOIB>
    <izvorni_sadrzaj>
      <item>INNOVATIVE INVESTMENT MANAGEMENT d.o.o. PULA, OIB 46930348120</item>
    </izvorni_sadrzaj>
    <derivirana_varijabla naziv="DomainObject.Predmet.ProtuStrankaListNazivFormatedOIB_1">
      <item>INNOVATIVE INVESTMENT MANAGEMENT d.o.o. PULA, OIB 46930348120</item>
    </derivirana_varijabla>
  </DomainObject.Predmet.ProtuStrankaListNazivFormatedOIB>
  <DomainObject.Predmet.OstaliListFormated>
    <izvorni_sadrzaj>
      <item>Vito Rizzo punomoćnik sudionika u postupku INNOVATIVE INVESTMENT MANAGEMENT d.o.o. PULA</item>
    </izvorni_sadrzaj>
    <derivirana_varijabla naziv="DomainObject.Predmet.OstaliListFormated_1">
      <item>Vito Rizzo punomoćnik sudionika u postupku INNOVATIVE INVESTMENT MANAGEMENT d.o.o. PULA</item>
    </derivirana_varijabla>
  </DomainObject.Predmet.OstaliListFormated>
  <DomainObject.Predmet.OstaliListFormatedOIB>
    <izvorni_sadrzaj>
      <item>Vito Rizzo, OIB 72218336046 punomoćnik sudionika u postupku INNOVATIVE INVESTMENT MANAGEMENT d.o.o. PULA</item>
    </izvorni_sadrzaj>
    <derivirana_varijabla naziv="DomainObject.Predmet.OstaliListFormatedOIB_1">
      <item>Vito Rizzo, OIB 72218336046 punomoćnik sudionika u postupku INNOVATIVE INVESTMENT MANAGEMENT d.o.o. PULA</item>
    </derivirana_varijabla>
  </DomainObject.Predmet.OstaliListFormatedOIB>
  <DomainObject.Predmet.OstaliListFormatedWithAdress>
    <izvorni_sadrzaj>
      <item>Vito Rizzo, Benčićeva Ulica 36, 52100 Pula punomoćnik sudionika u postupku INNOVATIVE INVESTMENT MANAGEMENT d.o.o. PULA</item>
    </izvorni_sadrzaj>
    <derivirana_varijabla naziv="DomainObject.Predmet.OstaliListFormatedWithAdress_1">
      <item>Vito Rizzo, Benčićeva Ulica 36, 52100 Pula punomoćnik sudionika u postupku INNOVATIVE INVESTMENT MANAGEMENT d.o.o. PULA</item>
    </derivirana_varijabla>
  </DomainObject.Predmet.OstaliListFormatedWithAdress>
  <DomainObject.Predmet.OstaliListFormatedWithAdressOIB>
    <izvorni_sadrzaj>
      <item>Vito Rizzo, OIB 72218336046, Benčićeva Ulica 36, 52100 Pula punomoćnik sudionika u postupku INNOVATIVE INVESTMENT MANAGEMENT d.o.o. PULA</item>
    </izvorni_sadrzaj>
    <derivirana_varijabla naziv="DomainObject.Predmet.OstaliListFormatedWithAdressOIB_1">
      <item>Vito Rizzo, OIB 72218336046, Benčićeva Ulica 36, 52100 Pula punomoćnik sudionika u postupku INNOVATIVE INVESTMENT MANAGEMENT d.o.o. PULA</item>
    </derivirana_varijabla>
  </DomainObject.Predmet.OstaliListFormatedWithAdressOIB>
  <DomainObject.Predmet.OstaliListNazivFormated>
    <izvorni_sadrzaj>
      <item>Vito Rizzo</item>
    </izvorni_sadrzaj>
    <derivirana_varijabla naziv="DomainObject.Predmet.OstaliListNazivFormated_1">
      <item>Vito Rizzo</item>
    </derivirana_varijabla>
  </DomainObject.Predmet.OstaliListNazivFormated>
  <DomainObject.Predmet.OstaliListNazivFormatedOIB>
    <izvorni_sadrzaj>
      <item>Vito Rizzo, OIB 72218336046</item>
    </izvorni_sadrzaj>
    <derivirana_varijabla naziv="DomainObject.Predmet.OstaliListNazivFormatedOIB_1">
      <item>Vito Rizzo, OIB 72218336046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INNOVATIVE INVESTMENT MANAGEMENT d.o.o. PULA</izvorni_sadrzaj>
    <derivirana_varijabla naziv="DomainObject.Predmet.ProtustrankaIDrugi_1">INNOVATIVE INVESTMENT MANAGEMENT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INNOVATIVE INVESTMENT MANAGEMENT d.o.o. PULA, OIB 46930348120, Amfiteatarska 2, 52100 Pula</izvorni_sadrzaj>
    <derivirana_varijabla naziv="DomainObject.Predmet.ProtustrankaIDrugiAdressOIB_1">INNOVATIVE INVESTMENT MANAGEMENT d.o.o. PULA, OIB 46930348120,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INNOVATIVE INVESTMENT MANAGEMENT d.o.o. PULA</item>
      <item>Vito Rizzo</item>
    </izvorni_sadrzaj>
    <derivirana_varijabla naziv="DomainObject.Predmet.SudioniciListNaziv_1">
      <item>FINANCIJSKA AGENCIJA, RC RIJEKA, PODRUŽNICA PULA, PULA</item>
      <item>INNOVATIVE INVESTMENT MANAGEMENT d.o.o. PULA</item>
      <item>Vito Rizzo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izvorni_sadrzaj>
    <derivirana_varijabla naziv="DomainObject.Predmet.SudioniciListAdressOIB_1"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46930348120</item>
      <item>, OIB 72218336046</item>
    </izvorni_sadrzaj>
    <derivirana_varijabla naziv="DomainObject.Predmet.SudioniciListNazivOIB_1">
      <item>, OIB 85821130368</item>
      <item>, OIB 46930348120</item>
      <item>, OIB 72218336046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BCEAA-0A37-404B-A0CE-02C0974BF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888</properties:Words>
  <properties:Characters>4896</properties:Characters>
  <properties:Lines>126</properties:Lines>
  <properties:Paragraphs>45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2018-09-21T11:18:00Z</dcterms:created>
  <dc:creator>msimicic</dc:creator>
  <cp:lastModifiedBy>Sanja Prodan</cp:lastModifiedBy>
  <cp:lastPrinted>2018-09-21T12:18:00Z</cp:lastPrinted>
  <dcterms:modified xmlns:xsi="http://www.w3.org/2001/XMLSchema-instance" xsi:type="dcterms:W3CDTF">2018-09-21T12:18:00Z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(st13118, innovative investment management.docx)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