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b2801" w14:paraId="83b2801" w:rsidRDefault="0032668B" w:rsidP="0032668B" w:rsidR="0032668B" w:rsidRPr="0015109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5109B">
        <w:rPr>
          <w:noProof/>
          <w:sz w:val="24"/>
          <w:szCs w:val="24"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32668B" w:rsidP="0032668B" w:rsidR="0032668B" w:rsidRPr="0015109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Amruševa 2/II, </w:t>
      </w:r>
    </w:p>
    <w:p w:rsidRDefault="004E15EE" w:rsidP="006F56F3" w:rsidR="0032668B" w:rsidRPr="0015109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St-4212</w:t>
      </w:r>
      <w:r w:rsidR="00185C41">
        <w:rPr>
          <w:rFonts w:cs="Times New Roman" w:eastAsia="Times New Roman" w:hAnsi="Times New Roman" w:ascii="Times New Roman"/>
          <w:sz w:val="24"/>
          <w:szCs w:val="24"/>
          <w:lang w:eastAsia="hr-HR"/>
        </w:rPr>
        <w:t>/2016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6F372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F372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E P U B L I K A    H R V A T S K A</w:t>
      </w:r>
    </w:p>
    <w:p w:rsidRDefault="0032668B" w:rsidP="0032668B" w:rsidR="0032668B" w:rsidRPr="006F3723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32668B" w:rsidP="0032668B" w:rsidR="0032668B" w:rsidRPr="006F3723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6F3723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J E Š E N J E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višoj sudskoj savjetnici </w:t>
      </w:r>
      <w:r w:rsidR="00484EB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toga suda 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Teuti Klinžić </w:t>
      </w:r>
      <w:r w:rsidR="005F049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Zajec, </w:t>
      </w:r>
      <w:r w:rsidR="00C87A74" w:rsidRPr="00C87A74">
        <w:rPr>
          <w:rFonts w:hAnsi="Times New Roman" w:ascii="Times New Roman"/>
          <w:sz w:val="24"/>
          <w:szCs w:val="24"/>
        </w:rPr>
        <w:t>u stečajnom predmetu u povod</w:t>
      </w:r>
      <w:r w:rsidR="00311FA1">
        <w:rPr>
          <w:rFonts w:hAnsi="Times New Roman" w:ascii="Times New Roman"/>
          <w:sz w:val="24"/>
          <w:szCs w:val="24"/>
        </w:rPr>
        <w:t>u zahtjeva FINANCIJSKE AGENCIJE</w:t>
      </w:r>
      <w:r w:rsidR="00C87A74" w:rsidRPr="00C87A74">
        <w:rPr>
          <w:rFonts w:hAnsi="Times New Roman" w:ascii="Times New Roman"/>
          <w:sz w:val="24"/>
          <w:szCs w:val="24"/>
        </w:rPr>
        <w:t xml:space="preserve"> za provedbu skraćenog </w:t>
      </w:r>
      <w:r w:rsidR="00AF57A8">
        <w:rPr>
          <w:rFonts w:hAnsi="Times New Roman" w:ascii="Times New Roman"/>
          <w:sz w:val="24"/>
          <w:szCs w:val="24"/>
        </w:rPr>
        <w:t xml:space="preserve">stečajnog postupka nad dužnikom </w:t>
      </w:r>
      <w:r w:rsidR="00006F5E">
        <w:rPr>
          <w:rFonts w:cs="Times New Roman" w:eastAsia="Times New Roman" w:hAnsi="Times New Roman" w:ascii="Times New Roman"/>
          <w:sz w:val="24"/>
          <w:szCs w:val="24"/>
          <w:lang w:eastAsia="hr-HR"/>
        </w:rPr>
        <w:t>BIOORGANIC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d.o.o., Zagreb, </w:t>
      </w:r>
      <w:r w:rsidR="00006F5E">
        <w:rPr>
          <w:rFonts w:cs="Times New Roman" w:eastAsia="Times New Roman" w:hAnsi="Times New Roman" w:ascii="Times New Roman"/>
          <w:sz w:val="24"/>
          <w:szCs w:val="24"/>
          <w:lang w:eastAsia="hr-HR"/>
        </w:rPr>
        <w:t>Damira Tomljanovića Gavrana 9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F0F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006F5E">
        <w:rPr>
          <w:rFonts w:cs="Times New Roman" w:eastAsia="Times New Roman" w:hAnsi="Times New Roman" w:ascii="Times New Roman"/>
          <w:sz w:val="24"/>
          <w:szCs w:val="24"/>
          <w:lang w:eastAsia="hr-HR"/>
        </w:rPr>
        <w:t>12185947273</w:t>
      </w:r>
      <w:r w:rsidR="001F0F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>dana 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 2016.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937AAB">
      <w:pPr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937AA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r i j e š i o    je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741A2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3C287F">
        <w:rPr>
          <w:rFonts w:cs="Times New Roman" w:eastAsia="Times New Roman" w:hAnsi="Times New Roman" w:ascii="Times New Roman"/>
          <w:sz w:val="24"/>
          <w:szCs w:val="24"/>
          <w:lang w:eastAsia="hr-HR"/>
        </w:rPr>
        <w:t>BIOORGANIC d.o.o., Zagreb, Damira Tomljanovića Gavrana 9, OIB: 12185947273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>na 5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6F3723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2016., u 15</w:t>
      </w:r>
      <w:r w:rsidR="00046DD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6F56F3">
        <w:rPr>
          <w:rFonts w:cs="Times New Roman" w:eastAsia="Times New Roman" w:hAnsi="Times New Roman" w:ascii="Times New Roman"/>
          <w:sz w:val="24"/>
          <w:szCs w:val="24"/>
          <w:lang w:eastAsia="hr-HR"/>
        </w:rPr>
        <w:t>30</w:t>
      </w:r>
      <w:r w:rsidR="00E45F86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3C287F">
        <w:rPr>
          <w:rFonts w:cs="Times New Roman" w:eastAsia="Times New Roman" w:hAnsi="Times New Roman" w:ascii="Times New Roman"/>
          <w:sz w:val="24"/>
          <w:szCs w:val="24"/>
          <w:lang w:eastAsia="hr-HR"/>
        </w:rPr>
        <w:t>Jugoslav Puran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</w:t>
      </w:r>
      <w:r w:rsidR="003C287F">
        <w:rPr>
          <w:rFonts w:cs="Times New Roman" w:eastAsia="Times New Roman" w:hAnsi="Times New Roman" w:ascii="Times New Roman"/>
          <w:sz w:val="24"/>
          <w:szCs w:val="24"/>
          <w:lang w:eastAsia="hr-HR"/>
        </w:rPr>
        <w:t>70582689973,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287F">
        <w:rPr>
          <w:rFonts w:cs="Times New Roman" w:eastAsia="Times New Roman" w:hAnsi="Times New Roman" w:ascii="Times New Roman"/>
          <w:sz w:val="24"/>
          <w:szCs w:val="24"/>
          <w:lang w:eastAsia="hr-HR"/>
        </w:rPr>
        <w:t>Bjelovar, Josipa Jelačića 12</w:t>
      </w:r>
      <w:r w:rsidR="00D65FC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6B7A6F">
        <w:rPr>
          <w:rFonts w:cs="Times New Roman" w:eastAsia="Times New Roman" w:hAnsi="Times New Roman" w:ascii="Times New Roman"/>
          <w:sz w:val="24"/>
          <w:szCs w:val="24"/>
          <w:lang w:eastAsia="hr-HR"/>
        </w:rPr>
        <w:t>dužnikom</w:t>
      </w:r>
      <w:r w:rsidR="00235E2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287F">
        <w:rPr>
          <w:rFonts w:cs="Times New Roman" w:eastAsia="Times New Roman" w:hAnsi="Times New Roman" w:ascii="Times New Roman"/>
          <w:sz w:val="24"/>
          <w:szCs w:val="24"/>
          <w:lang w:eastAsia="hr-HR"/>
        </w:rPr>
        <w:t>BIOORGANIC d.o.o., Zagreb, Damira Tomljanovića Gavrana 9, OIB: 12185947273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 w:rsidRPr="0015109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383439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383439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Obrazloženje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Zahtjev za provedbu skraćenog stečajnog postupka podnijela je ovome sudu Financijska agencija, RC Zagreb, Podružnica </w:t>
      </w:r>
      <w:r w:rsidR="00AC52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C5267">
        <w:rPr>
          <w:rFonts w:cs="Times New Roman" w:eastAsia="Times New Roman" w:hAnsi="Times New Roman" w:ascii="Times New Roman"/>
          <w:sz w:val="24"/>
          <w:szCs w:val="24"/>
          <w:lang w:eastAsia="hr-HR"/>
        </w:rPr>
        <w:t>TRG SVIBANJSKIH ŽRTAVA 1995.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07DF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C5267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</w:t>
      </w:r>
      <w:r w:rsidR="00AF57A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FINA), temeljem odredbe čl. 429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032032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stavka 1.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Stečajnog zakona (NN 71/15, dalje SZ),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Oglasom od </w:t>
      </w:r>
      <w:r w:rsidR="003A0AEF">
        <w:rPr>
          <w:rFonts w:cs="Times New Roman" w:eastAsia="Times New Roman" w:hAnsi="Times New Roman" w:ascii="Times New Roman"/>
          <w:sz w:val="24"/>
          <w:szCs w:val="24"/>
          <w:lang w:eastAsia="hr-HR"/>
        </w:rPr>
        <w:t>21</w:t>
      </w:r>
      <w:r w:rsidR="00725F4E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C95EF7">
        <w:rPr>
          <w:rFonts w:cs="Times New Roman" w:eastAsia="Times New Roman" w:hAnsi="Times New Roman" w:ascii="Times New Roman"/>
          <w:sz w:val="24"/>
          <w:szCs w:val="24"/>
          <w:lang w:eastAsia="hr-HR"/>
        </w:rPr>
        <w:t>srpnj</w:t>
      </w:r>
      <w:r w:rsidR="008F5778"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210C17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</w:t>
      </w:r>
      <w:r w:rsidR="0068301D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d</w:t>
      </w: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dužnikom te predujmiti sredstva za namirenje troškova postupka, uz upozorenje na pravne posljedice nepodnošenja istog.</w:t>
      </w: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Osobe ovlaštene za zastupanje dužnika po zakonu nisu postupile po predmetnom pozivu iz Oglasa sukladno čl. 430., 17.  i 13. SZ –a.</w:t>
      </w:r>
    </w:p>
    <w:p w:rsidRDefault="0032668B" w:rsidP="0032668B" w:rsidR="0032668B" w:rsidRPr="0015109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6F3723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5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</w:t>
      </w:r>
      <w:r w:rsidR="0032668B"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a 2016.</w:t>
      </w:r>
    </w:p>
    <w:p w:rsidRDefault="0032668B" w:rsidP="0032668B" w:rsidR="0032668B" w:rsidRPr="0015109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Viša sudska savjetnica: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 w:rsidRPr="0015109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</w:t>
      </w:r>
    </w:p>
    <w:p w:rsidRDefault="0032668B" w:rsidP="0032668B" w:rsidR="0032668B" w:rsidRPr="0015109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ovlašteni službenik:</w:t>
      </w:r>
    </w:p>
    <w:p w:rsidRDefault="0032668B" w:rsidP="0032668B" w:rsidR="0032668B" w:rsidRPr="0015109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Višnja Jurlina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>Uputa o pravnom lijeku:</w:t>
      </w:r>
    </w:p>
    <w:p w:rsidRDefault="00C12987" w:rsidP="00C12987" w:rsidR="00C12987" w:rsidRPr="0015109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5109B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SZ-a).</w:t>
      </w: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32668B" w:rsidP="0032668B" w:rsidR="0032668B" w:rsidRPr="0015109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AC26B4" w:rsidR="00AC26B4" w:rsidRPr="0015109B">
      <w:pPr>
        <w:rPr>
          <w:sz w:val="24"/>
          <w:szCs w:val="24"/>
        </w:rPr>
      </w:pPr>
    </w:p>
    <w:sectPr w:rsidSect="0032668B" w:rsidR="00AC26B4" w:rsidRPr="0015109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2668B" w:rsidP="0032668B" w:rsidR="0032668B">
      <w:pPr>
        <w:spacing w:lineRule="auto" w:line="240" w:after="0"/>
      </w:pPr>
      <w:r>
        <w:separator/>
      </w:r>
    </w:p>
  </w:endnote>
  <w:end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2668B" w:rsidP="0032668B" w:rsidR="0032668B">
      <w:pPr>
        <w:spacing w:lineRule="auto" w:line="240" w:after="0"/>
      </w:pPr>
      <w:r>
        <w:separator/>
      </w:r>
    </w:p>
  </w:footnote>
  <w:footnote w:id="0" w:type="continuationSeparator">
    <w:p w:rsidRDefault="0032668B" w:rsidP="0032668B" w:rsidR="0032668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A063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 xml:space="preserve">96 </w:t>
    </w:r>
    <w:r w:rsidR="004E15EE">
      <w:rPr>
        <w:rFonts w:cs="Times New Roman" w:hAnsi="Times New Roman" w:ascii="Times New Roman"/>
        <w:sz w:val="24"/>
        <w:szCs w:val="24"/>
      </w:rPr>
      <w:t>St-4212</w:t>
    </w:r>
    <w:r w:rsidR="00185C41">
      <w:rPr>
        <w:rFonts w:cs="Times New Roman" w:hAnsi="Times New Roman" w:ascii="Times New Roman"/>
        <w:sz w:val="24"/>
        <w:szCs w:val="24"/>
      </w:rPr>
      <w:t>/2016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006F5E"/>
    <w:rsid w:val="000129BD"/>
    <w:rsid w:val="00032032"/>
    <w:rsid w:val="00034FB2"/>
    <w:rsid w:val="00046DDC"/>
    <w:rsid w:val="0005730B"/>
    <w:rsid w:val="00084BD3"/>
    <w:rsid w:val="000D0F92"/>
    <w:rsid w:val="000E1650"/>
    <w:rsid w:val="000F36D9"/>
    <w:rsid w:val="0011340C"/>
    <w:rsid w:val="0012620F"/>
    <w:rsid w:val="0015109B"/>
    <w:rsid w:val="0017404A"/>
    <w:rsid w:val="00185C41"/>
    <w:rsid w:val="001F0F87"/>
    <w:rsid w:val="00207DF2"/>
    <w:rsid w:val="00210C17"/>
    <w:rsid w:val="0021433F"/>
    <w:rsid w:val="00216085"/>
    <w:rsid w:val="00235E28"/>
    <w:rsid w:val="00256F88"/>
    <w:rsid w:val="00260D8E"/>
    <w:rsid w:val="00271149"/>
    <w:rsid w:val="002A1B78"/>
    <w:rsid w:val="00311FA1"/>
    <w:rsid w:val="0032668B"/>
    <w:rsid w:val="00341813"/>
    <w:rsid w:val="00383439"/>
    <w:rsid w:val="003A0AEF"/>
    <w:rsid w:val="003A5268"/>
    <w:rsid w:val="003C287F"/>
    <w:rsid w:val="003C5792"/>
    <w:rsid w:val="00404209"/>
    <w:rsid w:val="00470C3F"/>
    <w:rsid w:val="00484EBE"/>
    <w:rsid w:val="004C7E33"/>
    <w:rsid w:val="004E15EE"/>
    <w:rsid w:val="00532772"/>
    <w:rsid w:val="005A2FE9"/>
    <w:rsid w:val="005D1065"/>
    <w:rsid w:val="005D39C7"/>
    <w:rsid w:val="005F049A"/>
    <w:rsid w:val="005F2D80"/>
    <w:rsid w:val="00622F4E"/>
    <w:rsid w:val="00682E17"/>
    <w:rsid w:val="0068301D"/>
    <w:rsid w:val="00683462"/>
    <w:rsid w:val="006A778A"/>
    <w:rsid w:val="006B126B"/>
    <w:rsid w:val="006B7A6F"/>
    <w:rsid w:val="006C0E6A"/>
    <w:rsid w:val="006D0DAE"/>
    <w:rsid w:val="006F3723"/>
    <w:rsid w:val="006F56F3"/>
    <w:rsid w:val="00725F4E"/>
    <w:rsid w:val="00741A2B"/>
    <w:rsid w:val="00786829"/>
    <w:rsid w:val="007A4ACA"/>
    <w:rsid w:val="007B6B18"/>
    <w:rsid w:val="007D0B34"/>
    <w:rsid w:val="007E6352"/>
    <w:rsid w:val="008071B6"/>
    <w:rsid w:val="00875CD7"/>
    <w:rsid w:val="00887D5B"/>
    <w:rsid w:val="00892540"/>
    <w:rsid w:val="008A6F6E"/>
    <w:rsid w:val="008F5778"/>
    <w:rsid w:val="008F6F09"/>
    <w:rsid w:val="009121FB"/>
    <w:rsid w:val="00937AAB"/>
    <w:rsid w:val="00995051"/>
    <w:rsid w:val="009D675B"/>
    <w:rsid w:val="009F05F6"/>
    <w:rsid w:val="00A1325B"/>
    <w:rsid w:val="00A56A2A"/>
    <w:rsid w:val="00AA2ED9"/>
    <w:rsid w:val="00AB5415"/>
    <w:rsid w:val="00AC26B4"/>
    <w:rsid w:val="00AC5267"/>
    <w:rsid w:val="00AD5AA5"/>
    <w:rsid w:val="00AF13FA"/>
    <w:rsid w:val="00AF57A8"/>
    <w:rsid w:val="00B7104D"/>
    <w:rsid w:val="00B74833"/>
    <w:rsid w:val="00BA0630"/>
    <w:rsid w:val="00C12987"/>
    <w:rsid w:val="00C404E2"/>
    <w:rsid w:val="00C52761"/>
    <w:rsid w:val="00C7657B"/>
    <w:rsid w:val="00C87A74"/>
    <w:rsid w:val="00C95EF7"/>
    <w:rsid w:val="00CF2481"/>
    <w:rsid w:val="00D10399"/>
    <w:rsid w:val="00D65FCE"/>
    <w:rsid w:val="00DF0F25"/>
    <w:rsid w:val="00DF5183"/>
    <w:rsid w:val="00E44174"/>
    <w:rsid w:val="00E45F86"/>
    <w:rsid w:val="00E605B5"/>
    <w:rsid w:val="00EC4216"/>
    <w:rsid w:val="00EF0B2D"/>
    <w:rsid w:val="00F16C7A"/>
    <w:rsid w:val="00FC65C3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063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A063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A063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A063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A0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06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A06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A06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A063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650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4212</izvorni_sadrzaj>
    <derivirana_varijabla naziv="DomainObject.Predmet.Broj_1">4212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St-4212/2016</izvorni_sadrzaj>
    <derivirana_varijabla naziv="DomainObject.Predmet.OznakaBroj_1">St-4212/2016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BIOORGANIC d.o.o.</izvorni_sadrzaj>
    <derivirana_varijabla naziv="DomainObject.Predmet.ProtustrankaFormated_1">  BIOORGANIC d.o.o.</derivirana_varijabla>
  </DomainObject.Predmet.ProtustrankaFormated>
  <DomainObject.Predmet.ProtustrankaFormatedOIB>
    <izvorni_sadrzaj>  BIOORGANIC d.o.o., OIB 12185947273</izvorni_sadrzaj>
    <derivirana_varijabla naziv="DomainObject.Predmet.ProtustrankaFormatedOIB_1">  BIOORGANIC d.o.o., OIB 12185947273</derivirana_varijabla>
  </DomainObject.Predmet.ProtustrankaFormatedOIB>
  <DomainObject.Predmet.ProtustrankaFormatedWithAdress>
    <izvorni_sadrzaj> BIOORGANIC d.o.o., Damira Tomljanovića Gavrana 9, 10000 Zagreb</izvorni_sadrzaj>
    <derivirana_varijabla naziv="DomainObject.Predmet.ProtustrankaFormatedWithAdress_1"> BIOORGANIC d.o.o., Damira Tomljanovića Gavrana 9, 10000 Zagreb</derivirana_varijabla>
  </DomainObject.Predmet.ProtustrankaFormatedWithAdress>
  <DomainObject.Predmet.ProtustrankaFormatedWithAdressOIB>
    <izvorni_sadrzaj> BIOORGANIC d.o.o., OIB 12185947273, Damira Tomljanovića Gavrana 9, 10000 Zagreb</izvorni_sadrzaj>
    <derivirana_varijabla naziv="DomainObject.Predmet.ProtustrankaFormatedWithAdressOIB_1"> BIOORGANIC d.o.o., OIB 12185947273, Damira Tomljanovića Gavrana 9, 10000 Zagreb</derivirana_varijabla>
  </DomainObject.Predmet.ProtustrankaFormatedWithAdressOIB>
  <DomainObject.Predmet.ProtustrankaWithAdress>
    <izvorni_sadrzaj>BIOORGANIC d.o.o. Damira Tomljanovića Gavrana 9, 10000 Zagreb</izvorni_sadrzaj>
    <derivirana_varijabla naziv="DomainObject.Predmet.ProtustrankaWithAdress_1">BIOORGANIC d.o.o. Damira Tomljanovića Gavrana 9, 10000 Zagreb</derivirana_varijabla>
  </DomainObject.Predmet.ProtustrankaWithAdress>
  <DomainObject.Predmet.ProtustrankaWithAdressOIB>
    <izvorni_sadrzaj>BIOORGANIC d.o.o., OIB 12185947273, Damira Tomljanovića Gavrana 9, 10000 Zagreb</izvorni_sadrzaj>
    <derivirana_varijabla naziv="DomainObject.Predmet.ProtustrankaWithAdressOIB_1">BIOORGANIC d.o.o., OIB 12185947273, Damira Tomljanovića Gavrana 9, 10000 Zagreb</derivirana_varijabla>
  </DomainObject.Predmet.ProtustrankaWithAdressOIB>
  <DomainObject.Predmet.ProtustrankaNazivFormated>
    <izvorni_sadrzaj>BIOORGANIC d.o.o.</izvorni_sadrzaj>
    <derivirana_varijabla naziv="DomainObject.Predmet.ProtustrankaNazivFormated_1">BIOORGANIC d.o.o.</derivirana_varijabla>
  </DomainObject.Predmet.ProtustrankaNazivFormated>
  <DomainObject.Predmet.ProtustrankaNazivFormatedOIB>
    <izvorni_sadrzaj>BIOORGANIC d.o.o., OIB 12185947273</izvorni_sadrzaj>
    <derivirana_varijabla naziv="DomainObject.Predmet.ProtustrankaNazivFormatedOIB_1">BIOORGANIC d.o.o., OIB 12185947273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BIOORGANIC d.o.o.</item>
    </izvorni_sadrzaj>
    <derivirana_varijabla naziv="DomainObject.Predmet.ProtuStrankaListFormated_1">
      <item>BIOORGANIC d.o.o.</item>
    </derivirana_varijabla>
  </DomainObject.Predmet.ProtuStrankaListFormated>
  <DomainObject.Predmet.ProtuStrankaListFormatedOIB>
    <izvorni_sadrzaj>
      <item>BIOORGANIC d.o.o., OIB 12185947273</item>
    </izvorni_sadrzaj>
    <derivirana_varijabla naziv="DomainObject.Predmet.ProtuStrankaListFormatedOIB_1">
      <item>BIOORGANIC d.o.o., OIB 12185947273</item>
    </derivirana_varijabla>
  </DomainObject.Predmet.ProtuStrankaListFormatedOIB>
  <DomainObject.Predmet.ProtuStrankaListFormatedWithAdress>
    <izvorni_sadrzaj>
      <item>BIOORGANIC d.o.o., Damira Tomljanovića Gavrana 9, 10000 Zagreb</item>
    </izvorni_sadrzaj>
    <derivirana_varijabla naziv="DomainObject.Predmet.ProtuStrankaListFormatedWithAdress_1">
      <item>BIOORGANIC d.o.o., Damira Tomljanovića Gavrana 9, 10000 Zagreb</item>
    </derivirana_varijabla>
  </DomainObject.Predmet.ProtuStrankaListFormatedWithAdress>
  <DomainObject.Predmet.ProtuStrankaListFormatedWithAdressOIB>
    <izvorni_sadrzaj>
      <item>BIOORGANIC d.o.o., OIB 12185947273, Damira Tomljanovića Gavrana 9, 10000 Zagreb</item>
    </izvorni_sadrzaj>
    <derivirana_varijabla naziv="DomainObject.Predmet.ProtuStrankaListFormatedWithAdressOIB_1">
      <item>BIOORGANIC d.o.o., OIB 12185947273, Damira Tomljanovića Gavrana 9, 10000 Zagreb</item>
    </derivirana_varijabla>
  </DomainObject.Predmet.ProtuStrankaListFormatedWithAdressOIB>
  <DomainObject.Predmet.ProtuStrankaListNazivFormated>
    <izvorni_sadrzaj>
      <item>BIOORGANIC d.o.o.</item>
    </izvorni_sadrzaj>
    <derivirana_varijabla naziv="DomainObject.Predmet.ProtuStrankaListNazivFormated_1">
      <item>BIOORGANIC d.o.o.</item>
    </derivirana_varijabla>
  </DomainObject.Predmet.ProtuStrankaListNazivFormated>
  <DomainObject.Predmet.ProtuStrankaListNazivFormatedOIB>
    <izvorni_sadrzaj>
      <item>BIOORGANIC d.o.o., OIB 12185947273</item>
    </izvorni_sadrzaj>
    <derivirana_varijabla naziv="DomainObject.Predmet.ProtuStrankaListNazivFormatedOIB_1">
      <item>BIOORGANIC d.o.o., OIB 12185947273</item>
    </derivirana_varijabla>
  </DomainObject.Predmet.ProtuStrankaListNazivFormatedOIB>
  <DomainObject.Predmet.OstaliListFormated>
    <izvorni_sadrzaj>
      <item>Sašo Radilović</item>
    </izvorni_sadrzaj>
    <derivirana_varijabla naziv="DomainObject.Predmet.OstaliListFormated_1">
      <item>Sašo Radilović</item>
    </derivirana_varijabla>
  </DomainObject.Predmet.OstaliListFormated>
  <DomainObject.Predmet.OstaliListFormatedOIB>
    <izvorni_sadrzaj>
      <item>Sašo Radilović, OIB 95924566641</item>
    </izvorni_sadrzaj>
    <derivirana_varijabla naziv="DomainObject.Predmet.OstaliListFormatedOIB_1">
      <item>Sašo Radilović, OIB 95924566641</item>
    </derivirana_varijabla>
  </DomainObject.Predmet.OstaliListFormatedOIB>
  <DomainObject.Predmet.OstaliListFormatedWithAdress>
    <izvorni_sadrzaj>
      <item>Sašo Radilović, Pražakova 11, Ljubljana</item>
    </izvorni_sadrzaj>
    <derivirana_varijabla naziv="DomainObject.Predmet.OstaliListFormatedWithAdress_1">
      <item>Sašo Radilović, Pražakova 11, Ljubljana</item>
    </derivirana_varijabla>
  </DomainObject.Predmet.OstaliListFormatedWithAdress>
  <DomainObject.Predmet.OstaliListFormatedWithAdressOIB>
    <izvorni_sadrzaj>
      <item>Sašo Radilović, OIB 95924566641, Pražakova 11, Ljubljana</item>
    </izvorni_sadrzaj>
    <derivirana_varijabla naziv="DomainObject.Predmet.OstaliListFormatedWithAdressOIB_1">
      <item>Sašo Radilović, OIB 95924566641, Pražakova 11, Ljubljana</item>
    </derivirana_varijabla>
  </DomainObject.Predmet.OstaliListFormatedWithAdressOIB>
  <DomainObject.Predmet.OstaliListNazivFormated>
    <izvorni_sadrzaj>
      <item>Sašo Radilović</item>
    </izvorni_sadrzaj>
    <derivirana_varijabla naziv="DomainObject.Predmet.OstaliListNazivFormated_1">
      <item>Sašo Radilović</item>
    </derivirana_varijabla>
  </DomainObject.Predmet.OstaliListNazivFormated>
  <DomainObject.Predmet.OstaliListNazivFormatedOIB>
    <izvorni_sadrzaj>
      <item>Sašo Radilović, OIB 95924566641</item>
    </izvorni_sadrzaj>
    <derivirana_varijabla naziv="DomainObject.Predmet.OstaliListNazivFormatedOIB_1">
      <item>Sašo Radilović, OIB 95924566641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BIOORGANIC d.o.o.</izvorni_sadrzaj>
    <derivirana_varijabla naziv="DomainObject.Predmet.ProtustrankaIDrugi_1">BIOORGANIC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BIOORGANIC d.o.o., OIB 12185947273, Damira Tomljanovića Gavrana 9, 10000 Zagreb</izvorni_sadrzaj>
    <derivirana_varijabla naziv="DomainObject.Predmet.ProtustrankaIDrugiAdressOIB_1">BIOORGANIC d.o.o., OIB 12185947273, Damira Tomljanovića Gavrana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BIOORGANIC d.o.o.</item>
      <item>Sašo Radilović</item>
    </izvorni_sadrzaj>
    <derivirana_varijabla naziv="DomainObject.Predmet.SudioniciListNaziv_1">
      <item>FINA Regionalni centar Zagreb</item>
      <item>BIOORGANIC d.o.o.</item>
      <item>Sašo Radilović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izvorni_sadrzaj>
    <derivirana_varijabla naziv="DomainObject.Predmet.SudioniciListAdressOIB_1">
      <item>FINA Regionalni centar Zagreb, OIB 85821130368, Trg svibanjskih žrtava 1995. 1,10000 Zagreb</item>
      <item>BIOORGANIC d.o.o., OIB 12185947273, Damira Tomljanovića Gavrana 9,10000 Zagreb</item>
      <item>Sašo Radilović, OIB 95924566641, Pražakova 11,Ljubljana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12185947273</item>
      <item>, OIB 95924566641</item>
    </izvorni_sadrzaj>
    <derivirana_varijabla naziv="DomainObject.Predmet.SudioniciListNazivOIB_1">
      <item>, OIB 85821130368</item>
      <item>, OIB 12185947273</item>
      <item>, OIB 95924566641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456</properties:Words>
  <properties:Characters>2525</properties:Characters>
  <properties:Lines>83</properties:Lines>
  <properties:Paragraphs>29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2016-12-05T10:15:00Z</dcterms:created>
  <dc:creator>Teuta Klinžić Zajec</dc:creator>
  <cp:lastModifiedBy>Teuta Klinžić Zajec</cp:lastModifiedBy>
  <cp:lastPrinted>2016-12-05T09:50:00Z</cp:lastPrinted>
  <dcterms:modified xmlns:xsi="http://www.w3.org/2001/XMLSchema-instance" xsi:type="dcterms:W3CDTF">2016-12-05T10:29:00Z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